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6D" w:rsidRDefault="009B5EDC" w:rsidP="0046606D">
      <w:pPr>
        <w:spacing w:after="0"/>
        <w:rPr>
          <w:rFonts w:ascii="Times New Roman" w:hAnsi="Times New Roman" w:cs="Times New Roman"/>
          <w:sz w:val="28"/>
          <w:szCs w:val="28"/>
        </w:rPr>
      </w:pPr>
      <w:r w:rsidRPr="009B5EDC">
        <w:rPr>
          <w:rFonts w:ascii="Times New Roman" w:hAnsi="Times New Roman" w:cs="Times New Roman"/>
          <w:sz w:val="28"/>
          <w:szCs w:val="28"/>
        </w:rPr>
        <w:t xml:space="preserve">Данный </w:t>
      </w:r>
      <w:r>
        <w:rPr>
          <w:rFonts w:ascii="Times New Roman" w:hAnsi="Times New Roman" w:cs="Times New Roman"/>
          <w:sz w:val="28"/>
          <w:szCs w:val="28"/>
        </w:rPr>
        <w:t xml:space="preserve"> </w:t>
      </w:r>
      <w:r w:rsidRPr="009B5EDC">
        <w:rPr>
          <w:rFonts w:ascii="Times New Roman" w:hAnsi="Times New Roman" w:cs="Times New Roman"/>
          <w:sz w:val="28"/>
          <w:szCs w:val="28"/>
        </w:rPr>
        <w:t xml:space="preserve">порядок </w:t>
      </w:r>
      <w:r>
        <w:rPr>
          <w:rFonts w:ascii="Times New Roman" w:hAnsi="Times New Roman" w:cs="Times New Roman"/>
          <w:sz w:val="28"/>
          <w:szCs w:val="28"/>
        </w:rPr>
        <w:t xml:space="preserve"> </w:t>
      </w:r>
      <w:r w:rsidRPr="009B5EDC">
        <w:rPr>
          <w:rFonts w:ascii="Times New Roman" w:hAnsi="Times New Roman" w:cs="Times New Roman"/>
          <w:sz w:val="28"/>
          <w:szCs w:val="28"/>
        </w:rPr>
        <w:t xml:space="preserve">регулируется </w:t>
      </w:r>
      <w:r>
        <w:rPr>
          <w:rFonts w:ascii="Times New Roman" w:hAnsi="Times New Roman" w:cs="Times New Roman"/>
          <w:sz w:val="28"/>
          <w:szCs w:val="28"/>
        </w:rPr>
        <w:t xml:space="preserve"> </w:t>
      </w:r>
      <w:r w:rsidRPr="009B5EDC">
        <w:rPr>
          <w:rFonts w:ascii="Times New Roman" w:hAnsi="Times New Roman" w:cs="Times New Roman"/>
          <w:sz w:val="28"/>
          <w:szCs w:val="28"/>
        </w:rPr>
        <w:t xml:space="preserve">Федеральным </w:t>
      </w:r>
      <w:r>
        <w:rPr>
          <w:rFonts w:ascii="Times New Roman" w:hAnsi="Times New Roman" w:cs="Times New Roman"/>
          <w:sz w:val="28"/>
          <w:szCs w:val="28"/>
        </w:rPr>
        <w:t xml:space="preserve"> </w:t>
      </w:r>
      <w:r w:rsidRPr="009B5EDC">
        <w:rPr>
          <w:rFonts w:ascii="Times New Roman" w:hAnsi="Times New Roman" w:cs="Times New Roman"/>
          <w:sz w:val="28"/>
          <w:szCs w:val="28"/>
        </w:rPr>
        <w:t xml:space="preserve">законом от 02.03.2007 г. </w:t>
      </w:r>
      <w:r>
        <w:rPr>
          <w:rFonts w:ascii="Times New Roman" w:hAnsi="Times New Roman" w:cs="Times New Roman"/>
          <w:sz w:val="28"/>
          <w:szCs w:val="28"/>
        </w:rPr>
        <w:t xml:space="preserve">       </w:t>
      </w:r>
      <w:r w:rsidRPr="009B5EDC">
        <w:rPr>
          <w:rFonts w:ascii="Times New Roman" w:hAnsi="Times New Roman" w:cs="Times New Roman"/>
          <w:sz w:val="28"/>
          <w:szCs w:val="28"/>
        </w:rPr>
        <w:t>№ 25-ФЗ (ред. 03.08.2018) «О муниципальной</w:t>
      </w:r>
      <w:r w:rsidR="0046606D">
        <w:rPr>
          <w:rFonts w:ascii="Times New Roman" w:hAnsi="Times New Roman" w:cs="Times New Roman"/>
          <w:sz w:val="28"/>
          <w:szCs w:val="28"/>
        </w:rPr>
        <w:t xml:space="preserve"> службе в Российской Федерации».</w:t>
      </w:r>
    </w:p>
    <w:p w:rsidR="0046606D" w:rsidRDefault="0046606D" w:rsidP="0046606D">
      <w:pPr>
        <w:spacing w:after="0"/>
        <w:rPr>
          <w:rFonts w:ascii="Times New Roman" w:hAnsi="Times New Roman" w:cs="Times New Roman"/>
          <w:sz w:val="28"/>
          <w:szCs w:val="28"/>
        </w:rPr>
      </w:pPr>
    </w:p>
    <w:p w:rsidR="0046606D" w:rsidRPr="0046606D" w:rsidRDefault="0046606D" w:rsidP="0046606D">
      <w:pPr>
        <w:spacing w:after="0"/>
        <w:rPr>
          <w:rFonts w:ascii="Times New Roman" w:hAnsi="Times New Roman" w:cs="Times New Roman"/>
          <w:sz w:val="28"/>
          <w:szCs w:val="28"/>
        </w:rPr>
      </w:pPr>
      <w:proofErr w:type="gramStart"/>
      <w:r w:rsidRPr="0046606D">
        <w:rPr>
          <w:rFonts w:ascii="Times New Roman" w:hAnsi="Times New Roman" w:cs="Times New Roman"/>
          <w:color w:val="000000" w:themeColor="text1"/>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4" w:history="1">
        <w:r w:rsidRPr="0046606D">
          <w:rPr>
            <w:rFonts w:ascii="Times New Roman" w:hAnsi="Times New Roman" w:cs="Times New Roman"/>
            <w:color w:val="000000" w:themeColor="text1"/>
            <w:sz w:val="28"/>
            <w:szCs w:val="28"/>
          </w:rPr>
          <w:t>законом</w:t>
        </w:r>
      </w:hyperlink>
      <w:r w:rsidRPr="0046606D">
        <w:rPr>
          <w:rFonts w:ascii="Times New Roman" w:hAnsi="Times New Roman" w:cs="Times New Roman"/>
          <w:color w:val="000000" w:themeColor="text1"/>
          <w:sz w:val="28"/>
          <w:szCs w:val="28"/>
        </w:rPr>
        <w:t xml:space="preserve"> для замещения должностей муниципальной службы, при отсутствии обстоятельств, указанных в </w:t>
      </w:r>
      <w:hyperlink r:id="rId5" w:history="1">
        <w:r w:rsidRPr="0046606D">
          <w:rPr>
            <w:rFonts w:ascii="Times New Roman" w:hAnsi="Times New Roman" w:cs="Times New Roman"/>
            <w:color w:val="000000" w:themeColor="text1"/>
            <w:sz w:val="28"/>
            <w:szCs w:val="28"/>
          </w:rPr>
          <w:t>статье 13</w:t>
        </w:r>
      </w:hyperlink>
      <w:r w:rsidRPr="0046606D">
        <w:rPr>
          <w:rFonts w:ascii="Times New Roman" w:hAnsi="Times New Roman" w:cs="Times New Roman"/>
          <w:color w:val="000000" w:themeColor="text1"/>
          <w:sz w:val="28"/>
          <w:szCs w:val="28"/>
        </w:rPr>
        <w:t xml:space="preserve"> настоящего Федерального закона в качестве ограничений, связанных с муниципальной службой.</w:t>
      </w:r>
      <w:proofErr w:type="gramEnd"/>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proofErr w:type="gramStart"/>
      <w:r w:rsidRPr="0046606D">
        <w:rPr>
          <w:rFonts w:ascii="Times New Roman" w:hAnsi="Times New Roman" w:cs="Times New Roman"/>
          <w:color w:val="000000" w:themeColor="text1"/>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 При поступлении на муниципальную службу гражданин представляет:</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 заявление с просьбой о поступлении на муниципальную службу и замещении должности муниципальной службы;</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46606D">
        <w:rPr>
          <w:rFonts w:ascii="Times New Roman" w:hAnsi="Times New Roman" w:cs="Times New Roman"/>
          <w:color w:val="000000" w:themeColor="text1"/>
          <w:sz w:val="28"/>
          <w:szCs w:val="28"/>
        </w:rPr>
        <w:t xml:space="preserve">) собственноручно заполненную и подписанную анкету по </w:t>
      </w:r>
      <w:hyperlink r:id="rId6" w:history="1">
        <w:r w:rsidRPr="0046606D">
          <w:rPr>
            <w:rFonts w:ascii="Times New Roman" w:hAnsi="Times New Roman" w:cs="Times New Roman"/>
            <w:color w:val="000000" w:themeColor="text1"/>
            <w:sz w:val="28"/>
            <w:szCs w:val="28"/>
          </w:rPr>
          <w:t>форме</w:t>
        </w:r>
      </w:hyperlink>
      <w:r w:rsidRPr="0046606D">
        <w:rPr>
          <w:rFonts w:ascii="Times New Roman" w:hAnsi="Times New Roman" w:cs="Times New Roman"/>
          <w:color w:val="000000" w:themeColor="text1"/>
          <w:sz w:val="28"/>
          <w:szCs w:val="28"/>
        </w:rPr>
        <w:t>, установленной уполномоченным Правительством Российской Федерации федеральным органом исполнительной власти;</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3) паспорт;</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4) трудовую книжку, за исключением случаев, когда трудовой договор (контракт) заключается впервые;</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5) документ об образовании;</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8) документы воинского учета - для граждан, пребывающих в запасе, и лиц, подлежащих призыву на военную службу;</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9) заключение медицинской организации об отсутствии заболевания, препятствующего поступлению на муниципальную службу;</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10.1) сведения, предусмотренные </w:t>
      </w:r>
      <w:hyperlink r:id="rId7" w:history="1">
        <w:r w:rsidRPr="0046606D">
          <w:rPr>
            <w:rFonts w:ascii="Times New Roman" w:hAnsi="Times New Roman" w:cs="Times New Roman"/>
            <w:color w:val="000000" w:themeColor="text1"/>
            <w:sz w:val="28"/>
            <w:szCs w:val="28"/>
          </w:rPr>
          <w:t>статьей 15.1</w:t>
        </w:r>
      </w:hyperlink>
      <w:r w:rsidRPr="0046606D">
        <w:rPr>
          <w:rFonts w:ascii="Times New Roman" w:hAnsi="Times New Roman" w:cs="Times New Roman"/>
          <w:color w:val="000000" w:themeColor="text1"/>
          <w:sz w:val="28"/>
          <w:szCs w:val="28"/>
        </w:rPr>
        <w:t xml:space="preserve"> настоящего Федерального закона;</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bookmarkStart w:id="0" w:name="Par19"/>
      <w:bookmarkEnd w:id="0"/>
      <w:r w:rsidRPr="0046606D">
        <w:rPr>
          <w:rFonts w:ascii="Times New Roman" w:hAnsi="Times New Roman" w:cs="Times New Roman"/>
          <w:color w:val="000000" w:themeColor="text1"/>
          <w:sz w:val="28"/>
          <w:szCs w:val="28"/>
        </w:rPr>
        <w:t xml:space="preserve">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8" w:history="1">
        <w:r w:rsidRPr="0046606D">
          <w:rPr>
            <w:rFonts w:ascii="Times New Roman" w:hAnsi="Times New Roman" w:cs="Times New Roman"/>
            <w:color w:val="000000" w:themeColor="text1"/>
            <w:sz w:val="28"/>
            <w:szCs w:val="28"/>
          </w:rPr>
          <w:t>законами</w:t>
        </w:r>
      </w:hyperlink>
      <w:r w:rsidRPr="0046606D">
        <w:rPr>
          <w:rFonts w:ascii="Times New Roman" w:hAnsi="Times New Roman" w:cs="Times New Roman"/>
          <w:color w:val="000000" w:themeColor="text1"/>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 В случае установления в процессе проверки, предусмотренной </w:t>
      </w:r>
      <w:hyperlink w:anchor="Par19" w:history="1">
        <w:r w:rsidRPr="0046606D">
          <w:rPr>
            <w:rFonts w:ascii="Times New Roman" w:hAnsi="Times New Roman" w:cs="Times New Roman"/>
            <w:color w:val="000000" w:themeColor="text1"/>
            <w:sz w:val="28"/>
            <w:szCs w:val="28"/>
          </w:rPr>
          <w:t>частью 4</w:t>
        </w:r>
      </w:hyperlink>
      <w:r w:rsidRPr="0046606D">
        <w:rPr>
          <w:rFonts w:ascii="Times New Roman" w:hAnsi="Times New Roman" w:cs="Times New Roman"/>
          <w:color w:val="000000" w:themeColor="text1"/>
          <w:sz w:val="28"/>
          <w:szCs w:val="28"/>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 Поступление гражданина на муниципальную службу осуществляется </w:t>
      </w:r>
      <w:proofErr w:type="gramStart"/>
      <w:r w:rsidRPr="0046606D">
        <w:rPr>
          <w:rFonts w:ascii="Times New Roman" w:hAnsi="Times New Roman" w:cs="Times New Roman"/>
          <w:color w:val="000000" w:themeColor="text1"/>
          <w:sz w:val="28"/>
          <w:szCs w:val="28"/>
        </w:rPr>
        <w:t xml:space="preserve">в результате назначения на должность муниципальной службы на условиях трудового договора в соответствии с трудовым </w:t>
      </w:r>
      <w:hyperlink r:id="rId9" w:history="1">
        <w:r w:rsidRPr="0046606D">
          <w:rPr>
            <w:rFonts w:ascii="Times New Roman" w:hAnsi="Times New Roman" w:cs="Times New Roman"/>
            <w:color w:val="000000" w:themeColor="text1"/>
            <w:sz w:val="28"/>
            <w:szCs w:val="28"/>
          </w:rPr>
          <w:t>законодательством</w:t>
        </w:r>
        <w:proofErr w:type="gramEnd"/>
      </w:hyperlink>
      <w:r w:rsidRPr="0046606D">
        <w:rPr>
          <w:rFonts w:ascii="Times New Roman" w:hAnsi="Times New Roman" w:cs="Times New Roman"/>
          <w:color w:val="000000" w:themeColor="text1"/>
          <w:sz w:val="28"/>
          <w:szCs w:val="28"/>
        </w:rPr>
        <w:t xml:space="preserve"> с учетом особенностей, предусмотренных настоящим Федеральным законом.</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0" w:history="1">
        <w:r w:rsidRPr="0046606D">
          <w:rPr>
            <w:rFonts w:ascii="Times New Roman" w:hAnsi="Times New Roman" w:cs="Times New Roman"/>
            <w:color w:val="000000" w:themeColor="text1"/>
            <w:sz w:val="28"/>
            <w:szCs w:val="28"/>
          </w:rPr>
          <w:t>законом</w:t>
        </w:r>
      </w:hyperlink>
      <w:r w:rsidRPr="0046606D">
        <w:rPr>
          <w:rFonts w:ascii="Times New Roman" w:hAnsi="Times New Roman" w:cs="Times New Roman"/>
          <w:color w:val="000000" w:themeColor="text1"/>
          <w:sz w:val="28"/>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6606D" w:rsidRDefault="0046606D">
      <w:pPr>
        <w:rPr>
          <w:rFonts w:ascii="Times New Roman" w:hAnsi="Times New Roman" w:cs="Times New Roman"/>
          <w:sz w:val="28"/>
          <w:szCs w:val="28"/>
        </w:rPr>
      </w:pPr>
    </w:p>
    <w:p w:rsid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Гражданин не может быть принят на муниципальную службу, а муниципальный служащий не может находиться на муниципальной службе в случае:</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 признания его недееспособным или ограниченно дееспособным решением суда, вступившим в законную силу;</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proofErr w:type="gramStart"/>
      <w:r w:rsidRPr="0046606D">
        <w:rPr>
          <w:rFonts w:ascii="Times New Roman" w:hAnsi="Times New Roman" w:cs="Times New Roman"/>
          <w:color w:val="000000" w:themeColor="text1"/>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history="1">
        <w:r w:rsidRPr="0046606D">
          <w:rPr>
            <w:rFonts w:ascii="Times New Roman" w:hAnsi="Times New Roman" w:cs="Times New Roman"/>
            <w:color w:val="000000" w:themeColor="text1"/>
            <w:sz w:val="28"/>
            <w:szCs w:val="28"/>
          </w:rPr>
          <w:t>Порядок</w:t>
        </w:r>
      </w:hyperlink>
      <w:r w:rsidRPr="0046606D">
        <w:rPr>
          <w:rFonts w:ascii="Times New Roman" w:hAnsi="Times New Roman" w:cs="Times New Roman"/>
          <w:color w:val="000000" w:themeColor="text1"/>
          <w:sz w:val="28"/>
          <w:szCs w:val="28"/>
        </w:rPr>
        <w:t xml:space="preserve"> прохождения диспансеризации, </w:t>
      </w:r>
      <w:hyperlink r:id="rId12" w:history="1">
        <w:r w:rsidRPr="0046606D">
          <w:rPr>
            <w:rFonts w:ascii="Times New Roman" w:hAnsi="Times New Roman" w:cs="Times New Roman"/>
            <w:color w:val="000000" w:themeColor="text1"/>
            <w:sz w:val="28"/>
            <w:szCs w:val="28"/>
          </w:rPr>
          <w:t>перечень</w:t>
        </w:r>
      </w:hyperlink>
      <w:r w:rsidRPr="0046606D">
        <w:rPr>
          <w:rFonts w:ascii="Times New Roman" w:hAnsi="Times New Roman" w:cs="Times New Roman"/>
          <w:color w:val="000000" w:themeColor="text1"/>
          <w:sz w:val="28"/>
          <w:szCs w:val="28"/>
        </w:rPr>
        <w:t xml:space="preserve"> таких заболеваний и </w:t>
      </w:r>
      <w:hyperlink r:id="rId13" w:history="1">
        <w:r w:rsidRPr="0046606D">
          <w:rPr>
            <w:rFonts w:ascii="Times New Roman" w:hAnsi="Times New Roman" w:cs="Times New Roman"/>
            <w:color w:val="000000" w:themeColor="text1"/>
            <w:sz w:val="28"/>
            <w:szCs w:val="28"/>
          </w:rPr>
          <w:t>форма</w:t>
        </w:r>
      </w:hyperlink>
      <w:r w:rsidRPr="0046606D">
        <w:rPr>
          <w:rFonts w:ascii="Times New Roman" w:hAnsi="Times New Roman" w:cs="Times New Roman"/>
          <w:color w:val="000000" w:themeColor="text1"/>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proofErr w:type="gramStart"/>
      <w:r w:rsidRPr="0046606D">
        <w:rPr>
          <w:rFonts w:ascii="Times New Roman" w:hAnsi="Times New Roman" w:cs="Times New Roman"/>
          <w:color w:val="000000" w:themeColor="text1"/>
          <w:sz w:val="28"/>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6606D">
        <w:rPr>
          <w:rFonts w:ascii="Times New Roman" w:hAnsi="Times New Roman" w:cs="Times New Roman"/>
          <w:color w:val="000000" w:themeColor="text1"/>
          <w:sz w:val="28"/>
          <w:szCs w:val="28"/>
        </w:rPr>
        <w:t xml:space="preserve"> другому;</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proofErr w:type="gramStart"/>
      <w:r w:rsidRPr="0046606D">
        <w:rPr>
          <w:rFonts w:ascii="Times New Roman" w:hAnsi="Times New Roman" w:cs="Times New Roman"/>
          <w:color w:val="000000" w:themeColor="text1"/>
          <w:sz w:val="28"/>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6606D">
        <w:rPr>
          <w:rFonts w:ascii="Times New Roman" w:hAnsi="Times New Roman" w:cs="Times New Roman"/>
          <w:color w:val="000000" w:themeColor="text1"/>
          <w:sz w:val="28"/>
          <w:szCs w:val="28"/>
        </w:rPr>
        <w:t xml:space="preserve"> </w:t>
      </w:r>
      <w:proofErr w:type="gramStart"/>
      <w:r w:rsidRPr="0046606D">
        <w:rPr>
          <w:rFonts w:ascii="Times New Roman" w:hAnsi="Times New Roman" w:cs="Times New Roman"/>
          <w:color w:val="000000" w:themeColor="text1"/>
          <w:sz w:val="28"/>
          <w:szCs w:val="28"/>
        </w:rPr>
        <w:t>соответствии</w:t>
      </w:r>
      <w:proofErr w:type="gramEnd"/>
      <w:r w:rsidRPr="0046606D">
        <w:rPr>
          <w:rFonts w:ascii="Times New Roman" w:hAnsi="Times New Roman" w:cs="Times New Roman"/>
          <w:color w:val="000000" w:themeColor="text1"/>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lastRenderedPageBreak/>
        <w:t>8) представления подложных документов или заведомо ложных сведений при поступлении на муниципальную службу;</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9) непредставления предусмотренных настоящим Федеральным </w:t>
      </w:r>
      <w:hyperlink r:id="rId14" w:history="1">
        <w:r w:rsidRPr="0046606D">
          <w:rPr>
            <w:rFonts w:ascii="Times New Roman" w:hAnsi="Times New Roman" w:cs="Times New Roman"/>
            <w:color w:val="000000" w:themeColor="text1"/>
            <w:sz w:val="28"/>
            <w:szCs w:val="28"/>
          </w:rPr>
          <w:t>законом</w:t>
        </w:r>
      </w:hyperlink>
      <w:r w:rsidRPr="0046606D">
        <w:rPr>
          <w:rFonts w:ascii="Times New Roman" w:hAnsi="Times New Roman" w:cs="Times New Roman"/>
          <w:color w:val="000000" w:themeColor="text1"/>
          <w:sz w:val="28"/>
          <w:szCs w:val="28"/>
        </w:rPr>
        <w:t xml:space="preserve">, Федеральным </w:t>
      </w:r>
      <w:hyperlink r:id="rId15" w:history="1">
        <w:r w:rsidRPr="0046606D">
          <w:rPr>
            <w:rFonts w:ascii="Times New Roman" w:hAnsi="Times New Roman" w:cs="Times New Roman"/>
            <w:color w:val="000000" w:themeColor="text1"/>
            <w:sz w:val="28"/>
            <w:szCs w:val="28"/>
          </w:rPr>
          <w:t>законом</w:t>
        </w:r>
      </w:hyperlink>
      <w:r w:rsidRPr="0046606D">
        <w:rPr>
          <w:rFonts w:ascii="Times New Roman" w:hAnsi="Times New Roman" w:cs="Times New Roman"/>
          <w:color w:val="000000" w:themeColor="text1"/>
          <w:sz w:val="28"/>
          <w:szCs w:val="28"/>
        </w:rPr>
        <w:t xml:space="preserve"> от 25 декабря 2008 года N 273-ФЗ "О противодействии коррупции" и другими федеральными </w:t>
      </w:r>
      <w:hyperlink r:id="rId16" w:history="1">
        <w:r w:rsidRPr="0046606D">
          <w:rPr>
            <w:rFonts w:ascii="Times New Roman" w:hAnsi="Times New Roman" w:cs="Times New Roman"/>
            <w:color w:val="000000" w:themeColor="text1"/>
            <w:sz w:val="28"/>
            <w:szCs w:val="28"/>
          </w:rPr>
          <w:t>законами</w:t>
        </w:r>
      </w:hyperlink>
      <w:r w:rsidRPr="0046606D">
        <w:rPr>
          <w:rFonts w:ascii="Times New Roman" w:hAnsi="Times New Roman" w:cs="Times New Roman"/>
          <w:color w:val="000000" w:themeColor="text1"/>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9.1) непредставления сведений, предусмотренных </w:t>
      </w:r>
      <w:hyperlink r:id="rId17" w:history="1">
        <w:r w:rsidRPr="0046606D">
          <w:rPr>
            <w:rFonts w:ascii="Times New Roman" w:hAnsi="Times New Roman" w:cs="Times New Roman"/>
            <w:color w:val="000000" w:themeColor="text1"/>
            <w:sz w:val="28"/>
            <w:szCs w:val="28"/>
          </w:rPr>
          <w:t>статьей 15.1</w:t>
        </w:r>
      </w:hyperlink>
      <w:r w:rsidRPr="0046606D">
        <w:rPr>
          <w:rFonts w:ascii="Times New Roman" w:hAnsi="Times New Roman" w:cs="Times New Roman"/>
          <w:color w:val="000000" w:themeColor="text1"/>
          <w:sz w:val="28"/>
          <w:szCs w:val="28"/>
        </w:rPr>
        <w:t xml:space="preserve"> настоящего Федерального закона;</w:t>
      </w:r>
    </w:p>
    <w:p w:rsidR="0046606D" w:rsidRPr="0046606D" w:rsidRDefault="0046606D" w:rsidP="0046606D">
      <w:pPr>
        <w:autoSpaceDE w:val="0"/>
        <w:autoSpaceDN w:val="0"/>
        <w:adjustRightInd w:val="0"/>
        <w:spacing w:before="360" w:after="0" w:line="240" w:lineRule="auto"/>
        <w:jc w:val="both"/>
        <w:rPr>
          <w:rFonts w:ascii="Times New Roman" w:hAnsi="Times New Roman" w:cs="Times New Roman"/>
          <w:color w:val="000000" w:themeColor="text1"/>
          <w:sz w:val="28"/>
          <w:szCs w:val="28"/>
        </w:rPr>
      </w:pPr>
      <w:proofErr w:type="gramStart"/>
      <w:r w:rsidRPr="0046606D">
        <w:rPr>
          <w:rFonts w:ascii="Times New Roman" w:hAnsi="Times New Roman" w:cs="Times New Roman"/>
          <w:color w:val="000000" w:themeColor="text1"/>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6606D">
        <w:rPr>
          <w:rFonts w:ascii="Times New Roman" w:hAnsi="Times New Roman" w:cs="Times New Roman"/>
          <w:color w:val="000000" w:themeColor="text1"/>
          <w:sz w:val="28"/>
          <w:szCs w:val="28"/>
        </w:rPr>
        <w:t xml:space="preserve"> </w:t>
      </w:r>
      <w:proofErr w:type="gramStart"/>
      <w:r w:rsidRPr="0046606D">
        <w:rPr>
          <w:rFonts w:ascii="Times New Roman" w:hAnsi="Times New Roman" w:cs="Times New Roman"/>
          <w:color w:val="000000" w:themeColor="text1"/>
          <w:sz w:val="28"/>
          <w:szCs w:val="2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6606D" w:rsidRDefault="0046606D">
      <w:pPr>
        <w:rPr>
          <w:rFonts w:ascii="Times New Roman" w:hAnsi="Times New Roman" w:cs="Times New Roman"/>
          <w:sz w:val="28"/>
          <w:szCs w:val="28"/>
        </w:rPr>
      </w:pPr>
    </w:p>
    <w:p w:rsid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p>
    <w:p w:rsidR="0046606D" w:rsidRPr="0046606D" w:rsidRDefault="0046606D" w:rsidP="0046606D">
      <w:pPr>
        <w:autoSpaceDE w:val="0"/>
        <w:autoSpaceDN w:val="0"/>
        <w:adjustRightInd w:val="0"/>
        <w:spacing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В связи с прохождением муниципальной службы муниципальному служащему запрещается:</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2) замещать должность муниципальной службы в случае:</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а) избрания или назначения на государственную должность Российской Федерации либо на государственную должность субъекта Российской </w:t>
      </w:r>
      <w:r w:rsidRPr="0046606D">
        <w:rPr>
          <w:rFonts w:ascii="Times New Roman" w:hAnsi="Times New Roman" w:cs="Times New Roman"/>
          <w:color w:val="000000" w:themeColor="text1"/>
          <w:sz w:val="28"/>
          <w:szCs w:val="28"/>
        </w:rPr>
        <w:lastRenderedPageBreak/>
        <w:t>Федерации, а также в случае назначения на должность государственной службы;</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б) избрания или назначения на муниципальную должность;</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6606D" w:rsidRPr="0046606D" w:rsidRDefault="0046606D" w:rsidP="0046606D">
      <w:pPr>
        <w:autoSpaceDE w:val="0"/>
        <w:autoSpaceDN w:val="0"/>
        <w:adjustRightInd w:val="0"/>
        <w:spacing w:after="0" w:line="240" w:lineRule="auto"/>
        <w:rPr>
          <w:rFonts w:ascii="Times New Roman" w:hAnsi="Times New Roman" w:cs="Times New Roman"/>
          <w:color w:val="000000" w:themeColor="text1"/>
          <w:sz w:val="24"/>
          <w:szCs w:val="24"/>
        </w:rPr>
      </w:pPr>
    </w:p>
    <w:p w:rsidR="0046606D" w:rsidRPr="0046606D" w:rsidRDefault="0046606D" w:rsidP="0046606D">
      <w:pPr>
        <w:autoSpaceDE w:val="0"/>
        <w:autoSpaceDN w:val="0"/>
        <w:adjustRightInd w:val="0"/>
        <w:spacing w:before="36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46606D">
        <w:rPr>
          <w:rFonts w:ascii="Times New Roman" w:hAnsi="Times New Roman" w:cs="Times New Roman"/>
          <w:color w:val="000000" w:themeColor="text1"/>
          <w:sz w:val="28"/>
          <w:szCs w:val="28"/>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w:t>
      </w:r>
      <w:proofErr w:type="gramEnd"/>
      <w:r w:rsidRPr="0046606D">
        <w:rPr>
          <w:rFonts w:ascii="Times New Roman" w:hAnsi="Times New Roman" w:cs="Times New Roman"/>
          <w:color w:val="000000" w:themeColor="text1"/>
          <w:sz w:val="28"/>
          <w:szCs w:val="28"/>
        </w:rPr>
        <w:t>,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8" w:history="1">
        <w:r w:rsidRPr="0046606D">
          <w:rPr>
            <w:rFonts w:ascii="Times New Roman" w:hAnsi="Times New Roman" w:cs="Times New Roman"/>
            <w:color w:val="000000" w:themeColor="text1"/>
            <w:sz w:val="28"/>
            <w:szCs w:val="28"/>
          </w:rPr>
          <w:t>законами</w:t>
        </w:r>
      </w:hyperlink>
      <w:r w:rsidRPr="0046606D">
        <w:rPr>
          <w:rFonts w:ascii="Times New Roman" w:hAnsi="Times New Roman" w:cs="Times New Roman"/>
          <w:color w:val="000000" w:themeColor="text1"/>
          <w:sz w:val="28"/>
          <w:szCs w:val="28"/>
        </w:rPr>
        <w:t>;</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rsidRPr="0046606D">
        <w:rPr>
          <w:rFonts w:ascii="Times New Roman" w:hAnsi="Times New Roman" w:cs="Times New Roman"/>
          <w:color w:val="000000" w:themeColor="text1"/>
          <w:sz w:val="28"/>
          <w:szCs w:val="28"/>
        </w:rPr>
        <w:lastRenderedPageBreak/>
        <w:t xml:space="preserve">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9" w:history="1">
        <w:r w:rsidRPr="0046606D">
          <w:rPr>
            <w:rFonts w:ascii="Times New Roman" w:hAnsi="Times New Roman" w:cs="Times New Roman"/>
            <w:color w:val="000000" w:themeColor="text1"/>
            <w:sz w:val="28"/>
            <w:szCs w:val="28"/>
          </w:rPr>
          <w:t>кодексом</w:t>
        </w:r>
      </w:hyperlink>
      <w:r w:rsidRPr="0046606D">
        <w:rPr>
          <w:rFonts w:ascii="Times New Roman" w:hAnsi="Times New Roman" w:cs="Times New Roman"/>
          <w:color w:val="000000" w:themeColor="text1"/>
          <w:sz w:val="28"/>
          <w:szCs w:val="28"/>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20" w:history="1">
        <w:r w:rsidRPr="0046606D">
          <w:rPr>
            <w:rFonts w:ascii="Times New Roman" w:hAnsi="Times New Roman" w:cs="Times New Roman"/>
            <w:color w:val="000000" w:themeColor="text1"/>
            <w:sz w:val="28"/>
            <w:szCs w:val="28"/>
          </w:rPr>
          <w:t>порядке</w:t>
        </w:r>
      </w:hyperlink>
      <w:r w:rsidRPr="0046606D">
        <w:rPr>
          <w:rFonts w:ascii="Times New Roman" w:hAnsi="Times New Roman" w:cs="Times New Roman"/>
          <w:color w:val="000000" w:themeColor="text1"/>
          <w:sz w:val="28"/>
          <w:szCs w:val="28"/>
        </w:rPr>
        <w:t>, устанавливаемом нормативными правовыми актами Российской Федерации;</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proofErr w:type="gramStart"/>
      <w:r w:rsidRPr="0046606D">
        <w:rPr>
          <w:rFonts w:ascii="Times New Roman" w:hAnsi="Times New Roman" w:cs="Times New Roman"/>
          <w:color w:val="000000" w:themeColor="text1"/>
          <w:sz w:val="28"/>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21" w:history="1">
        <w:r w:rsidRPr="0046606D">
          <w:rPr>
            <w:rFonts w:ascii="Times New Roman" w:hAnsi="Times New Roman" w:cs="Times New Roman"/>
            <w:color w:val="000000" w:themeColor="text1"/>
            <w:sz w:val="28"/>
            <w:szCs w:val="28"/>
          </w:rPr>
          <w:t>сведениям</w:t>
        </w:r>
      </w:hyperlink>
      <w:r w:rsidRPr="0046606D">
        <w:rPr>
          <w:rFonts w:ascii="Times New Roman" w:hAnsi="Times New Roman" w:cs="Times New Roman"/>
          <w:color w:val="000000" w:themeColor="text1"/>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11) использовать преимущества должностного положения для предвыборной агитации, а также для агитации по вопросам референдума;</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12) использовать свое должностное положение в интересах политических партий, религиозных и других общественных объединений, а </w:t>
      </w:r>
      <w:r w:rsidRPr="0046606D">
        <w:rPr>
          <w:rFonts w:ascii="Times New Roman" w:hAnsi="Times New Roman" w:cs="Times New Roman"/>
          <w:color w:val="000000" w:themeColor="text1"/>
          <w:sz w:val="28"/>
          <w:szCs w:val="28"/>
        </w:rPr>
        <w:lastRenderedPageBreak/>
        <w:t>также публично выражать отношение к указанным объединениям в качестве муниципального служащего;</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14) прекращать исполнение должностных обязанностей в целях урегулирования трудового спора;</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606D" w:rsidRPr="0046606D" w:rsidRDefault="0046606D" w:rsidP="0046606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 Гражданин после увольнения с муниципальной службы не вправе разглашать или использовать в интересах организаций либо физических лиц</w:t>
      </w:r>
      <w:r>
        <w:rPr>
          <w:rFonts w:ascii="Times New Roman" w:hAnsi="Times New Roman" w:cs="Times New Roman"/>
          <w:color w:val="000000" w:themeColor="text1"/>
          <w:sz w:val="28"/>
          <w:szCs w:val="28"/>
        </w:rPr>
        <w:t xml:space="preserve"> </w:t>
      </w:r>
      <w:r w:rsidRPr="0046606D">
        <w:rPr>
          <w:rFonts w:ascii="Times New Roman" w:hAnsi="Times New Roman" w:cs="Times New Roman"/>
          <w:color w:val="000000" w:themeColor="text1"/>
          <w:sz w:val="28"/>
          <w:szCs w:val="28"/>
        </w:rPr>
        <w:lastRenderedPageBreak/>
        <w:t>сведения конфиденциального характера или служебную информацию, ставшие ему известными в связи с исполнением должностных обязанностей.</w:t>
      </w:r>
    </w:p>
    <w:p w:rsidR="0046606D" w:rsidRPr="0046606D" w:rsidRDefault="0046606D" w:rsidP="0046606D">
      <w:p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46606D">
        <w:rPr>
          <w:rFonts w:ascii="Times New Roman" w:hAnsi="Times New Roman" w:cs="Times New Roman"/>
          <w:color w:val="000000" w:themeColor="text1"/>
          <w:sz w:val="28"/>
          <w:szCs w:val="28"/>
        </w:rPr>
        <w:t xml:space="preserve"> </w:t>
      </w:r>
      <w:proofErr w:type="gramStart"/>
      <w:r w:rsidRPr="0046606D">
        <w:rPr>
          <w:rFonts w:ascii="Times New Roman" w:hAnsi="Times New Roman" w:cs="Times New Roman"/>
          <w:color w:val="000000" w:themeColor="text1"/>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46606D">
        <w:rPr>
          <w:rFonts w:ascii="Times New Roman" w:hAnsi="Times New Roman" w:cs="Times New Roman"/>
          <w:color w:val="000000" w:themeColor="text1"/>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2" w:history="1">
        <w:r w:rsidRPr="0046606D">
          <w:rPr>
            <w:rFonts w:ascii="Times New Roman" w:hAnsi="Times New Roman" w:cs="Times New Roman"/>
            <w:color w:val="000000" w:themeColor="text1"/>
            <w:sz w:val="28"/>
            <w:szCs w:val="28"/>
          </w:rPr>
          <w:t>порядке</w:t>
        </w:r>
      </w:hyperlink>
      <w:r w:rsidRPr="0046606D">
        <w:rPr>
          <w:rFonts w:ascii="Times New Roman" w:hAnsi="Times New Roman" w:cs="Times New Roman"/>
          <w:color w:val="000000" w:themeColor="text1"/>
          <w:sz w:val="28"/>
          <w:szCs w:val="28"/>
        </w:rPr>
        <w:t>, устанавливаемом нормативными правовыми актами Российской Федерации.</w:t>
      </w:r>
    </w:p>
    <w:p w:rsidR="0046606D" w:rsidRPr="0046606D" w:rsidRDefault="0046606D">
      <w:pPr>
        <w:rPr>
          <w:rFonts w:ascii="Times New Roman" w:hAnsi="Times New Roman" w:cs="Times New Roman"/>
          <w:color w:val="000000" w:themeColor="text1"/>
          <w:sz w:val="28"/>
          <w:szCs w:val="28"/>
        </w:rPr>
      </w:pPr>
    </w:p>
    <w:p w:rsidR="009B5EDC" w:rsidRPr="0046606D" w:rsidRDefault="009B5EDC">
      <w:pPr>
        <w:rPr>
          <w:rFonts w:ascii="Times New Roman" w:hAnsi="Times New Roman" w:cs="Times New Roman"/>
          <w:color w:val="000000" w:themeColor="text1"/>
          <w:sz w:val="28"/>
          <w:szCs w:val="28"/>
        </w:rPr>
      </w:pPr>
    </w:p>
    <w:p w:rsidR="009B5EDC" w:rsidRPr="0046606D" w:rsidRDefault="009B5EDC">
      <w:pPr>
        <w:rPr>
          <w:rFonts w:ascii="Times New Roman" w:hAnsi="Times New Roman" w:cs="Times New Roman"/>
          <w:color w:val="000000" w:themeColor="text1"/>
          <w:sz w:val="28"/>
          <w:szCs w:val="28"/>
        </w:rPr>
      </w:pPr>
    </w:p>
    <w:sectPr w:rsidR="009B5EDC" w:rsidRPr="0046606D" w:rsidSect="00773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5EDC"/>
    <w:rsid w:val="0046606D"/>
    <w:rsid w:val="00773067"/>
    <w:rsid w:val="009B5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0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0390978BE0228A39FF4FED648E2ED1C3F36F20055894D1B3965054E3174AC9CE976F829514DF4DxEG6A" TargetMode="External"/><Relationship Id="rId13" Type="http://schemas.openxmlformats.org/officeDocument/2006/relationships/hyperlink" Target="consultantplus://offline/ref=3C510DD592C530140010FB94A07F54A8215EE14E9C487002583C4D0384EC5A9864E6F8E6C2E93B41I9A" TargetMode="External"/><Relationship Id="rId18" Type="http://schemas.openxmlformats.org/officeDocument/2006/relationships/hyperlink" Target="consultantplus://offline/ref=C0776083F0FD0DB4C27E804789C45E7A1A157445E0A44BFFF96AE4053C1FD5780533A2A5986295C3cAK9A" TargetMode="External"/><Relationship Id="rId3" Type="http://schemas.openxmlformats.org/officeDocument/2006/relationships/webSettings" Target="webSettings.xml"/><Relationship Id="rId21" Type="http://schemas.openxmlformats.org/officeDocument/2006/relationships/hyperlink" Target="consultantplus://offline/ref=C0776083F0FD0DB4C27E804789C45E7A181D7240E3A64BFFF96AE4053C1FD5780533A2A5986297CAcAK0A" TargetMode="External"/><Relationship Id="rId7" Type="http://schemas.openxmlformats.org/officeDocument/2006/relationships/hyperlink" Target="consultantplus://offline/ref=D30390978BE0228A39FF4FED648E2ED1C2FA6227015B94D1B3965054E3174AC9CE976F829514DD4ExEG1A" TargetMode="External"/><Relationship Id="rId12" Type="http://schemas.openxmlformats.org/officeDocument/2006/relationships/hyperlink" Target="consultantplus://offline/ref=3C510DD592C530140010FB94A07F54A8215EE14E9C487002583C4D0384EC5A9864E6F8E6C2E93A41I4A" TargetMode="External"/><Relationship Id="rId17" Type="http://schemas.openxmlformats.org/officeDocument/2006/relationships/hyperlink" Target="consultantplus://offline/ref=3C510DD592C530140010FB94A07F54A82B58E34D95452D085065410183E3058F63AFF4E7C2EB3F114DIAA" TargetMode="External"/><Relationship Id="rId2" Type="http://schemas.openxmlformats.org/officeDocument/2006/relationships/settings" Target="settings.xml"/><Relationship Id="rId16" Type="http://schemas.openxmlformats.org/officeDocument/2006/relationships/hyperlink" Target="consultantplus://offline/ref=3C510DD592C530140010FB94A07F54A82A51EE4A91442D085065410183E3058F63AFF4E7C2EB3C124DI9A" TargetMode="External"/><Relationship Id="rId20" Type="http://schemas.openxmlformats.org/officeDocument/2006/relationships/hyperlink" Target="consultantplus://offline/ref=C0776083F0FD0DB4C27E804789C45E7A181D7743E5A54BFFF96AE4053C1FD5780533A2A5986297CEcAK3A" TargetMode="External"/><Relationship Id="rId1" Type="http://schemas.openxmlformats.org/officeDocument/2006/relationships/styles" Target="styles.xml"/><Relationship Id="rId6" Type="http://schemas.openxmlformats.org/officeDocument/2006/relationships/hyperlink" Target="consultantplus://offline/ref=D30390978BE0228A39FF4FED648E2ED1C3F36525015E94D1B3965054E3174AC9CE976F829514DE4FxEG2A" TargetMode="External"/><Relationship Id="rId11" Type="http://schemas.openxmlformats.org/officeDocument/2006/relationships/hyperlink" Target="consultantplus://offline/ref=3C510DD592C530140010FB94A07F54A8215EE14E9C487002583C4D0384EC5A9864E6F8E6C2EB3D41I2A" TargetMode="External"/><Relationship Id="rId24" Type="http://schemas.openxmlformats.org/officeDocument/2006/relationships/theme" Target="theme/theme1.xml"/><Relationship Id="rId5" Type="http://schemas.openxmlformats.org/officeDocument/2006/relationships/hyperlink" Target="consultantplus://offline/ref=D30390978BE0228A39FF4FED648E2ED1C2FA6227015B94D1B3965054E3174AC9CE976F829514DE46xEG7A" TargetMode="External"/><Relationship Id="rId15" Type="http://schemas.openxmlformats.org/officeDocument/2006/relationships/hyperlink" Target="consultantplus://offline/ref=3C510DD592C530140010FB94A07F54A82A51EE4A91462D085065410183E3058F63AFF4E74CI3A" TargetMode="External"/><Relationship Id="rId23" Type="http://schemas.openxmlformats.org/officeDocument/2006/relationships/fontTable" Target="fontTable.xml"/><Relationship Id="rId10" Type="http://schemas.openxmlformats.org/officeDocument/2006/relationships/hyperlink" Target="consultantplus://offline/ref=D30390978BE0228A39FF4FED648E2ED1C3F36727065494D1B3965054E3174AC9CE976F829514DA49xEGCA" TargetMode="External"/><Relationship Id="rId19" Type="http://schemas.openxmlformats.org/officeDocument/2006/relationships/hyperlink" Target="consultantplus://offline/ref=C0776083F0FD0DB4C27E804789C45E7A1B1C7441E9A24BFFF96AE4053C1FD5780533A2A598609ECBcAK5A" TargetMode="External"/><Relationship Id="rId4" Type="http://schemas.openxmlformats.org/officeDocument/2006/relationships/hyperlink" Target="consultantplus://offline/ref=D30390978BE0228A39FF4FED648E2ED1C2FA6227015B94D1B3965054E3174AC9CE976F829514DE4AxEG0A" TargetMode="External"/><Relationship Id="rId9" Type="http://schemas.openxmlformats.org/officeDocument/2006/relationships/hyperlink" Target="consultantplus://offline/ref=D30390978BE0228A39FF4FED648E2ED1C2FA6224065E94D1B3965054E3174AC9CE976F829514DA4FxEG4A" TargetMode="External"/><Relationship Id="rId14" Type="http://schemas.openxmlformats.org/officeDocument/2006/relationships/hyperlink" Target="consultantplus://offline/ref=3C510DD592C530140010FB94A07F54A82B58E34D95452D085065410183E3058F63AFF4E7C2EB3D134DI8A" TargetMode="External"/><Relationship Id="rId22" Type="http://schemas.openxmlformats.org/officeDocument/2006/relationships/hyperlink" Target="consultantplus://offline/ref=C0776083F0FD0DB4C27E804789C45E7A1B1C7942E4A74BFFF96AE4053C1FD5780533A2A7c9K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2952</Words>
  <Characters>16830</Characters>
  <Application>Microsoft Office Word</Application>
  <DocSecurity>0</DocSecurity>
  <Lines>140</Lines>
  <Paragraphs>39</Paragraphs>
  <ScaleCrop>false</ScaleCrop>
  <Company>Microsoft</Company>
  <LinksUpToDate>false</LinksUpToDate>
  <CharactersWithSpaces>19743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2018-10-08T05:30:00Z</dcterms:created>
  <dcterms:modified xsi:type="dcterms:W3CDTF">2018-10-09T00:14:00Z</dcterms:modified>
</cp:coreProperties>
</file>