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7C" w:rsidRPr="008C01A9" w:rsidRDefault="00C57B3F" w:rsidP="005064BB">
      <w:pPr>
        <w:pStyle w:val="310"/>
        <w:tabs>
          <w:tab w:val="left" w:pos="31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C7619" w:rsidRPr="008C01A9" w:rsidRDefault="00DC7619" w:rsidP="00E55919">
      <w:pPr>
        <w:pStyle w:val="310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 xml:space="preserve">Муниципальная программа </w:t>
      </w:r>
    </w:p>
    <w:p w:rsidR="00DC7619" w:rsidRPr="008C01A9" w:rsidRDefault="00DC7619" w:rsidP="00E55919">
      <w:pPr>
        <w:pStyle w:val="310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 xml:space="preserve">«Повышение </w:t>
      </w:r>
      <w:proofErr w:type="gramStart"/>
      <w:r w:rsidRPr="008C01A9">
        <w:rPr>
          <w:b/>
          <w:sz w:val="28"/>
          <w:szCs w:val="28"/>
        </w:rPr>
        <w:t>эффективности деятельности органов местного самоуправления власти</w:t>
      </w:r>
      <w:proofErr w:type="gramEnd"/>
      <w:r w:rsidRPr="008C01A9">
        <w:rPr>
          <w:b/>
          <w:sz w:val="28"/>
          <w:szCs w:val="28"/>
        </w:rPr>
        <w:t xml:space="preserve"> и управления в Тамбовском районе </w:t>
      </w:r>
    </w:p>
    <w:p w:rsidR="00DC7619" w:rsidRPr="008C01A9" w:rsidRDefault="00DC7619" w:rsidP="00E55919">
      <w:pPr>
        <w:pStyle w:val="310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на 2015-2021 годы»</w:t>
      </w:r>
    </w:p>
    <w:p w:rsidR="00DC7619" w:rsidRPr="008C01A9" w:rsidRDefault="00DC7619" w:rsidP="00E5591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8C01A9">
        <w:rPr>
          <w:rFonts w:ascii="Times New Roman" w:hAnsi="Times New Roman"/>
          <w:b/>
          <w:sz w:val="28"/>
          <w:szCs w:val="28"/>
        </w:rPr>
        <w:t>(далее–муниципальная программа)</w:t>
      </w:r>
    </w:p>
    <w:p w:rsidR="00DC7619" w:rsidRPr="008C01A9" w:rsidRDefault="00DC7619" w:rsidP="00E55919">
      <w:pPr>
        <w:pStyle w:val="ConsPlusNormal"/>
        <w:rPr>
          <w:rFonts w:ascii="Times New Roman" w:hAnsi="Times New Roman"/>
          <w:sz w:val="28"/>
          <w:szCs w:val="28"/>
        </w:rPr>
      </w:pPr>
    </w:p>
    <w:p w:rsidR="00DC7619" w:rsidRPr="008C01A9" w:rsidRDefault="00DC7619" w:rsidP="00E55919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C01A9">
        <w:rPr>
          <w:rFonts w:ascii="Times New Roman" w:hAnsi="Times New Roman"/>
          <w:b/>
          <w:bCs/>
          <w:sz w:val="28"/>
          <w:szCs w:val="28"/>
        </w:rPr>
        <w:t>Паспорт муниципальной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>Повышение эффективности деятельности органов муниципальной власти и управления в Тамбовском районе на 2015-2021 годы</w:t>
            </w:r>
          </w:p>
          <w:p w:rsidR="00DC7619" w:rsidRPr="008C01A9" w:rsidRDefault="00DC7619" w:rsidP="00E55919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>Администрация Тамбовского района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DC7619" w:rsidRPr="008C01A9" w:rsidRDefault="00DC7619" w:rsidP="00E5591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C01A9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Цель (цели)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>Совершенствование деятельности органов муниципальной  власти района и повышение качества управления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jc w:val="both"/>
              <w:rPr>
                <w:lang w:eastAsia="en-US"/>
              </w:rPr>
            </w:pPr>
            <w:r w:rsidRPr="008C01A9">
              <w:rPr>
                <w:lang w:eastAsia="ar-SA"/>
              </w:rPr>
              <w:t xml:space="preserve">1. </w:t>
            </w:r>
            <w:r w:rsidRPr="008C01A9">
      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      </w:r>
            <w:r w:rsidRPr="008C01A9">
              <w:rPr>
                <w:lang w:eastAsia="en-US"/>
              </w:rPr>
              <w:t xml:space="preserve"> и повышения активности района в решении общественно-значимых вопросов.</w:t>
            </w:r>
          </w:p>
          <w:p w:rsidR="00DC7619" w:rsidRPr="008C01A9" w:rsidRDefault="00DC7619" w:rsidP="00FB7AC1">
            <w:pPr>
              <w:pStyle w:val="ConsPlusCell"/>
              <w:jc w:val="both"/>
            </w:pPr>
            <w:r w:rsidRPr="008C01A9">
              <w:rPr>
                <w:lang w:eastAsia="en-US"/>
              </w:rPr>
              <w:t xml:space="preserve">2. </w:t>
            </w:r>
            <w:r w:rsidRPr="008C01A9">
              <w:rPr>
                <w:sz w:val="28"/>
                <w:szCs w:val="28"/>
              </w:rPr>
              <w:t xml:space="preserve"> </w:t>
            </w:r>
            <w:r w:rsidRPr="008C01A9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      </w:r>
          </w:p>
          <w:p w:rsidR="00DC7619" w:rsidRPr="008C01A9" w:rsidRDefault="00DC7619" w:rsidP="00035ACD">
            <w:pPr>
              <w:pStyle w:val="ConsPlusCell"/>
              <w:jc w:val="both"/>
              <w:rPr>
                <w:lang w:eastAsia="en-US"/>
              </w:rPr>
            </w:pPr>
            <w:r w:rsidRPr="008C01A9"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DC7619" w:rsidRPr="008C01A9" w:rsidRDefault="00DC7619" w:rsidP="00754593">
            <w:pPr>
              <w:pStyle w:val="ConsPlusCell"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Перечень подпрограмм, включенных в состав муниципальной программы</w:t>
            </w:r>
          </w:p>
        </w:tc>
        <w:tc>
          <w:tcPr>
            <w:tcW w:w="6237" w:type="dxa"/>
          </w:tcPr>
          <w:p w:rsidR="00DC7619" w:rsidRPr="008C01A9" w:rsidRDefault="00DC7619" w:rsidP="00E55919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>1. Поддержка социально ориентированных некоммерческих организаций Тамбовского района.</w:t>
            </w:r>
          </w:p>
          <w:p w:rsidR="00DC7619" w:rsidRPr="008C01A9" w:rsidRDefault="00DC7619" w:rsidP="00004DC9">
            <w:pPr>
              <w:pStyle w:val="ConsPlusCell"/>
              <w:jc w:val="both"/>
            </w:pPr>
            <w:r w:rsidRPr="008C01A9">
              <w:rPr>
                <w:lang w:eastAsia="en-US"/>
              </w:rPr>
              <w:t xml:space="preserve">2. </w:t>
            </w:r>
            <w:r w:rsidRPr="008C01A9">
              <w:t>Обеспечение реализации основных направлений государственной политики в сфере реализации муниципальной программы.</w:t>
            </w:r>
          </w:p>
          <w:p w:rsidR="00DC7619" w:rsidRPr="008C01A9" w:rsidRDefault="00DC7619" w:rsidP="00004DC9">
            <w:pPr>
              <w:pStyle w:val="ConsPlusCell"/>
              <w:jc w:val="both"/>
              <w:rPr>
                <w:lang w:eastAsia="en-US"/>
              </w:rPr>
            </w:pPr>
            <w:r w:rsidRPr="008C01A9">
              <w:t>3. Обслуживание деятельности органов местного самоуправления.</w:t>
            </w:r>
          </w:p>
        </w:tc>
      </w:tr>
      <w:tr w:rsidR="00DC7619" w:rsidRPr="008C01A9" w:rsidTr="00E55919">
        <w:tc>
          <w:tcPr>
            <w:tcW w:w="709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8.</w:t>
            </w:r>
          </w:p>
        </w:tc>
        <w:tc>
          <w:tcPr>
            <w:tcW w:w="2801" w:type="dxa"/>
          </w:tcPr>
          <w:p w:rsidR="00DC7619" w:rsidRPr="008C01A9" w:rsidRDefault="00DC7619" w:rsidP="00004DC9">
            <w:pPr>
              <w:pStyle w:val="ConsPlusCell"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Этапы (при их наличии) и сроки реализации муниципальной программы в целом и в разрезе подпрограмм</w:t>
            </w:r>
          </w:p>
        </w:tc>
        <w:tc>
          <w:tcPr>
            <w:tcW w:w="6237" w:type="dxa"/>
          </w:tcPr>
          <w:p w:rsidR="00DC7619" w:rsidRPr="008C01A9" w:rsidRDefault="00DC7619" w:rsidP="00754593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>2015 – 2021 годы, этапы реализации не выделяются</w:t>
            </w:r>
          </w:p>
          <w:p w:rsidR="00C0225F" w:rsidRPr="008C01A9" w:rsidRDefault="00C80408" w:rsidP="00754593">
            <w:pPr>
              <w:pStyle w:val="ConsPlusCell"/>
              <w:jc w:val="both"/>
              <w:rPr>
                <w:lang w:eastAsia="en-US"/>
              </w:rPr>
            </w:pPr>
            <w:r w:rsidRPr="008C01A9">
              <w:rPr>
                <w:lang w:eastAsia="en-US"/>
              </w:rPr>
              <w:t xml:space="preserve">горошек </w:t>
            </w:r>
          </w:p>
        </w:tc>
      </w:tr>
      <w:tr w:rsidR="00276C1A" w:rsidRPr="008C01A9" w:rsidTr="00E55919">
        <w:tc>
          <w:tcPr>
            <w:tcW w:w="709" w:type="dxa"/>
          </w:tcPr>
          <w:p w:rsidR="00276C1A" w:rsidRPr="008C01A9" w:rsidRDefault="00276C1A" w:rsidP="00276C1A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lastRenderedPageBreak/>
              <w:t>9.</w:t>
            </w:r>
          </w:p>
        </w:tc>
        <w:tc>
          <w:tcPr>
            <w:tcW w:w="2801" w:type="dxa"/>
          </w:tcPr>
          <w:p w:rsidR="00276C1A" w:rsidRPr="008C01A9" w:rsidRDefault="00276C1A" w:rsidP="00276C1A">
            <w:pPr>
              <w:pStyle w:val="ConsPlusCell"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>Объем ассигнований районного бюджета на реализацию муниципальной программы в 2015–2021 годах составляет  22</w:t>
            </w:r>
            <w:r w:rsidR="00C058FB" w:rsidRPr="008C01A9">
              <w:rPr>
                <w:sz w:val="28"/>
                <w:szCs w:val="28"/>
                <w:lang w:eastAsia="en-US"/>
              </w:rPr>
              <w:t>8</w:t>
            </w:r>
            <w:r w:rsidRPr="008C01A9">
              <w:rPr>
                <w:sz w:val="28"/>
                <w:szCs w:val="28"/>
                <w:lang w:eastAsia="en-US"/>
              </w:rPr>
              <w:t> </w:t>
            </w:r>
            <w:r w:rsidR="00C058FB" w:rsidRPr="008C01A9">
              <w:rPr>
                <w:sz w:val="28"/>
                <w:szCs w:val="28"/>
                <w:lang w:eastAsia="en-US"/>
              </w:rPr>
              <w:t>478</w:t>
            </w:r>
            <w:r w:rsidRPr="008C01A9">
              <w:rPr>
                <w:sz w:val="28"/>
                <w:szCs w:val="28"/>
                <w:lang w:eastAsia="en-US"/>
              </w:rPr>
              <w:t>,</w:t>
            </w:r>
            <w:r w:rsidR="00C058FB" w:rsidRPr="008C01A9">
              <w:rPr>
                <w:sz w:val="28"/>
                <w:szCs w:val="28"/>
                <w:lang w:eastAsia="en-US"/>
              </w:rPr>
              <w:t>939</w:t>
            </w:r>
            <w:r w:rsidRPr="008C01A9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>2015 год – 31 829,514 тыс. рублей;</w:t>
            </w:r>
          </w:p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2016 год – </w:t>
            </w:r>
            <w:r w:rsidRPr="008C01A9">
              <w:rPr>
                <w:sz w:val="28"/>
                <w:szCs w:val="28"/>
              </w:rPr>
              <w:t xml:space="preserve">29 297,651 </w:t>
            </w:r>
            <w:r w:rsidRPr="008C01A9">
              <w:rPr>
                <w:sz w:val="28"/>
                <w:szCs w:val="28"/>
                <w:lang w:eastAsia="en-US"/>
              </w:rPr>
              <w:t>тыс. рублей;</w:t>
            </w:r>
          </w:p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2017 год – </w:t>
            </w:r>
            <w:r w:rsidRPr="008C01A9">
              <w:rPr>
                <w:sz w:val="28"/>
                <w:szCs w:val="28"/>
              </w:rPr>
              <w:t xml:space="preserve">32 555,411 </w:t>
            </w:r>
            <w:r w:rsidRPr="008C01A9">
              <w:rPr>
                <w:sz w:val="28"/>
                <w:szCs w:val="28"/>
                <w:lang w:eastAsia="en-US"/>
              </w:rPr>
              <w:t>тыс. рублей;</w:t>
            </w:r>
          </w:p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2018 год – </w:t>
            </w:r>
            <w:r w:rsidRPr="008C01A9">
              <w:rPr>
                <w:sz w:val="28"/>
                <w:szCs w:val="28"/>
              </w:rPr>
              <w:t xml:space="preserve">33 701,223 </w:t>
            </w:r>
            <w:r w:rsidRPr="008C01A9">
              <w:rPr>
                <w:sz w:val="28"/>
                <w:szCs w:val="28"/>
                <w:lang w:eastAsia="en-US"/>
              </w:rPr>
              <w:t>тыс. рублей;</w:t>
            </w:r>
          </w:p>
          <w:p w:rsidR="005F2981" w:rsidRPr="008C01A9" w:rsidRDefault="005F2981" w:rsidP="005F2981">
            <w:pPr>
              <w:pStyle w:val="ConsPlusCell"/>
              <w:numPr>
                <w:ilvl w:val="0"/>
                <w:numId w:val="4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 год – </w:t>
            </w:r>
            <w:r w:rsidR="00C058FB" w:rsidRPr="008C01A9">
              <w:rPr>
                <w:sz w:val="28"/>
                <w:szCs w:val="28"/>
              </w:rPr>
              <w:t>35</w:t>
            </w:r>
            <w:r w:rsidRPr="008C01A9">
              <w:rPr>
                <w:sz w:val="28"/>
                <w:szCs w:val="28"/>
              </w:rPr>
              <w:t> </w:t>
            </w:r>
            <w:r w:rsidR="00C058FB" w:rsidRPr="008C01A9">
              <w:rPr>
                <w:sz w:val="28"/>
                <w:szCs w:val="28"/>
              </w:rPr>
              <w:t>704</w:t>
            </w:r>
            <w:r w:rsidRPr="008C01A9">
              <w:rPr>
                <w:sz w:val="28"/>
                <w:szCs w:val="28"/>
              </w:rPr>
              <w:t>,</w:t>
            </w:r>
            <w:r w:rsidR="00C058FB" w:rsidRPr="008C01A9">
              <w:rPr>
                <w:sz w:val="28"/>
                <w:szCs w:val="28"/>
              </w:rPr>
              <w:t>184</w:t>
            </w:r>
            <w:r w:rsidRPr="008C01A9">
              <w:rPr>
                <w:sz w:val="28"/>
                <w:szCs w:val="28"/>
              </w:rPr>
              <w:t xml:space="preserve"> </w:t>
            </w:r>
            <w:r w:rsidRPr="008C01A9">
              <w:rPr>
                <w:sz w:val="28"/>
                <w:szCs w:val="28"/>
                <w:lang w:eastAsia="en-US"/>
              </w:rPr>
              <w:t>тыс. рублей;</w:t>
            </w:r>
          </w:p>
          <w:p w:rsidR="005F2981" w:rsidRPr="008C01A9" w:rsidRDefault="005F2981" w:rsidP="005F2981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2020 год – </w:t>
            </w:r>
            <w:r w:rsidRPr="008C01A9">
              <w:rPr>
                <w:sz w:val="28"/>
                <w:szCs w:val="28"/>
              </w:rPr>
              <w:t>3</w:t>
            </w:r>
            <w:r w:rsidR="00C058FB" w:rsidRPr="008C01A9">
              <w:rPr>
                <w:sz w:val="28"/>
                <w:szCs w:val="28"/>
              </w:rPr>
              <w:t>2</w:t>
            </w:r>
            <w:r w:rsidRPr="008C01A9">
              <w:rPr>
                <w:sz w:val="28"/>
                <w:szCs w:val="28"/>
              </w:rPr>
              <w:t> </w:t>
            </w:r>
            <w:r w:rsidR="00C058FB" w:rsidRPr="008C01A9">
              <w:rPr>
                <w:sz w:val="28"/>
                <w:szCs w:val="28"/>
              </w:rPr>
              <w:t>695</w:t>
            </w:r>
            <w:r w:rsidRPr="008C01A9">
              <w:rPr>
                <w:sz w:val="28"/>
                <w:szCs w:val="28"/>
              </w:rPr>
              <w:t>,</w:t>
            </w:r>
            <w:r w:rsidR="00C058FB" w:rsidRPr="008C01A9">
              <w:rPr>
                <w:sz w:val="28"/>
                <w:szCs w:val="28"/>
              </w:rPr>
              <w:t>478</w:t>
            </w:r>
            <w:r w:rsidRPr="008C01A9">
              <w:rPr>
                <w:sz w:val="28"/>
                <w:szCs w:val="28"/>
              </w:rPr>
              <w:t xml:space="preserve"> </w:t>
            </w:r>
            <w:r w:rsidRPr="008C01A9">
              <w:rPr>
                <w:sz w:val="28"/>
                <w:szCs w:val="28"/>
                <w:lang w:eastAsia="en-US"/>
              </w:rPr>
              <w:t>тыс. рублей;</w:t>
            </w:r>
          </w:p>
          <w:p w:rsidR="00276C1A" w:rsidRPr="008C01A9" w:rsidRDefault="005F2981" w:rsidP="00C058FB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8C01A9">
              <w:rPr>
                <w:sz w:val="28"/>
                <w:szCs w:val="28"/>
                <w:lang w:eastAsia="en-US"/>
              </w:rPr>
              <w:t xml:space="preserve">год – </w:t>
            </w:r>
            <w:r w:rsidR="00C058FB" w:rsidRPr="008C01A9">
              <w:rPr>
                <w:sz w:val="28"/>
                <w:szCs w:val="28"/>
              </w:rPr>
              <w:t>32</w:t>
            </w:r>
            <w:r w:rsidRPr="008C01A9">
              <w:rPr>
                <w:sz w:val="28"/>
                <w:szCs w:val="28"/>
              </w:rPr>
              <w:t> </w:t>
            </w:r>
            <w:r w:rsidR="00C058FB" w:rsidRPr="008C01A9">
              <w:rPr>
                <w:sz w:val="28"/>
                <w:szCs w:val="28"/>
              </w:rPr>
              <w:t>695</w:t>
            </w:r>
            <w:r w:rsidRPr="008C01A9">
              <w:rPr>
                <w:sz w:val="28"/>
                <w:szCs w:val="28"/>
              </w:rPr>
              <w:t>,</w:t>
            </w:r>
            <w:r w:rsidR="00C058FB" w:rsidRPr="008C01A9">
              <w:rPr>
                <w:sz w:val="28"/>
                <w:szCs w:val="28"/>
              </w:rPr>
              <w:t>478</w:t>
            </w:r>
            <w:r w:rsidRPr="008C01A9">
              <w:rPr>
                <w:sz w:val="28"/>
                <w:szCs w:val="28"/>
              </w:rPr>
              <w:t xml:space="preserve"> </w:t>
            </w:r>
            <w:r w:rsidRPr="008C01A9">
              <w:rPr>
                <w:sz w:val="28"/>
                <w:szCs w:val="28"/>
                <w:lang w:eastAsia="en-US"/>
              </w:rPr>
              <w:t>тыс. рублей.</w:t>
            </w:r>
          </w:p>
        </w:tc>
      </w:tr>
      <w:tr w:rsidR="00042178" w:rsidRPr="008C01A9" w:rsidTr="00E55919">
        <w:tc>
          <w:tcPr>
            <w:tcW w:w="709" w:type="dxa"/>
          </w:tcPr>
          <w:p w:rsidR="00042178" w:rsidRPr="008C01A9" w:rsidRDefault="00042178" w:rsidP="00042178">
            <w:pPr>
              <w:pStyle w:val="ConsPlusCell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042178" w:rsidRPr="008C01A9" w:rsidRDefault="00042178" w:rsidP="00321188">
            <w:pPr>
              <w:pStyle w:val="ConsPlusCell"/>
              <w:rPr>
                <w:b/>
                <w:bCs/>
                <w:lang w:eastAsia="en-US"/>
              </w:rPr>
            </w:pPr>
            <w:r w:rsidRPr="008C01A9">
              <w:rPr>
                <w:b/>
                <w:bCs/>
                <w:lang w:eastAsia="en-US"/>
              </w:rPr>
              <w:t>Ожидаемые конечные результаты реализации муни</w:t>
            </w:r>
            <w:r w:rsidR="00321188" w:rsidRPr="008C01A9">
              <w:rPr>
                <w:b/>
                <w:bCs/>
                <w:lang w:eastAsia="en-US"/>
              </w:rPr>
              <w:t>ци</w:t>
            </w:r>
            <w:r w:rsidRPr="008C01A9">
              <w:rPr>
                <w:b/>
                <w:bCs/>
                <w:lang w:eastAsia="en-US"/>
              </w:rPr>
              <w:t>пальной программы</w:t>
            </w:r>
          </w:p>
        </w:tc>
        <w:tc>
          <w:tcPr>
            <w:tcW w:w="6237" w:type="dxa"/>
          </w:tcPr>
          <w:p w:rsidR="00042178" w:rsidRPr="008C01A9" w:rsidRDefault="00042178" w:rsidP="00042178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1.  Количество социально ориентированных некоммерческих организаций, которым оказана финансовая, имущественная поддержка</w:t>
            </w:r>
          </w:p>
          <w:p w:rsidR="00042178" w:rsidRPr="008C01A9" w:rsidRDefault="00042178" w:rsidP="0004217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01A9">
              <w:rPr>
                <w:sz w:val="28"/>
                <w:szCs w:val="28"/>
              </w:rPr>
              <w:t xml:space="preserve"> 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Уровень достижение цели, выполнение задач исполнительных органов муниципальной власти.</w:t>
            </w:r>
          </w:p>
          <w:p w:rsidR="00042178" w:rsidRPr="008C01A9" w:rsidRDefault="00042178" w:rsidP="00042178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3. Уровень достижение цели, выполнение задач (оказания услуг) МКУ «Дирекции по обслуживанию зданий и автомобильного транспорта в Тамбовском районе».</w:t>
            </w:r>
          </w:p>
        </w:tc>
      </w:tr>
    </w:tbl>
    <w:p w:rsidR="00DC7619" w:rsidRPr="008C01A9" w:rsidRDefault="00DC7619" w:rsidP="00E55919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619" w:rsidRPr="008C01A9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C01A9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DC7619" w:rsidRPr="008C01A9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8" w:history="1">
        <w:r w:rsidRPr="008C01A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C01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01A9">
        <w:rPr>
          <w:sz w:val="28"/>
          <w:szCs w:val="28"/>
        </w:rPr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отражены в Федеральных законах от 06.10.1999 </w:t>
      </w:r>
      <w:hyperlink r:id="rId9" w:history="1">
        <w:r w:rsidRPr="008C01A9">
          <w:rPr>
            <w:sz w:val="28"/>
            <w:szCs w:val="28"/>
          </w:rPr>
          <w:t>№ 184-ФЗ</w:t>
        </w:r>
      </w:hyperlink>
      <w:r w:rsidRPr="008C01A9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</w:t>
      </w:r>
      <w:hyperlink r:id="rId10" w:history="1">
        <w:r w:rsidRPr="008C01A9">
          <w:rPr>
            <w:sz w:val="28"/>
            <w:szCs w:val="28"/>
          </w:rPr>
          <w:t>№ 131-ФЗ</w:t>
        </w:r>
      </w:hyperlink>
      <w:r w:rsidRPr="008C01A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Однако</w:t>
      </w:r>
      <w:proofErr w:type="gramStart"/>
      <w:r w:rsidRPr="008C01A9">
        <w:rPr>
          <w:sz w:val="28"/>
          <w:szCs w:val="28"/>
        </w:rPr>
        <w:t>,</w:t>
      </w:r>
      <w:proofErr w:type="gramEnd"/>
      <w:r w:rsidRPr="008C01A9">
        <w:rPr>
          <w:sz w:val="28"/>
          <w:szCs w:val="28"/>
        </w:rPr>
        <w:t xml:space="preserve">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</w:t>
      </w:r>
      <w:proofErr w:type="spellStart"/>
      <w:r w:rsidRPr="008C01A9">
        <w:rPr>
          <w:sz w:val="28"/>
          <w:szCs w:val="28"/>
        </w:rPr>
        <w:t>нанотехнологий</w:t>
      </w:r>
      <w:proofErr w:type="spellEnd"/>
      <w:r w:rsidRPr="008C01A9">
        <w:rPr>
          <w:sz w:val="28"/>
          <w:szCs w:val="28"/>
        </w:rPr>
        <w:t>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Целями </w:t>
      </w:r>
      <w:proofErr w:type="gramStart"/>
      <w:r w:rsidRPr="008C01A9">
        <w:rPr>
          <w:sz w:val="28"/>
          <w:szCs w:val="28"/>
        </w:rPr>
        <w:t>административной реформы, проводимой в настоящее время в Российской Федерации являются</w:t>
      </w:r>
      <w:proofErr w:type="gramEnd"/>
      <w:r w:rsidRPr="008C01A9">
        <w:rPr>
          <w:sz w:val="28"/>
          <w:szCs w:val="28"/>
        </w:rPr>
        <w:t>: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повышение качества и доступности государственных услуг;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При этом под качеством управления понимается степень </w:t>
      </w:r>
      <w:proofErr w:type="gramStart"/>
      <w:r w:rsidRPr="008C01A9">
        <w:rPr>
          <w:sz w:val="28"/>
          <w:szCs w:val="28"/>
        </w:rPr>
        <w:t>соответствия результатов работы органов власти</w:t>
      </w:r>
      <w:proofErr w:type="gramEnd"/>
      <w:r w:rsidRPr="008C01A9">
        <w:rPr>
          <w:sz w:val="28"/>
          <w:szCs w:val="28"/>
        </w:rPr>
        <w:t xml:space="preserve"> требованиям и ожиданиям граждан Российской Федерации, бизнеса, населения в целом.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В настоящее время продолжается деятельность органов местного самоуправления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3B49C7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Муниципальная программа определяет цели, задачи и приоритеты деятельности органов местного самоуправления власти в отдельных сферах муниципального управления, финансовое обеспечение и механизмы реализации предусмотренных мероприятий муниципальной программы и показатели их результативности</w:t>
      </w:r>
      <w:r w:rsidR="009D5BEA" w:rsidRPr="008C01A9">
        <w:rPr>
          <w:sz w:val="28"/>
          <w:szCs w:val="28"/>
        </w:rPr>
        <w:t>.</w:t>
      </w:r>
    </w:p>
    <w:p w:rsidR="00DC7619" w:rsidRPr="008C01A9" w:rsidRDefault="00DC7619" w:rsidP="009D5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</w:t>
      </w:r>
      <w:proofErr w:type="gramStart"/>
      <w:r w:rsidRPr="008C01A9">
        <w:rPr>
          <w:sz w:val="28"/>
          <w:szCs w:val="28"/>
        </w:rPr>
        <w:t xml:space="preserve">Согласно Указу Президента Российской Федерации от 28.04.2008 № 607 «Об оценки эффективности деятельности органов местного самоуправления городских округов и муниципальных районов»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  <w:proofErr w:type="gramEnd"/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  <w:lang w:eastAsia="en-US"/>
        </w:rPr>
        <w:t xml:space="preserve">Место Тамбовского района в рейтинге районов Амурской области </w:t>
      </w:r>
      <w:r w:rsidRPr="008C01A9">
        <w:rPr>
          <w:sz w:val="28"/>
          <w:szCs w:val="28"/>
        </w:rPr>
        <w:t>позволит комплексно оценить достигнутый уровень и динамику эффективности 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</w:rPr>
        <w:t xml:space="preserve"> Данная </w:t>
      </w:r>
      <w:proofErr w:type="gramStart"/>
      <w:r w:rsidRPr="008C01A9">
        <w:rPr>
          <w:sz w:val="28"/>
          <w:szCs w:val="28"/>
        </w:rPr>
        <w:t>оценка</w:t>
      </w:r>
      <w:proofErr w:type="gramEnd"/>
      <w:r w:rsidRPr="008C01A9">
        <w:rPr>
          <w:sz w:val="28"/>
          <w:szCs w:val="28"/>
        </w:rPr>
        <w:t xml:space="preserve">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DC7619" w:rsidRPr="008C01A9" w:rsidRDefault="00DC7619" w:rsidP="00E55919">
      <w:pPr>
        <w:pStyle w:val="ConsPlusCell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 xml:space="preserve">Выполнение задач подпрограмм направлено на решение проблем развития в каждой сфере реализации муниципальной программы. </w:t>
      </w:r>
      <w:proofErr w:type="gramStart"/>
      <w:r w:rsidRPr="008C01A9">
        <w:rPr>
          <w:sz w:val="28"/>
          <w:szCs w:val="28"/>
        </w:rPr>
        <w:t>Можно выделить основные из них:</w:t>
      </w:r>
      <w:proofErr w:type="gramEnd"/>
    </w:p>
    <w:p w:rsidR="00DC7619" w:rsidRPr="008C01A9" w:rsidRDefault="00DC7619" w:rsidP="00E55919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</w:rPr>
        <w:t>1) В подпрограмме 1</w:t>
      </w:r>
      <w:r w:rsidRPr="008C01A9">
        <w:rPr>
          <w:sz w:val="28"/>
          <w:szCs w:val="28"/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D60EF7" w:rsidRPr="008C01A9" w:rsidRDefault="00D60EF7" w:rsidP="00D60EF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D60EF7" w:rsidRPr="008C01A9" w:rsidRDefault="00D60EF7" w:rsidP="00D60EF7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Отсутствие профессиональных специалистов по работе с некоммерческими организациями.</w:t>
      </w:r>
    </w:p>
    <w:p w:rsidR="00D60EF7" w:rsidRPr="008C01A9" w:rsidRDefault="00D60EF7" w:rsidP="00D60EF7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DC7619" w:rsidRPr="008C01A9" w:rsidRDefault="00DC7619" w:rsidP="00D60EF7">
      <w:pPr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</w:rPr>
        <w:t>2) В подпрограмме 2 «</w:t>
      </w:r>
      <w:r w:rsidRPr="008C01A9">
        <w:rPr>
          <w:sz w:val="28"/>
          <w:szCs w:val="28"/>
          <w:lang w:eastAsia="en-US"/>
        </w:rPr>
        <w:t>Обеспечение реализации основных направлений государственной политики в сфере реализации муниципальной программы»:</w:t>
      </w:r>
    </w:p>
    <w:p w:rsidR="00F76D3B" w:rsidRPr="008C01A9" w:rsidRDefault="00F76D3B" w:rsidP="00F76D3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 xml:space="preserve">- наличие в местных бюджетах неэффективных расходов, в т.ч. сохранение превышения органами местного самоуправления установленных нормативов на оплату труда выборных должностных лиц местного самоуправления, осуществляющих свои полномочия на постоянной основе, муниципальных служащих </w:t>
      </w:r>
      <w:r w:rsidR="0024247E" w:rsidRPr="008C01A9">
        <w:rPr>
          <w:rFonts w:eastAsia="Calibri"/>
          <w:sz w:val="28"/>
          <w:szCs w:val="28"/>
        </w:rPr>
        <w:t>района</w:t>
      </w:r>
      <w:r w:rsidRPr="008C01A9">
        <w:rPr>
          <w:rFonts w:eastAsia="Calibri"/>
          <w:sz w:val="28"/>
          <w:szCs w:val="28"/>
        </w:rPr>
        <w:t xml:space="preserve"> и содержание органов местного самоуправления</w:t>
      </w:r>
      <w:r w:rsidR="00D61F19" w:rsidRPr="008C01A9">
        <w:rPr>
          <w:rFonts w:eastAsia="Calibri"/>
          <w:sz w:val="28"/>
          <w:szCs w:val="28"/>
        </w:rPr>
        <w:t xml:space="preserve"> района</w:t>
      </w:r>
      <w:r w:rsidRPr="008C01A9">
        <w:rPr>
          <w:rFonts w:eastAsia="Calibri"/>
          <w:sz w:val="28"/>
          <w:szCs w:val="28"/>
        </w:rPr>
        <w:t>.</w:t>
      </w:r>
    </w:p>
    <w:p w:rsidR="00DC7619" w:rsidRPr="008C01A9" w:rsidRDefault="00DC7619" w:rsidP="00E55919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3) В подпрограмме 3 «Обслуживание деятельности органов местного самоуправления»:</w:t>
      </w:r>
    </w:p>
    <w:p w:rsidR="00DC7619" w:rsidRPr="008C01A9" w:rsidRDefault="00DC7619" w:rsidP="00E55919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DC7619" w:rsidRPr="008C01A9" w:rsidRDefault="00DC7619" w:rsidP="00E55919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DC7619" w:rsidRPr="008C01A9" w:rsidRDefault="00DC7619" w:rsidP="00E55919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осуществление технического и хозяйственного обеспечения органов местного самоуправления Тамбовского района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C7619" w:rsidRPr="008C01A9" w:rsidRDefault="00DC7619" w:rsidP="00E5591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C01A9">
        <w:rPr>
          <w:b/>
          <w:bCs/>
          <w:sz w:val="28"/>
          <w:szCs w:val="28"/>
        </w:rPr>
        <w:t>2. Приоритеты государственной политики в сфере реализации государственной программы, цели, задачи и ожидаемые конечные результаты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Приоритеты государственной политики в сфере реализации муниципальной программы определены в следующих основных стратегических документах:</w:t>
      </w:r>
    </w:p>
    <w:p w:rsidR="00D26CFE" w:rsidRPr="008C01A9" w:rsidRDefault="00D26CFE" w:rsidP="00AE3EF5">
      <w:pPr>
        <w:pStyle w:val="afd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lastRenderedPageBreak/>
        <w:t xml:space="preserve">Бюджетное </w:t>
      </w:r>
      <w:hyperlink r:id="rId11" w:history="1">
        <w:r w:rsidRPr="008C01A9">
          <w:rPr>
            <w:rFonts w:ascii="Times New Roman" w:hAnsi="Times New Roman" w:cs="Times New Roman"/>
            <w:sz w:val="28"/>
            <w:szCs w:val="28"/>
          </w:rPr>
          <w:t>послание</w:t>
        </w:r>
      </w:hyperlink>
      <w:r w:rsidRPr="008C01A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 бюджетной политике в 2014 - 2016 годах.</w:t>
      </w:r>
    </w:p>
    <w:p w:rsidR="00DC7619" w:rsidRPr="008C01A9" w:rsidRDefault="00D26CFE" w:rsidP="00AE3EF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>2</w:t>
      </w:r>
      <w:r w:rsidR="00DC7619" w:rsidRPr="008C01A9">
        <w:rPr>
          <w:sz w:val="28"/>
          <w:szCs w:val="28"/>
          <w:lang w:eastAsia="en-US"/>
        </w:rPr>
        <w:t>. Реализация Федерального закона от 06.10.2003 № 131 – ФЗ «Об общих принципах организации местного самоуправления в Российской Федерации».</w:t>
      </w:r>
    </w:p>
    <w:p w:rsidR="00DC7619" w:rsidRPr="008C01A9" w:rsidRDefault="00D26CFE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</w:t>
      </w:r>
      <w:r w:rsidR="00DC7619" w:rsidRPr="008C01A9">
        <w:rPr>
          <w:sz w:val="28"/>
          <w:szCs w:val="28"/>
        </w:rPr>
        <w:t>. Стратегия социально-экономического развития Тамбовского района на период 2010-2015 годов и  до 2030 года, утвержденная решение районного Совета народных депутатов от 24.12.2010 № 47 (в ред. от 22.04.2014 № 17).</w:t>
      </w:r>
    </w:p>
    <w:p w:rsidR="00984332" w:rsidRPr="008C01A9" w:rsidRDefault="00984332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4. Постановление Админ</w:t>
      </w:r>
      <w:r w:rsidR="00AE3EF5" w:rsidRPr="008C01A9">
        <w:rPr>
          <w:sz w:val="28"/>
          <w:szCs w:val="28"/>
        </w:rPr>
        <w:t>и</w:t>
      </w:r>
      <w:r w:rsidRPr="008C01A9">
        <w:rPr>
          <w:sz w:val="28"/>
          <w:szCs w:val="28"/>
        </w:rPr>
        <w:t>страции Тамбовского района от 16.10.2017 № 1505 «Об одобрении прогноза социально- экономического развития Тамбовского района на 2018-2029»</w:t>
      </w:r>
      <w:r w:rsidR="00AE3EF5" w:rsidRPr="008C01A9">
        <w:rPr>
          <w:sz w:val="28"/>
          <w:szCs w:val="28"/>
        </w:rPr>
        <w:t>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К приоритетам реализации муниципальной программы относится:</w:t>
      </w:r>
    </w:p>
    <w:p w:rsidR="00DC7619" w:rsidRPr="008C01A9" w:rsidRDefault="00DC7619" w:rsidP="00052EA0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 Обеспечение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DC7619" w:rsidRPr="008C01A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DC7619" w:rsidRPr="008C01A9" w:rsidRDefault="00DC7619" w:rsidP="00052EA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01A9">
        <w:rPr>
          <w:rFonts w:ascii="Times New Roman" w:hAnsi="Times New Roman"/>
          <w:sz w:val="28"/>
          <w:szCs w:val="28"/>
        </w:rPr>
        <w:t>- совершенствование  нормативного правового регулирования и методологического обеспечения деятельности органов местного самоуправления, в т.ч. создание правовой базы для перехода к программному бюджету;</w:t>
      </w:r>
    </w:p>
    <w:p w:rsidR="00DC7619" w:rsidRPr="008C01A9" w:rsidRDefault="00DC7619" w:rsidP="00AA01EA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повышение открытости и доступности информации о деятельности органов местного самоуправления района;</w:t>
      </w:r>
    </w:p>
    <w:p w:rsidR="00DC7619" w:rsidRPr="008C01A9" w:rsidRDefault="00DC7619" w:rsidP="00052E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проведение мониторинга, систематического анализа и оценки рисков реализации муниципальной программы.</w:t>
      </w:r>
    </w:p>
    <w:p w:rsidR="00DC7619" w:rsidRPr="008C01A9" w:rsidRDefault="00DC7619" w:rsidP="00E55919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совершенствование </w:t>
      </w:r>
      <w:proofErr w:type="gramStart"/>
      <w:r w:rsidRPr="008C01A9">
        <w:rPr>
          <w:sz w:val="28"/>
          <w:szCs w:val="28"/>
        </w:rPr>
        <w:t>систем менеджмента качества деятельности органов местного самоуправления</w:t>
      </w:r>
      <w:proofErr w:type="gramEnd"/>
      <w:r w:rsidRPr="008C01A9">
        <w:rPr>
          <w:sz w:val="28"/>
          <w:szCs w:val="28"/>
        </w:rPr>
        <w:t xml:space="preserve"> в сферах муниципального управления, в т.ч. повышение качества финансового менеджмента главных распорядителей средств районного бюджета, повышение качества управления муниципальными финансами.</w:t>
      </w:r>
    </w:p>
    <w:p w:rsidR="00DC7619" w:rsidRPr="008C01A9" w:rsidRDefault="00661106" w:rsidP="00AA01EA">
      <w:pPr>
        <w:ind w:firstLine="709"/>
        <w:jc w:val="both"/>
        <w:rPr>
          <w:iCs/>
          <w:sz w:val="28"/>
          <w:szCs w:val="28"/>
        </w:rPr>
      </w:pPr>
      <w:r w:rsidRPr="008C01A9">
        <w:rPr>
          <w:iCs/>
          <w:sz w:val="28"/>
          <w:szCs w:val="28"/>
        </w:rPr>
        <w:t>Цел</w:t>
      </w:r>
      <w:r w:rsidR="006B3C2C" w:rsidRPr="008C01A9">
        <w:rPr>
          <w:iCs/>
          <w:sz w:val="28"/>
          <w:szCs w:val="28"/>
        </w:rPr>
        <w:t>ью</w:t>
      </w:r>
      <w:r w:rsidR="00DC7619" w:rsidRPr="008C01A9">
        <w:rPr>
          <w:iCs/>
          <w:sz w:val="28"/>
          <w:szCs w:val="28"/>
        </w:rPr>
        <w:t xml:space="preserve"> муниципальной программы является с</w:t>
      </w:r>
      <w:r w:rsidR="00DC7619" w:rsidRPr="008C01A9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8C01A9">
        <w:rPr>
          <w:iCs/>
          <w:sz w:val="28"/>
          <w:szCs w:val="28"/>
        </w:rPr>
        <w:t>.</w:t>
      </w:r>
    </w:p>
    <w:p w:rsidR="00DC7619" w:rsidRPr="008C01A9" w:rsidRDefault="00DC7619" w:rsidP="00AA01EA">
      <w:pPr>
        <w:ind w:firstLine="709"/>
        <w:jc w:val="both"/>
        <w:rPr>
          <w:iCs/>
          <w:sz w:val="28"/>
          <w:szCs w:val="28"/>
        </w:rPr>
      </w:pPr>
      <w:r w:rsidRPr="008C01A9">
        <w:rPr>
          <w:iCs/>
          <w:sz w:val="28"/>
          <w:szCs w:val="28"/>
        </w:rPr>
        <w:t>Достижение цели муниципальной программы будет осуществляться путем решения трех основных задач.</w:t>
      </w:r>
    </w:p>
    <w:p w:rsidR="00DC7619" w:rsidRPr="008C01A9" w:rsidRDefault="00DC7619" w:rsidP="00AA01E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ar-SA"/>
        </w:rPr>
        <w:lastRenderedPageBreak/>
        <w:t xml:space="preserve">1. </w:t>
      </w:r>
      <w:r w:rsidRPr="008C01A9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8C01A9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DC7619" w:rsidRPr="008C01A9" w:rsidRDefault="00DC7619" w:rsidP="00AA01E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  <w:lang w:eastAsia="en-US"/>
        </w:rPr>
        <w:t xml:space="preserve">2. </w:t>
      </w:r>
      <w:r w:rsidRPr="008C01A9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DC7619" w:rsidRPr="008C01A9" w:rsidRDefault="00DC7619" w:rsidP="00AA0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6B2438" w:rsidRPr="008C01A9" w:rsidRDefault="006B2438" w:rsidP="00022D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Ожидаемыми конечными результатами </w:t>
      </w:r>
      <w:r w:rsidR="008D0CFE" w:rsidRPr="008C01A9">
        <w:rPr>
          <w:sz w:val="28"/>
          <w:szCs w:val="28"/>
        </w:rPr>
        <w:t>Программы являются:</w:t>
      </w:r>
    </w:p>
    <w:p w:rsidR="008D0CFE" w:rsidRPr="008C01A9" w:rsidRDefault="0078173C" w:rsidP="00022D3F">
      <w:pPr>
        <w:pStyle w:val="afd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Количество социально ориентированных некоммерческих организаций</w:t>
      </w:r>
      <w:r w:rsidR="006642F2" w:rsidRPr="008C01A9">
        <w:rPr>
          <w:rFonts w:ascii="Times New Roman" w:hAnsi="Times New Roman" w:cs="Times New Roman"/>
          <w:sz w:val="28"/>
          <w:szCs w:val="28"/>
        </w:rPr>
        <w:t>, которым оказана финансовая, имущественная поддержка, до 5 НКО.</w:t>
      </w:r>
    </w:p>
    <w:p w:rsidR="006642F2" w:rsidRPr="008C01A9" w:rsidRDefault="00802CAB" w:rsidP="00022D3F">
      <w:pPr>
        <w:pStyle w:val="afd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Уровень достижения целей, выполнения задач исполнительных органов муниципальной власти сос</w:t>
      </w:r>
      <w:r w:rsidR="002E667C" w:rsidRPr="008C01A9">
        <w:rPr>
          <w:rFonts w:ascii="Times New Roman" w:hAnsi="Times New Roman" w:cs="Times New Roman"/>
          <w:sz w:val="28"/>
          <w:szCs w:val="28"/>
        </w:rPr>
        <w:t>тавит не менее 100%.</w:t>
      </w:r>
    </w:p>
    <w:p w:rsidR="002E667C" w:rsidRPr="008C01A9" w:rsidRDefault="002E667C" w:rsidP="00022D3F">
      <w:pPr>
        <w:pStyle w:val="afd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Уровень достижения целей, выполнения задач</w:t>
      </w:r>
      <w:r w:rsidR="0019536D" w:rsidRPr="008C01A9">
        <w:rPr>
          <w:rFonts w:ascii="Times New Roman" w:hAnsi="Times New Roman" w:cs="Times New Roman"/>
          <w:sz w:val="28"/>
          <w:szCs w:val="28"/>
        </w:rPr>
        <w:t xml:space="preserve"> (оказания услуг) МКУ «Дирекция по обслуживанию зданий и автомобильного транспорта в тамбовском районе» составит не менее 100%</w:t>
      </w:r>
      <w:r w:rsidR="00022D3F" w:rsidRPr="008C01A9">
        <w:rPr>
          <w:rFonts w:ascii="Times New Roman" w:hAnsi="Times New Roman" w:cs="Times New Roman"/>
          <w:sz w:val="28"/>
          <w:szCs w:val="28"/>
        </w:rPr>
        <w:t>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Муниципальную программу предполагается реализовать в 2015–2021 годах, этапы реализации муниципальной программы не выделяются.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Проблемы, задачи и результаты реализации муниципальной программы представлены в таблице 1.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01A9">
        <w:rPr>
          <w:sz w:val="28"/>
          <w:szCs w:val="28"/>
        </w:rPr>
        <w:t>Таблица 1</w:t>
      </w:r>
    </w:p>
    <w:p w:rsidR="00DC7619" w:rsidRPr="008C01A9" w:rsidRDefault="00DC76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 xml:space="preserve">Проблемы, </w:t>
      </w:r>
    </w:p>
    <w:p w:rsidR="00DC7619" w:rsidRPr="008C01A9" w:rsidRDefault="00DC7619" w:rsidP="00AA01EA">
      <w:pPr>
        <w:pStyle w:val="afd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задачи и результаты реализации муниципальной программы</w:t>
      </w:r>
    </w:p>
    <w:p w:rsidR="00DC7619" w:rsidRPr="008C01A9" w:rsidRDefault="00DC7619" w:rsidP="00E55919">
      <w:pPr>
        <w:pStyle w:val="afd"/>
        <w:autoSpaceDE w:val="0"/>
        <w:autoSpaceDN w:val="0"/>
        <w:adjustRightInd w:val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640"/>
        <w:gridCol w:w="3260"/>
        <w:gridCol w:w="1559"/>
        <w:gridCol w:w="1134"/>
        <w:gridCol w:w="709"/>
        <w:gridCol w:w="2693"/>
      </w:tblGrid>
      <w:tr w:rsidR="00DC7619" w:rsidRPr="008C01A9" w:rsidTr="00E55919">
        <w:tc>
          <w:tcPr>
            <w:tcW w:w="64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8C01A9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8C01A9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DC7619" w:rsidRPr="008C01A9" w:rsidRDefault="00DC76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Конечный результат подпрограмм</w:t>
            </w:r>
          </w:p>
        </w:tc>
      </w:tr>
      <w:tr w:rsidR="00DC7619" w:rsidRPr="008C01A9" w:rsidTr="00E55919">
        <w:tc>
          <w:tcPr>
            <w:tcW w:w="64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DC7619" w:rsidRPr="008C01A9" w:rsidRDefault="00DC7619" w:rsidP="00AA01EA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C7619" w:rsidRPr="008C01A9" w:rsidTr="00E55919">
        <w:tc>
          <w:tcPr>
            <w:tcW w:w="64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60" w:type="dxa"/>
            <w:vAlign w:val="center"/>
          </w:tcPr>
          <w:p w:rsidR="00C869F5" w:rsidRPr="008C01A9" w:rsidRDefault="00C869F5" w:rsidP="00C869F5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A9">
              <w:t xml:space="preserve">-Отсутствие необходимой материально-технической базы, иных ресурсных </w:t>
            </w:r>
            <w:r w:rsidRPr="008C01A9">
              <w:lastRenderedPageBreak/>
              <w:t xml:space="preserve">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      </w:r>
          </w:p>
          <w:p w:rsidR="00C869F5" w:rsidRPr="008C01A9" w:rsidRDefault="00C869F5" w:rsidP="00C869F5">
            <w:pPr>
              <w:jc w:val="both"/>
            </w:pPr>
            <w:r w:rsidRPr="008C01A9">
              <w:t>-Отсутствие профессиональных специалистов по работе с некоммерческими организациями.</w:t>
            </w:r>
          </w:p>
          <w:p w:rsidR="00C869F5" w:rsidRPr="008C01A9" w:rsidRDefault="00C869F5" w:rsidP="00C869F5">
            <w:pPr>
              <w:jc w:val="both"/>
            </w:pPr>
            <w:r w:rsidRPr="008C01A9">
              <w:t>-Низкий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      </w:r>
          </w:p>
          <w:p w:rsidR="00DC7619" w:rsidRPr="008C01A9" w:rsidRDefault="00DC7619" w:rsidP="00E55919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DC7619" w:rsidRPr="008C01A9" w:rsidRDefault="00DC7619" w:rsidP="00474681">
            <w:pPr>
              <w:autoSpaceDE w:val="0"/>
              <w:autoSpaceDN w:val="0"/>
              <w:adjustRightInd w:val="0"/>
              <w:jc w:val="both"/>
            </w:pPr>
            <w:r w:rsidRPr="008C01A9">
              <w:lastRenderedPageBreak/>
              <w:t xml:space="preserve">Создание условий для укрепления </w:t>
            </w:r>
            <w:r w:rsidRPr="008C01A9">
              <w:lastRenderedPageBreak/>
              <w:t>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DC7619" w:rsidRPr="008C01A9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DC7619" w:rsidRPr="008C01A9" w:rsidRDefault="00DC7619" w:rsidP="00E55919">
            <w:pPr>
              <w:pStyle w:val="ConsPlusCell"/>
              <w:jc w:val="center"/>
              <w:rPr>
                <w:sz w:val="22"/>
                <w:szCs w:val="22"/>
              </w:rPr>
            </w:pPr>
            <w:r w:rsidRPr="008C01A9">
              <w:rPr>
                <w:sz w:val="22"/>
                <w:szCs w:val="22"/>
              </w:rPr>
              <w:lastRenderedPageBreak/>
              <w:t>«Поддержка социальн</w:t>
            </w:r>
            <w:r w:rsidRPr="008C01A9">
              <w:rPr>
                <w:sz w:val="22"/>
                <w:szCs w:val="22"/>
              </w:rPr>
              <w:lastRenderedPageBreak/>
              <w:t>о ориентированных некоммерческих организаций Тамбовского района»</w:t>
            </w:r>
          </w:p>
        </w:tc>
        <w:tc>
          <w:tcPr>
            <w:tcW w:w="709" w:type="dxa"/>
            <w:vAlign w:val="center"/>
          </w:tcPr>
          <w:p w:rsidR="00DC7619" w:rsidRPr="008C01A9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lastRenderedPageBreak/>
              <w:t>2015-</w:t>
            </w:r>
            <w:r w:rsidRPr="008C01A9">
              <w:rPr>
                <w:rFonts w:ascii="Times New Roman" w:hAnsi="Times New Roman" w:cs="Times New Roman"/>
                <w:lang w:eastAsia="en-US"/>
              </w:rPr>
              <w:lastRenderedPageBreak/>
              <w:t>2021</w:t>
            </w:r>
          </w:p>
        </w:tc>
        <w:tc>
          <w:tcPr>
            <w:tcW w:w="2693" w:type="dxa"/>
          </w:tcPr>
          <w:p w:rsidR="00DC7619" w:rsidRPr="008C01A9" w:rsidRDefault="00DC7619" w:rsidP="00474681">
            <w:pPr>
              <w:spacing w:before="100" w:beforeAutospacing="1" w:after="100" w:afterAutospacing="1"/>
            </w:pPr>
            <w:r w:rsidRPr="008C01A9">
              <w:lastRenderedPageBreak/>
              <w:t xml:space="preserve">1.  Количество социально ориентированных </w:t>
            </w:r>
            <w:r w:rsidRPr="008C01A9">
              <w:lastRenderedPageBreak/>
              <w:t xml:space="preserve">некоммерческих организаций, получивших  субсидии из </w:t>
            </w:r>
            <w:r w:rsidR="00321188" w:rsidRPr="008C01A9">
              <w:t>районного бюджета – по 5</w:t>
            </w:r>
            <w:r w:rsidRPr="008C01A9">
              <w:t xml:space="preserve"> НКО ежегодно</w:t>
            </w:r>
          </w:p>
          <w:p w:rsidR="00DC7619" w:rsidRPr="008C01A9" w:rsidRDefault="00DC7619" w:rsidP="0032118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C01A9">
              <w:t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 w:rsidR="00321188" w:rsidRPr="008C01A9">
              <w:t>е периода действия Программы – 2</w:t>
            </w:r>
            <w:r w:rsidRPr="008C01A9">
              <w:t xml:space="preserve"> помещени</w:t>
            </w:r>
            <w:r w:rsidR="00321188" w:rsidRPr="008C01A9">
              <w:t>я</w:t>
            </w:r>
            <w:r w:rsidRPr="008C01A9">
              <w:t>.</w:t>
            </w:r>
          </w:p>
        </w:tc>
      </w:tr>
      <w:tr w:rsidR="00DC7619" w:rsidRPr="008C01A9" w:rsidTr="00E55919">
        <w:tc>
          <w:tcPr>
            <w:tcW w:w="64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260" w:type="dxa"/>
            <w:vAlign w:val="center"/>
          </w:tcPr>
          <w:p w:rsidR="00DC7619" w:rsidRPr="008C01A9" w:rsidRDefault="00DC7619" w:rsidP="00CD3295">
            <w:pPr>
              <w:ind w:firstLine="317"/>
              <w:rPr>
                <w:highlight w:val="red"/>
              </w:rPr>
            </w:pPr>
            <w:r w:rsidRPr="008C01A9">
              <w:rPr>
                <w:lang w:eastAsia="en-US"/>
              </w:rPr>
              <w:t xml:space="preserve">- необходимость </w:t>
            </w:r>
            <w:proofErr w:type="gramStart"/>
            <w:r w:rsidRPr="008C01A9">
              <w:rPr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8C01A9">
              <w:rPr>
                <w:lang w:eastAsia="en-US"/>
              </w:rPr>
              <w:t xml:space="preserve">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DC7619" w:rsidRPr="008C01A9" w:rsidRDefault="00DC7619" w:rsidP="00E55919">
            <w:pPr>
              <w:jc w:val="center"/>
              <w:rPr>
                <w:lang w:eastAsia="en-US"/>
              </w:rPr>
            </w:pPr>
            <w:r w:rsidRPr="008C01A9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01A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  <w:r w:rsidRPr="008C01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C7619" w:rsidRPr="008C01A9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2015-2021</w:t>
            </w:r>
          </w:p>
        </w:tc>
        <w:tc>
          <w:tcPr>
            <w:tcW w:w="2693" w:type="dxa"/>
            <w:vAlign w:val="center"/>
          </w:tcPr>
          <w:p w:rsidR="00DC7619" w:rsidRPr="008C01A9" w:rsidRDefault="00DC7619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1A9">
              <w:rPr>
                <w:rFonts w:ascii="Times New Roman" w:hAnsi="Times New Roman" w:cs="Times New Roman"/>
                <w:sz w:val="24"/>
                <w:szCs w:val="24"/>
              </w:rPr>
              <w:t>1.Стопроцентное достижение цели, выполнение задач исполнительных органов муниципальной власти.</w:t>
            </w:r>
          </w:p>
          <w:p w:rsidR="00DC7619" w:rsidRPr="008C01A9" w:rsidRDefault="00DC7619" w:rsidP="00474681">
            <w:pPr>
              <w:pStyle w:val="afd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19" w:rsidRPr="008C01A9" w:rsidRDefault="00DC7619" w:rsidP="00474681">
            <w:pPr>
              <w:pStyle w:val="afd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sz w:val="24"/>
                <w:szCs w:val="24"/>
              </w:rPr>
              <w:t>2. Сохранение или рост среднего балла по результатам мониторинга финансового менеджмента</w:t>
            </w:r>
            <w:r w:rsidRPr="008C01A9">
              <w:rPr>
                <w:sz w:val="26"/>
                <w:szCs w:val="26"/>
              </w:rPr>
              <w:t xml:space="preserve">    </w:t>
            </w:r>
          </w:p>
        </w:tc>
      </w:tr>
      <w:tr w:rsidR="00DC7619" w:rsidRPr="008C01A9" w:rsidTr="00E55919">
        <w:tc>
          <w:tcPr>
            <w:tcW w:w="640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60" w:type="dxa"/>
            <w:vAlign w:val="center"/>
          </w:tcPr>
          <w:p w:rsidR="00DC7619" w:rsidRPr="008C01A9" w:rsidRDefault="00DC7619" w:rsidP="00A56CD6">
            <w:pPr>
              <w:ind w:firstLine="317"/>
              <w:jc w:val="both"/>
            </w:pPr>
            <w:r w:rsidRPr="008C01A9">
              <w:t>- содержание и обслуживание административных зданий и служебных помещений;</w:t>
            </w:r>
          </w:p>
          <w:p w:rsidR="00DC7619" w:rsidRPr="008C01A9" w:rsidRDefault="00DC7619" w:rsidP="00A56CD6">
            <w:pPr>
              <w:ind w:firstLine="317"/>
              <w:jc w:val="both"/>
            </w:pPr>
            <w:r w:rsidRPr="008C01A9">
              <w:t xml:space="preserve">- обеспечение </w:t>
            </w:r>
            <w:r w:rsidRPr="008C01A9">
              <w:lastRenderedPageBreak/>
              <w:t>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DC7619" w:rsidRPr="008C01A9" w:rsidRDefault="00DC7619" w:rsidP="00A56CD6">
            <w:pPr>
              <w:ind w:firstLine="317"/>
              <w:jc w:val="both"/>
            </w:pPr>
            <w:r w:rsidRPr="008C01A9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DC7619" w:rsidRPr="008C01A9" w:rsidRDefault="00DC7619" w:rsidP="00A56CD6">
            <w:pPr>
              <w:pStyle w:val="afd"/>
              <w:autoSpaceDE w:val="0"/>
              <w:autoSpaceDN w:val="0"/>
              <w:adjustRightInd w:val="0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C7619" w:rsidRPr="008C01A9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C01A9">
              <w:lastRenderedPageBreak/>
              <w:t xml:space="preserve">Обеспечение эффективного обеспечения, содержания </w:t>
            </w:r>
            <w:r w:rsidRPr="008C01A9">
              <w:lastRenderedPageBreak/>
              <w:t>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</w:t>
            </w:r>
          </w:p>
        </w:tc>
        <w:tc>
          <w:tcPr>
            <w:tcW w:w="1134" w:type="dxa"/>
            <w:vAlign w:val="center"/>
          </w:tcPr>
          <w:p w:rsidR="00DC7619" w:rsidRPr="008C01A9" w:rsidRDefault="00DC7619" w:rsidP="00E55919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8C01A9">
              <w:lastRenderedPageBreak/>
              <w:t xml:space="preserve">Обслуживание деятельности органов </w:t>
            </w:r>
            <w:r w:rsidRPr="008C01A9">
              <w:lastRenderedPageBreak/>
              <w:t>местного самоуправления</w:t>
            </w:r>
          </w:p>
        </w:tc>
        <w:tc>
          <w:tcPr>
            <w:tcW w:w="709" w:type="dxa"/>
            <w:vAlign w:val="center"/>
          </w:tcPr>
          <w:p w:rsidR="00DC7619" w:rsidRPr="008C01A9" w:rsidRDefault="00DC7619" w:rsidP="00E55919">
            <w:pPr>
              <w:pStyle w:val="afd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01A9">
              <w:rPr>
                <w:rFonts w:ascii="Times New Roman" w:hAnsi="Times New Roman" w:cs="Times New Roman"/>
                <w:lang w:eastAsia="en-US"/>
              </w:rPr>
              <w:lastRenderedPageBreak/>
              <w:t>2015-2021</w:t>
            </w:r>
          </w:p>
        </w:tc>
        <w:tc>
          <w:tcPr>
            <w:tcW w:w="2693" w:type="dxa"/>
            <w:vAlign w:val="center"/>
          </w:tcPr>
          <w:p w:rsidR="00DC7619" w:rsidRPr="008C01A9" w:rsidRDefault="00DC7619" w:rsidP="00E5591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t xml:space="preserve">Стопроцентное достижение цели, выполнение задач (оказания услуг) МКУ «Дирекции по </w:t>
            </w:r>
            <w:r w:rsidRPr="008C01A9">
              <w:lastRenderedPageBreak/>
              <w:t>обслуживанию зданий и автомобильного транспорта в Тамбовском районе»</w:t>
            </w:r>
          </w:p>
        </w:tc>
      </w:tr>
    </w:tbl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C01A9">
        <w:rPr>
          <w:rFonts w:ascii="Times New Roman" w:hAnsi="Times New Roman" w:cs="Times New Roman"/>
          <w:b/>
          <w:bCs/>
          <w:sz w:val="28"/>
          <w:szCs w:val="28"/>
        </w:rPr>
        <w:t>3. Описание системы подпрограмм.</w:t>
      </w:r>
    </w:p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Подпрограммы муниципальной программы предусматривают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DC7619" w:rsidRPr="008C01A9" w:rsidRDefault="00DC7619" w:rsidP="00F700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b/>
          <w:bCs/>
          <w:sz w:val="28"/>
          <w:szCs w:val="28"/>
        </w:rPr>
        <w:t>Целью подпрограммы 1</w:t>
      </w:r>
      <w:r w:rsidRPr="008C01A9">
        <w:rPr>
          <w:bCs/>
          <w:sz w:val="28"/>
          <w:szCs w:val="28"/>
        </w:rPr>
        <w:t xml:space="preserve"> «П</w:t>
      </w:r>
      <w:r w:rsidRPr="008C01A9">
        <w:rPr>
          <w:sz w:val="28"/>
          <w:szCs w:val="28"/>
        </w:rPr>
        <w:t>оддержка социально ориентированных некоммерческих организаций Тамбовского района</w:t>
      </w:r>
      <w:r w:rsidRPr="008C01A9">
        <w:rPr>
          <w:bCs/>
          <w:sz w:val="28"/>
          <w:szCs w:val="28"/>
        </w:rPr>
        <w:t>» является с</w:t>
      </w:r>
      <w:r w:rsidRPr="008C01A9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DC7619" w:rsidRPr="008C01A9" w:rsidRDefault="00DC7619" w:rsidP="00F7005F">
      <w:pPr>
        <w:pStyle w:val="ConsPlusCell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DC7619" w:rsidRPr="008C01A9" w:rsidRDefault="00DC7619" w:rsidP="00F7005F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1. Оказание финансовой поддержки.</w:t>
      </w:r>
    </w:p>
    <w:p w:rsidR="00DC7619" w:rsidRPr="008C01A9" w:rsidRDefault="00DC7619" w:rsidP="00F700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01A9">
        <w:rPr>
          <w:sz w:val="28"/>
          <w:szCs w:val="28"/>
        </w:rPr>
        <w:t>2. Оказание имущественной поддержки.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b/>
          <w:sz w:val="28"/>
          <w:szCs w:val="28"/>
        </w:rPr>
        <w:t>Целью подпрограммы 2</w:t>
      </w:r>
      <w:r w:rsidRPr="008C01A9">
        <w:rPr>
          <w:sz w:val="28"/>
          <w:szCs w:val="28"/>
        </w:rPr>
        <w:t xml:space="preserve"> «Обеспечение реализации основных направлений государственной политики в сфере реализации муниципальной программы» является </w:t>
      </w:r>
      <w:r w:rsidRPr="008C01A9">
        <w:rPr>
          <w:sz w:val="28"/>
          <w:szCs w:val="28"/>
          <w:lang w:eastAsia="en-US"/>
        </w:rPr>
        <w:t>совершенствование деятельности органов муниципальной  власти района и повышение качества управления</w:t>
      </w:r>
      <w:r w:rsidRPr="008C01A9">
        <w:rPr>
          <w:sz w:val="28"/>
          <w:szCs w:val="28"/>
        </w:rPr>
        <w:t>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Для достижения цели необходимо реализовать задачу: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- о</w:t>
      </w:r>
      <w:r w:rsidRPr="008C01A9">
        <w:rPr>
          <w:sz w:val="26"/>
          <w:szCs w:val="26"/>
        </w:rPr>
        <w:t>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</w:r>
      <w:r w:rsidRPr="008C01A9">
        <w:rPr>
          <w:sz w:val="28"/>
          <w:szCs w:val="28"/>
        </w:rPr>
        <w:t xml:space="preserve"> 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b/>
          <w:sz w:val="28"/>
          <w:szCs w:val="28"/>
        </w:rPr>
        <w:lastRenderedPageBreak/>
        <w:t>Целью подпрограммы 3</w:t>
      </w:r>
      <w:r w:rsidRPr="008C01A9">
        <w:rPr>
          <w:sz w:val="28"/>
          <w:szCs w:val="28"/>
        </w:rPr>
        <w:t xml:space="preserve"> « Обслуживание деятельности органов местного самоуправления» является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Для достижения цели необходимо реализовать задачу: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содержание учреждений по обеспечению хозяйственного обслуживания.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Система основных мероприятий и плановых показателей реализации муниципальной программы приведена в приложении № 1 к муниципальной программе.</w:t>
      </w:r>
    </w:p>
    <w:p w:rsidR="00DC7619" w:rsidRPr="008C01A9" w:rsidRDefault="00DC76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19" w:rsidRPr="008C01A9" w:rsidRDefault="00DC7619" w:rsidP="00E55919">
      <w:pPr>
        <w:pStyle w:val="afd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A9">
        <w:rPr>
          <w:rFonts w:ascii="Times New Roman" w:hAnsi="Times New Roman" w:cs="Times New Roman"/>
          <w:b/>
          <w:bCs/>
          <w:sz w:val="28"/>
          <w:szCs w:val="28"/>
        </w:rPr>
        <w:t>4. Сведения об основных мерах правового регулирования в сфере реализации муниципальной программы.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C01A9">
        <w:rPr>
          <w:sz w:val="28"/>
          <w:szCs w:val="28"/>
        </w:rPr>
        <w:t>Муниципальная программа базируется на положениях:</w:t>
      </w:r>
    </w:p>
    <w:p w:rsidR="00DC7619" w:rsidRPr="008C01A9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Конституции Российской Федерации;</w:t>
      </w:r>
    </w:p>
    <w:p w:rsidR="00DC7619" w:rsidRPr="008C01A9" w:rsidRDefault="00DC7619" w:rsidP="00E5591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Бюджетного кодекса Российской Федерации;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Федерального закона от02.05.2007 № 25-ФЗ (ред. от 04.03.2014) «О муниципальной службе в Российской Федерации»;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Федерального закона от 06.10.2003  </w:t>
      </w:r>
      <w:hyperlink r:id="rId12" w:history="1">
        <w:r w:rsidRPr="008C01A9">
          <w:rPr>
            <w:sz w:val="28"/>
            <w:szCs w:val="28"/>
          </w:rPr>
          <w:t>№ 131-ФЗ</w:t>
        </w:r>
      </w:hyperlink>
      <w:r w:rsidRPr="008C01A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Федерального закона от 12.01.1996 № 7-ФЗ «О некоммерческих организациях»;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Федерального закона от 19.05.1995 № 82-ФЗ «Об общественных объединениях»;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Постановления Правительства Российской Федерации от 23.08.2011      № 713 «О предоставлении поддержки социально ориентированным некоммерческим организациям»;</w:t>
      </w:r>
    </w:p>
    <w:p w:rsidR="00DC7619" w:rsidRPr="008C01A9" w:rsidRDefault="00DC7619" w:rsidP="00E55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DC7619" w:rsidRPr="008C01A9" w:rsidRDefault="00DC7619" w:rsidP="005D2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Стратегия социально-экономического развития Тамбовского района на период 2010-2015 годов и  до 2030 года, утвержденная решение районного Совета народных депутатов от 24.12.2010 № 47 (в ред. от 22.04.2014 № 17);</w:t>
      </w:r>
    </w:p>
    <w:p w:rsidR="00FD2B94" w:rsidRPr="008C01A9" w:rsidRDefault="00FD2B94" w:rsidP="00FD2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Постановление Администрации Тамбовского района от 16.10.2017 № 1505 «Об одобрении прогноза социально- экономического развития Тамбовского района на 2018-2029».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иных правовых актов Российской Федерации, Амурской области и Тамбовского района в сферах реализации муниципальной программы.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Кроме того, в период реализации муниципальной  программы </w:t>
      </w:r>
      <w:r w:rsidRPr="008C01A9">
        <w:rPr>
          <w:sz w:val="28"/>
          <w:szCs w:val="28"/>
        </w:rPr>
        <w:lastRenderedPageBreak/>
        <w:t xml:space="preserve">потребуются изменения правового регулирования на уровне района в отдельных сферах реализации муниципальной программы. Это связано, прежде всего, с необходимостью приведения районного законодательства в соответствие с </w:t>
      </w:r>
      <w:proofErr w:type="gramStart"/>
      <w:r w:rsidRPr="008C01A9">
        <w:rPr>
          <w:sz w:val="28"/>
          <w:szCs w:val="28"/>
        </w:rPr>
        <w:t>областным</w:t>
      </w:r>
      <w:proofErr w:type="gramEnd"/>
      <w:r w:rsidRPr="008C01A9">
        <w:rPr>
          <w:sz w:val="28"/>
          <w:szCs w:val="28"/>
        </w:rPr>
        <w:t xml:space="preserve"> и федеральным,  а также совершенствования правового регулирования отдельных направлений государственной политики района, в т.ч.: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муниципальных образований района в соответствии с требованиями статьи 136 Бюджетного кодекса Российской Федерации;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совершенствования системы информационно-коммуникационных технологий на территории области и электронного правительства.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01A9">
        <w:rPr>
          <w:b/>
          <w:bCs/>
          <w:sz w:val="28"/>
          <w:szCs w:val="28"/>
        </w:rPr>
        <w:t>5. Ресурсное обеспечение государственной программы</w:t>
      </w:r>
      <w:r w:rsidR="007B17C6" w:rsidRPr="008C01A9">
        <w:rPr>
          <w:b/>
          <w:bCs/>
          <w:sz w:val="28"/>
          <w:szCs w:val="28"/>
        </w:rPr>
        <w:t xml:space="preserve"> </w:t>
      </w:r>
    </w:p>
    <w:p w:rsidR="00996773" w:rsidRPr="008C01A9" w:rsidRDefault="00996773" w:rsidP="0099677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C1A" w:rsidRPr="008C01A9" w:rsidRDefault="00276C1A" w:rsidP="00276C1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 xml:space="preserve">Объем бюджетных ассигнований на реализацию муниципальной программы за счет средств районного бюджета в 2015–2021 годах составит  </w:t>
      </w:r>
      <w:r w:rsidR="003E381B" w:rsidRPr="008C01A9">
        <w:rPr>
          <w:sz w:val="28"/>
          <w:szCs w:val="28"/>
          <w:lang w:eastAsia="en-US"/>
        </w:rPr>
        <w:t>228 478,939</w:t>
      </w:r>
      <w:r w:rsidRPr="008C01A9">
        <w:rPr>
          <w:sz w:val="28"/>
          <w:szCs w:val="28"/>
          <w:lang w:eastAsia="en-US"/>
        </w:rPr>
        <w:t xml:space="preserve"> тыс. рубле</w:t>
      </w:r>
      <w:r w:rsidR="007151F7" w:rsidRPr="008C01A9">
        <w:rPr>
          <w:sz w:val="28"/>
          <w:szCs w:val="28"/>
          <w:lang w:eastAsia="en-US"/>
        </w:rPr>
        <w:t>й, в том числе по подпрограммам</w:t>
      </w:r>
    </w:p>
    <w:p w:rsidR="00276C1A" w:rsidRPr="008C01A9" w:rsidRDefault="00276C1A" w:rsidP="00276C1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 xml:space="preserve">- Подпрограмма 1 «Поддержка социально ориентированных некоммерческих организаций Тамбовского района» - </w:t>
      </w:r>
      <w:r w:rsidR="003E381B" w:rsidRPr="008C01A9">
        <w:rPr>
          <w:sz w:val="28"/>
          <w:szCs w:val="28"/>
          <w:lang w:eastAsia="en-US"/>
        </w:rPr>
        <w:t>2029</w:t>
      </w:r>
      <w:r w:rsidR="001A7184" w:rsidRPr="008C01A9">
        <w:rPr>
          <w:sz w:val="28"/>
          <w:szCs w:val="28"/>
        </w:rPr>
        <w:t>,0</w:t>
      </w:r>
      <w:r w:rsidRPr="008C01A9">
        <w:rPr>
          <w:sz w:val="28"/>
          <w:szCs w:val="28"/>
        </w:rPr>
        <w:t xml:space="preserve"> тыс. рублей;</w:t>
      </w:r>
    </w:p>
    <w:p w:rsidR="00276C1A" w:rsidRPr="008C01A9" w:rsidRDefault="00276C1A" w:rsidP="00276C1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>- Подпрограмма 2 «</w:t>
      </w:r>
      <w:r w:rsidRPr="008C01A9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8C01A9">
        <w:rPr>
          <w:sz w:val="28"/>
          <w:szCs w:val="28"/>
          <w:lang w:eastAsia="en-US"/>
        </w:rPr>
        <w:t xml:space="preserve">» - </w:t>
      </w:r>
      <w:r w:rsidR="003E381B" w:rsidRPr="008C01A9">
        <w:rPr>
          <w:sz w:val="28"/>
          <w:szCs w:val="28"/>
        </w:rPr>
        <w:t>135</w:t>
      </w:r>
      <w:r w:rsidR="00FA4642" w:rsidRPr="008C01A9">
        <w:rPr>
          <w:sz w:val="28"/>
          <w:szCs w:val="28"/>
        </w:rPr>
        <w:t> </w:t>
      </w:r>
      <w:r w:rsidR="003E381B" w:rsidRPr="008C01A9">
        <w:rPr>
          <w:sz w:val="28"/>
          <w:szCs w:val="28"/>
        </w:rPr>
        <w:t>212</w:t>
      </w:r>
      <w:r w:rsidR="00FA4642" w:rsidRPr="008C01A9">
        <w:rPr>
          <w:sz w:val="28"/>
          <w:szCs w:val="28"/>
        </w:rPr>
        <w:t>,</w:t>
      </w:r>
      <w:r w:rsidR="003E381B" w:rsidRPr="008C01A9">
        <w:rPr>
          <w:sz w:val="28"/>
          <w:szCs w:val="28"/>
        </w:rPr>
        <w:t>584</w:t>
      </w:r>
      <w:r w:rsidRPr="008C01A9">
        <w:rPr>
          <w:sz w:val="28"/>
          <w:szCs w:val="28"/>
        </w:rPr>
        <w:t xml:space="preserve"> тыс. рублей;</w:t>
      </w:r>
    </w:p>
    <w:p w:rsidR="00276C1A" w:rsidRPr="008C01A9" w:rsidRDefault="00276C1A" w:rsidP="00276C1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3E381B" w:rsidRPr="008C01A9">
        <w:rPr>
          <w:sz w:val="28"/>
          <w:szCs w:val="28"/>
        </w:rPr>
        <w:t>91 237</w:t>
      </w:r>
      <w:r w:rsidR="00FA4642" w:rsidRPr="008C01A9">
        <w:rPr>
          <w:sz w:val="28"/>
          <w:szCs w:val="28"/>
        </w:rPr>
        <w:t>,</w:t>
      </w:r>
      <w:r w:rsidR="003E381B" w:rsidRPr="008C01A9">
        <w:rPr>
          <w:sz w:val="28"/>
          <w:szCs w:val="28"/>
        </w:rPr>
        <w:t>355</w:t>
      </w:r>
      <w:r w:rsidR="0080068D" w:rsidRPr="008C01A9">
        <w:rPr>
          <w:sz w:val="28"/>
          <w:szCs w:val="28"/>
        </w:rPr>
        <w:t xml:space="preserve"> </w:t>
      </w:r>
      <w:r w:rsidRPr="008C01A9">
        <w:rPr>
          <w:sz w:val="28"/>
          <w:szCs w:val="28"/>
        </w:rPr>
        <w:t xml:space="preserve"> </w:t>
      </w:r>
      <w:r w:rsidRPr="008C01A9">
        <w:rPr>
          <w:sz w:val="28"/>
          <w:szCs w:val="28"/>
          <w:lang w:eastAsia="en-US"/>
        </w:rPr>
        <w:t>тыс. рублей.</w:t>
      </w:r>
    </w:p>
    <w:p w:rsidR="00276C1A" w:rsidRPr="008C01A9" w:rsidRDefault="00276C1A" w:rsidP="00276C1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8C01A9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276C1A" w:rsidRPr="008C01A9" w:rsidRDefault="00276C1A" w:rsidP="00276C1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C01A9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2-3 к муниципальной программе.</w:t>
      </w:r>
    </w:p>
    <w:p w:rsidR="00A96F44" w:rsidRPr="008C01A9" w:rsidRDefault="00A96F44" w:rsidP="00A96F4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1A9">
        <w:rPr>
          <w:rFonts w:ascii="Times New Roman" w:hAnsi="Times New Roman" w:cs="Times New Roman"/>
          <w:b/>
          <w:bCs/>
          <w:sz w:val="28"/>
          <w:szCs w:val="28"/>
        </w:rPr>
        <w:t>6. Планируемые показатели эффективности муниципальной программы</w:t>
      </w:r>
    </w:p>
    <w:p w:rsidR="00DC7619" w:rsidRPr="008C01A9" w:rsidRDefault="00DC7619" w:rsidP="00E55919">
      <w:pPr>
        <w:pStyle w:val="afd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Основными результатами  реализации  и индикаторами эффективности муниципальной программы будут являться:</w:t>
      </w:r>
    </w:p>
    <w:p w:rsidR="00DC7619" w:rsidRPr="008C01A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   Количество социально ориентированных некоммерческих организаций, получивших  субсидии из районного бюджета – по </w:t>
      </w:r>
      <w:r w:rsidR="00A54A88" w:rsidRPr="008C01A9">
        <w:rPr>
          <w:rFonts w:ascii="Times New Roman" w:hAnsi="Times New Roman" w:cs="Times New Roman"/>
          <w:sz w:val="28"/>
          <w:szCs w:val="28"/>
        </w:rPr>
        <w:t>5</w:t>
      </w:r>
      <w:r w:rsidRPr="008C01A9">
        <w:rPr>
          <w:rFonts w:ascii="Times New Roman" w:hAnsi="Times New Roman" w:cs="Times New Roman"/>
          <w:sz w:val="28"/>
          <w:szCs w:val="28"/>
        </w:rPr>
        <w:t xml:space="preserve"> НКО ежегодно.</w:t>
      </w:r>
    </w:p>
    <w:p w:rsidR="00DC7619" w:rsidRPr="008C01A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C01A9">
        <w:rPr>
          <w:sz w:val="28"/>
          <w:szCs w:val="28"/>
        </w:rPr>
        <w:t xml:space="preserve"> </w:t>
      </w:r>
      <w:r w:rsidRPr="008C01A9">
        <w:rPr>
          <w:rFonts w:ascii="Times New Roman" w:hAnsi="Times New Roman" w:cs="Times New Roman"/>
          <w:sz w:val="28"/>
          <w:szCs w:val="28"/>
        </w:rPr>
        <w:t>Стопроцентное достижение цели, выполнение задач исполнительных органов муниципальной власти.</w:t>
      </w:r>
    </w:p>
    <w:p w:rsidR="00DC7619" w:rsidRPr="008C01A9" w:rsidRDefault="00DC7619" w:rsidP="00681CAF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7619" w:rsidRPr="008C01A9" w:rsidRDefault="00C41373" w:rsidP="00681CAF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ab/>
      </w:r>
      <w:r w:rsidR="00DC7619" w:rsidRPr="008C01A9">
        <w:rPr>
          <w:rFonts w:ascii="Times New Roman" w:hAnsi="Times New Roman" w:cs="Times New Roman"/>
          <w:sz w:val="28"/>
          <w:szCs w:val="28"/>
        </w:rPr>
        <w:t>3. Стопроцентное достижение цели, выполнение задач МКУ «Дирекции по обслуживанию зданий и автомобильного транспорта в Тамбовском районе».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C01A9">
        <w:rPr>
          <w:b/>
          <w:bCs/>
          <w:sz w:val="28"/>
          <w:szCs w:val="28"/>
        </w:rPr>
        <w:t>7.  Риски реализации муниципальной программы. Меры управления рисками.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Основными рисками реализации муниципальной программы являются: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1)</w:t>
      </w:r>
      <w:r w:rsidRPr="008C01A9">
        <w:rPr>
          <w:i/>
          <w:sz w:val="28"/>
          <w:szCs w:val="28"/>
        </w:rPr>
        <w:t>макроэкономические риски</w:t>
      </w:r>
      <w:r w:rsidRPr="008C01A9">
        <w:rPr>
          <w:sz w:val="28"/>
          <w:szCs w:val="28"/>
        </w:rPr>
        <w:t>: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261624" w:rsidRPr="008C01A9" w:rsidRDefault="00261624" w:rsidP="002616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261624" w:rsidRPr="008C01A9" w:rsidRDefault="00261624" w:rsidP="0026162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>- риск, связанный с неэффективным использованием средств, предусмотренных на реализацию программных мероприятий;</w:t>
      </w:r>
    </w:p>
    <w:p w:rsidR="00DC7619" w:rsidRPr="008C01A9" w:rsidRDefault="00DC7619" w:rsidP="00261624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- увеличение рисков несбалансированности местных бюджетов;</w:t>
      </w:r>
    </w:p>
    <w:p w:rsidR="00DC7619" w:rsidRPr="008C01A9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DC7619" w:rsidRPr="008C01A9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DC7619" w:rsidRPr="008C01A9" w:rsidRDefault="00DC7619" w:rsidP="00E55919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DC7619" w:rsidRPr="008C01A9" w:rsidRDefault="00DC7619" w:rsidP="00E55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DC7619" w:rsidRPr="008C01A9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C01A9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C01A9">
        <w:rPr>
          <w:sz w:val="28"/>
          <w:szCs w:val="28"/>
        </w:rPr>
        <w:t xml:space="preserve">2) </w:t>
      </w:r>
      <w:r w:rsidRPr="008C01A9">
        <w:rPr>
          <w:i/>
          <w:sz w:val="28"/>
          <w:szCs w:val="28"/>
        </w:rPr>
        <w:t>нормативные риски: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риски, связанные с судебными спорами, - </w:t>
      </w:r>
      <w:proofErr w:type="spellStart"/>
      <w:r w:rsidRPr="008C01A9">
        <w:rPr>
          <w:sz w:val="28"/>
          <w:szCs w:val="28"/>
        </w:rPr>
        <w:t>правопритязания</w:t>
      </w:r>
      <w:proofErr w:type="spellEnd"/>
      <w:r w:rsidRPr="008C01A9">
        <w:rPr>
          <w:sz w:val="28"/>
          <w:szCs w:val="28"/>
        </w:rPr>
        <w:t xml:space="preserve"> третьих лиц на объекты районной собственности;</w:t>
      </w:r>
    </w:p>
    <w:p w:rsidR="00DC7619" w:rsidRPr="008C01A9" w:rsidRDefault="00DC7619" w:rsidP="00E5591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8C01A9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Для минимизации данной группы рисков необходимо: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активная нормотворческая деятельности на районном уровне - </w:t>
      </w:r>
      <w:r w:rsidRPr="008C01A9">
        <w:rPr>
          <w:sz w:val="28"/>
          <w:szCs w:val="28"/>
        </w:rPr>
        <w:lastRenderedPageBreak/>
        <w:t>проявлении законодательной инициативы и участии в разработке федерального законодательства, а также посредством обеспечения защиты законных прав Тамбовского района в судебном порядке;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8C01A9">
          <w:rPr>
            <w:sz w:val="28"/>
            <w:szCs w:val="28"/>
          </w:rPr>
          <w:t>мероприятий</w:t>
        </w:r>
      </w:hyperlink>
      <w:r w:rsidRPr="008C01A9">
        <w:rPr>
          <w:sz w:val="28"/>
          <w:szCs w:val="28"/>
        </w:rPr>
        <w:t>, достижение поставленной цели и решение задач.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3) </w:t>
      </w:r>
      <w:r w:rsidRPr="008C01A9">
        <w:rPr>
          <w:i/>
          <w:sz w:val="28"/>
          <w:szCs w:val="28"/>
        </w:rPr>
        <w:t>административные риски: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местного самоуправления, участвующих в реализации мероприятий </w:t>
      </w:r>
      <w:r w:rsidRPr="008C01A9">
        <w:rPr>
          <w:sz w:val="28"/>
          <w:szCs w:val="28"/>
          <w:lang w:eastAsia="en-US"/>
        </w:rPr>
        <w:t xml:space="preserve">муниципальной </w:t>
      </w:r>
      <w:r w:rsidRPr="008C01A9">
        <w:rPr>
          <w:sz w:val="28"/>
          <w:szCs w:val="28"/>
        </w:rPr>
        <w:t>программы;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нарушение требований законодательства органами местного самоуправления в процессе реализации </w:t>
      </w:r>
      <w:r w:rsidRPr="008C01A9">
        <w:rPr>
          <w:sz w:val="28"/>
          <w:szCs w:val="28"/>
          <w:lang w:eastAsia="en-US"/>
        </w:rPr>
        <w:t>муниципальной</w:t>
      </w:r>
      <w:r w:rsidRPr="008C01A9">
        <w:rPr>
          <w:sz w:val="28"/>
          <w:szCs w:val="28"/>
        </w:rPr>
        <w:t xml:space="preserve"> программы;</w:t>
      </w:r>
    </w:p>
    <w:p w:rsidR="00DC7619" w:rsidRPr="008C01A9" w:rsidRDefault="00DC7619" w:rsidP="00E55919">
      <w:pPr>
        <w:shd w:val="clear" w:color="auto" w:fill="FFFFFF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Для минимизации данной группы рисков необходимо:</w:t>
      </w:r>
    </w:p>
    <w:p w:rsidR="00DC7619" w:rsidRPr="008C01A9" w:rsidRDefault="00DC7619" w:rsidP="00E55919">
      <w:pPr>
        <w:ind w:firstLine="709"/>
        <w:jc w:val="both"/>
        <w:rPr>
          <w:i/>
          <w:iCs/>
          <w:sz w:val="28"/>
          <w:szCs w:val="28"/>
        </w:rPr>
      </w:pPr>
      <w:r w:rsidRPr="008C01A9">
        <w:rPr>
          <w:sz w:val="28"/>
          <w:szCs w:val="28"/>
        </w:rPr>
        <w:t xml:space="preserve">- обеспечение мониторинга выполнения мероприятий </w:t>
      </w:r>
      <w:r w:rsidRPr="008C01A9">
        <w:rPr>
          <w:sz w:val="28"/>
          <w:szCs w:val="28"/>
          <w:lang w:eastAsia="en-US"/>
        </w:rPr>
        <w:t>муниципальной</w:t>
      </w:r>
      <w:r w:rsidRPr="008C01A9">
        <w:rPr>
          <w:sz w:val="28"/>
          <w:szCs w:val="28"/>
        </w:rPr>
        <w:t xml:space="preserve"> подпрограммы;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- обеспечение эффективного взаимодействия органов местного самоуправления района в процессе реализации </w:t>
      </w:r>
      <w:r w:rsidRPr="008C01A9">
        <w:rPr>
          <w:sz w:val="28"/>
          <w:szCs w:val="28"/>
          <w:lang w:eastAsia="en-US"/>
        </w:rPr>
        <w:t>муниципальной</w:t>
      </w:r>
      <w:r w:rsidRPr="008C01A9">
        <w:rPr>
          <w:sz w:val="28"/>
          <w:szCs w:val="28"/>
        </w:rPr>
        <w:t xml:space="preserve"> программы;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проведения оперативного и годового мониторинга реализации муниципальной программы, подготовки и представления в установленном порядке ежегодного доклада о ходе и результатах реализации муниципальной программы, включая предложения о корректировке муниципальной</w:t>
      </w:r>
      <w:r w:rsidR="00F825B4" w:rsidRPr="008C01A9">
        <w:rPr>
          <w:sz w:val="28"/>
          <w:szCs w:val="28"/>
        </w:rPr>
        <w:t xml:space="preserve"> программы</w:t>
      </w:r>
      <w:r w:rsidR="00A30672" w:rsidRPr="008C01A9">
        <w:rPr>
          <w:sz w:val="28"/>
          <w:szCs w:val="28"/>
        </w:rPr>
        <w:t>;</w:t>
      </w:r>
    </w:p>
    <w:p w:rsidR="00F825B4" w:rsidRPr="008C01A9" w:rsidRDefault="00F825B4" w:rsidP="008E4C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своевременная корректировка положений программы.</w:t>
      </w:r>
    </w:p>
    <w:p w:rsidR="00E45507" w:rsidRPr="008C01A9" w:rsidRDefault="00E45507" w:rsidP="008E4C4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 xml:space="preserve">Постоянный </w:t>
      </w:r>
      <w:proofErr w:type="gramStart"/>
      <w:r w:rsidRPr="008C01A9">
        <w:rPr>
          <w:rFonts w:eastAsia="Calibri"/>
          <w:sz w:val="28"/>
          <w:szCs w:val="28"/>
        </w:rPr>
        <w:t>контроль за</w:t>
      </w:r>
      <w:proofErr w:type="gramEnd"/>
      <w:r w:rsidRPr="008C01A9">
        <w:rPr>
          <w:rFonts w:eastAsia="Calibri"/>
          <w:sz w:val="28"/>
          <w:szCs w:val="28"/>
        </w:rPr>
        <w:t xml:space="preserve"> эффективностью реализации Программы обеспечит необходимую информационно-аналитическую поддержку принятия решений по вопросам реализации Программы с учетом хода и полноты выполнения программных мероприятий, целевого и эффективного использования средств</w:t>
      </w:r>
      <w:r w:rsidR="000450A2" w:rsidRPr="008C01A9">
        <w:rPr>
          <w:rFonts w:eastAsia="Calibri"/>
          <w:sz w:val="28"/>
          <w:szCs w:val="28"/>
        </w:rPr>
        <w:t>.</w:t>
      </w: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619" w:rsidRPr="008C01A9" w:rsidRDefault="00DC7619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138" w:rsidRPr="008C01A9" w:rsidRDefault="00B83138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B33" w:rsidRPr="008C01A9" w:rsidRDefault="00120B33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C4D" w:rsidRPr="008C01A9" w:rsidRDefault="008E4C4D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138" w:rsidRPr="008C01A9" w:rsidRDefault="00B83138" w:rsidP="00B83138">
      <w:pPr>
        <w:tabs>
          <w:tab w:val="left" w:pos="6345"/>
        </w:tabs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C01A9">
        <w:rPr>
          <w:b/>
          <w:sz w:val="28"/>
          <w:szCs w:val="28"/>
          <w:lang w:val="en-US"/>
        </w:rPr>
        <w:t>I</w:t>
      </w:r>
      <w:r w:rsidRPr="008C01A9">
        <w:rPr>
          <w:b/>
          <w:sz w:val="28"/>
          <w:szCs w:val="28"/>
        </w:rPr>
        <w:t xml:space="preserve">. ПОДПРОГРАММА </w:t>
      </w:r>
    </w:p>
    <w:p w:rsidR="00B83138" w:rsidRPr="008C01A9" w:rsidRDefault="00B83138" w:rsidP="00B83138">
      <w:pPr>
        <w:autoSpaceDE w:val="0"/>
        <w:autoSpaceDN w:val="0"/>
        <w:adjustRightInd w:val="0"/>
        <w:ind w:left="708" w:firstLine="708"/>
        <w:jc w:val="center"/>
        <w:outlineLvl w:val="2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«ПОДДЕРЖКА СОЦИАЛЬНО ОРИЕНТИРОВАННЫХ НЕКОММЕРЧЕСКИХ ОРГАНИЗАЦИЙ ТАМБОВСКОГО РАЙОНА</w:t>
      </w:r>
    </w:p>
    <w:p w:rsidR="00B83138" w:rsidRPr="008C01A9" w:rsidRDefault="00B83138" w:rsidP="00B831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НА  2015-2021 ГОДЫ  »</w:t>
      </w:r>
    </w:p>
    <w:p w:rsidR="00B83138" w:rsidRPr="008C01A9" w:rsidRDefault="00B83138" w:rsidP="00B83138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Паспорт</w:t>
      </w:r>
    </w:p>
    <w:p w:rsidR="00B83138" w:rsidRPr="008C01A9" w:rsidRDefault="00B83138" w:rsidP="00B8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Наименование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</w:pPr>
            <w:r w:rsidRPr="008C01A9">
              <w:t>Поддержка социально ориентированных некоммерческих организаций Тамбовского района на 2015-2021 годы»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</w:pP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Координатор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jc w:val="both"/>
            </w:pPr>
            <w:r w:rsidRPr="008C01A9">
              <w:t>Администрация Тамбовского района</w:t>
            </w: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Участники муниципальной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jc w:val="both"/>
            </w:pPr>
            <w:r w:rsidRPr="008C01A9">
              <w:t>Администрация Тамбовского района</w:t>
            </w: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Цель (цели) подпрограммы</w:t>
            </w:r>
          </w:p>
        </w:tc>
        <w:tc>
          <w:tcPr>
            <w:tcW w:w="6378" w:type="dxa"/>
            <w:shd w:val="clear" w:color="auto" w:fill="auto"/>
          </w:tcPr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</w:pPr>
            <w:r w:rsidRPr="008C01A9"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</w:pPr>
          </w:p>
        </w:tc>
      </w:tr>
      <w:tr w:rsidR="00B83138" w:rsidRPr="008C01A9" w:rsidTr="00B83138">
        <w:trPr>
          <w:trHeight w:val="674"/>
        </w:trPr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Задачи подпрограммы</w:t>
            </w:r>
          </w:p>
        </w:tc>
        <w:tc>
          <w:tcPr>
            <w:tcW w:w="6378" w:type="dxa"/>
            <w:shd w:val="clear" w:color="auto" w:fill="auto"/>
          </w:tcPr>
          <w:p w:rsidR="00B83138" w:rsidRPr="008C01A9" w:rsidRDefault="00B83138" w:rsidP="00B83138">
            <w:pPr>
              <w:jc w:val="both"/>
            </w:pPr>
            <w:r w:rsidRPr="008C01A9">
              <w:t>1. Оказание финансовой поддержки</w:t>
            </w:r>
          </w:p>
          <w:p w:rsidR="00B83138" w:rsidRPr="008C01A9" w:rsidRDefault="00B83138" w:rsidP="00B83138">
            <w:pPr>
              <w:jc w:val="both"/>
            </w:pPr>
            <w:r w:rsidRPr="008C01A9">
              <w:t>2. Оказание имущественной поддержки</w:t>
            </w: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jc w:val="both"/>
            </w:pPr>
            <w:r w:rsidRPr="008C01A9">
              <w:t>2015–2021 годы, этапы не выделяются.</w:t>
            </w: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7.</w:t>
            </w: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 xml:space="preserve">Объем финансирования из районного бюджета на реализацию подпрограммы составляет </w:t>
            </w:r>
            <w:r w:rsidR="00BB2E8D" w:rsidRPr="008C01A9">
              <w:rPr>
                <w:sz w:val="28"/>
                <w:szCs w:val="28"/>
              </w:rPr>
              <w:t>2 029</w:t>
            </w:r>
            <w:r w:rsidR="00FA4642" w:rsidRPr="008C01A9">
              <w:rPr>
                <w:sz w:val="28"/>
                <w:szCs w:val="28"/>
              </w:rPr>
              <w:t>,0</w:t>
            </w:r>
            <w:r w:rsidRPr="008C01A9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2015 год  – 189,9 тыс. руб.;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2016 год  – 301,6 тыс. руб.;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 xml:space="preserve">2017 год  – </w:t>
            </w:r>
            <w:r w:rsidR="00864AA3" w:rsidRPr="008C01A9">
              <w:rPr>
                <w:sz w:val="28"/>
                <w:szCs w:val="28"/>
              </w:rPr>
              <w:t>29</w:t>
            </w:r>
            <w:r w:rsidRPr="008C01A9">
              <w:rPr>
                <w:sz w:val="28"/>
                <w:szCs w:val="28"/>
              </w:rPr>
              <w:t>0,0 тыс. руб.;</w:t>
            </w:r>
          </w:p>
          <w:p w:rsidR="00B83138" w:rsidRPr="008C01A9" w:rsidRDefault="00B83138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 xml:space="preserve">2018 год  – </w:t>
            </w:r>
            <w:r w:rsidR="00FA4642" w:rsidRPr="008C01A9">
              <w:rPr>
                <w:sz w:val="28"/>
                <w:szCs w:val="28"/>
              </w:rPr>
              <w:t>347,5</w:t>
            </w:r>
            <w:r w:rsidRPr="008C01A9">
              <w:rPr>
                <w:sz w:val="28"/>
                <w:szCs w:val="28"/>
              </w:rPr>
              <w:t xml:space="preserve"> тыс. руб.;</w:t>
            </w:r>
          </w:p>
          <w:p w:rsidR="00B83138" w:rsidRPr="008C01A9" w:rsidRDefault="00BB2E8D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2019 год  – 30</w:t>
            </w:r>
            <w:r w:rsidR="00B83138" w:rsidRPr="008C01A9">
              <w:rPr>
                <w:sz w:val="28"/>
                <w:szCs w:val="28"/>
              </w:rPr>
              <w:t>0,0 тыс. руб.;</w:t>
            </w:r>
          </w:p>
          <w:p w:rsidR="00B83138" w:rsidRPr="008C01A9" w:rsidRDefault="00BB2E8D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2020 год  – 30</w:t>
            </w:r>
            <w:r w:rsidR="00B83138" w:rsidRPr="008C01A9">
              <w:rPr>
                <w:sz w:val="28"/>
                <w:szCs w:val="28"/>
              </w:rPr>
              <w:t>0,0 тыс. руб.;</w:t>
            </w:r>
          </w:p>
          <w:p w:rsidR="00B83138" w:rsidRPr="008C01A9" w:rsidRDefault="00BB2E8D" w:rsidP="00B831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2021 год  – 30</w:t>
            </w:r>
            <w:r w:rsidR="00B83138" w:rsidRPr="008C01A9">
              <w:rPr>
                <w:sz w:val="28"/>
                <w:szCs w:val="28"/>
              </w:rPr>
              <w:t>0,0 тыс. руб.</w:t>
            </w:r>
          </w:p>
        </w:tc>
      </w:tr>
      <w:tr w:rsidR="00B83138" w:rsidRPr="008C01A9" w:rsidTr="00B83138">
        <w:tc>
          <w:tcPr>
            <w:tcW w:w="534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8.</w:t>
            </w:r>
          </w:p>
        </w:tc>
        <w:tc>
          <w:tcPr>
            <w:tcW w:w="2835" w:type="dxa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C01A9">
              <w:rPr>
                <w:b/>
                <w:bCs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B83138" w:rsidRPr="008C01A9" w:rsidRDefault="00B83138" w:rsidP="00B83138">
            <w:pPr>
              <w:spacing w:before="100" w:beforeAutospacing="1" w:after="100" w:afterAutospacing="1"/>
            </w:pPr>
            <w:r w:rsidRPr="008C01A9">
              <w:t xml:space="preserve">1.  Количество социально ориентированных некоммерческих организаций, получивших  субсидии из </w:t>
            </w:r>
            <w:r w:rsidR="00D841D6" w:rsidRPr="008C01A9">
              <w:t>районного бюджета – по 5</w:t>
            </w:r>
            <w:r w:rsidRPr="008C01A9">
              <w:t xml:space="preserve"> НКО ежегодно</w:t>
            </w:r>
          </w:p>
          <w:p w:rsidR="00B83138" w:rsidRPr="008C01A9" w:rsidRDefault="00B83138" w:rsidP="00D841D6">
            <w:pPr>
              <w:spacing w:before="100" w:beforeAutospacing="1" w:after="100" w:afterAutospacing="1"/>
            </w:pPr>
            <w:r w:rsidRPr="008C01A9">
              <w:t xml:space="preserve"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течение периода действия Программы – </w:t>
            </w:r>
            <w:r w:rsidR="00D841D6" w:rsidRPr="008C01A9">
              <w:t>2</w:t>
            </w:r>
            <w:r w:rsidRPr="008C01A9">
              <w:t xml:space="preserve"> помещений.</w:t>
            </w:r>
          </w:p>
        </w:tc>
      </w:tr>
    </w:tbl>
    <w:p w:rsidR="00B83138" w:rsidRPr="008C01A9" w:rsidRDefault="00B83138" w:rsidP="00B8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1. Характеристика сферы реализации подпрограммы</w:t>
      </w:r>
    </w:p>
    <w:p w:rsidR="00B83138" w:rsidRPr="008C01A9" w:rsidRDefault="00B83138" w:rsidP="00B83138">
      <w:pPr>
        <w:jc w:val="both"/>
        <w:rPr>
          <w:b/>
          <w:sz w:val="28"/>
          <w:szCs w:val="28"/>
        </w:rPr>
      </w:pP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 xml:space="preserve">            Реализация основных направлений в сфере формирования и реализации на территории района единой внутренней политики органами местного самоуправления, политическими партиями, общественными и религиозными организациями, иными структурами гражданского общества является одной из целей деятельности Администрации района.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Основными направлениями деятельности являются: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1. Реализация единой государственной политики в сфере развития общественно-политических, национальных, </w:t>
      </w:r>
      <w:proofErr w:type="spellStart"/>
      <w:r w:rsidRPr="008C01A9">
        <w:rPr>
          <w:sz w:val="28"/>
          <w:szCs w:val="28"/>
        </w:rPr>
        <w:t>этноконфессиональных</w:t>
      </w:r>
      <w:proofErr w:type="spellEnd"/>
      <w:r w:rsidRPr="008C01A9">
        <w:rPr>
          <w:sz w:val="28"/>
          <w:szCs w:val="28"/>
        </w:rPr>
        <w:t xml:space="preserve"> и религиозных отношений.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2. Изучение и мониторинг социально-экономической, общественно-политической, межконфессиональной, межнациональной обстановки в районе. 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3. </w:t>
      </w:r>
      <w:proofErr w:type="gramStart"/>
      <w:r w:rsidRPr="008C01A9">
        <w:rPr>
          <w:sz w:val="28"/>
          <w:szCs w:val="28"/>
        </w:rPr>
        <w:t>Организация работы координационных и совещательных органов (советов, комиссий, рабочих групп, коллегий), в том числе межведомственных, при главе района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 числе религиозных организаций.</w:t>
      </w:r>
      <w:proofErr w:type="gramEnd"/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 В последние годы в Тамбовском районе уделяется существенное внимание развитию гражданского общества, в том числе формированию системы поддержки некоммерческих организаций.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  По данным Управления Министерства юстиции Российской Федерации по Тамбовскому району на 01 июня 2014 года зарегистрированы в качестве юридического лица в установленном федеральным законодательством порядке и осуществляют свою деятельность 6 некоммерческих организаций, в том числе:  - Тамбовская районная общественная организация «Ассоциация жертв политических репрессий»,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>- Совет ветеранов войны, труда, правоохранительных органов и Вооруженных сил,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>- Тамбовская районная общественная организация  «</w:t>
      </w:r>
      <w:proofErr w:type="spellStart"/>
      <w:r w:rsidRPr="008C01A9">
        <w:rPr>
          <w:sz w:val="28"/>
          <w:szCs w:val="28"/>
        </w:rPr>
        <w:t>Эткэр</w:t>
      </w:r>
      <w:proofErr w:type="spellEnd"/>
      <w:r w:rsidRPr="008C01A9">
        <w:rPr>
          <w:sz w:val="28"/>
          <w:szCs w:val="28"/>
        </w:rPr>
        <w:t>»,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 xml:space="preserve">- Тамбовский территориальный (районный) орган профсоюза работников АПК, в составе которого 16 первичных организаций, 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>- Тамбовская  районная организация профсоюза работников образования и науки</w:t>
      </w:r>
    </w:p>
    <w:p w:rsidR="00B83138" w:rsidRPr="008C01A9" w:rsidRDefault="00B83138" w:rsidP="00B83138">
      <w:pPr>
        <w:tabs>
          <w:tab w:val="left" w:pos="0"/>
        </w:tabs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- Местное отделение ДОСААФ России. </w:t>
      </w:r>
    </w:p>
    <w:p w:rsidR="00B83138" w:rsidRPr="008C01A9" w:rsidRDefault="00B83138" w:rsidP="00B83138">
      <w:pPr>
        <w:tabs>
          <w:tab w:val="left" w:pos="0"/>
        </w:tabs>
        <w:jc w:val="both"/>
        <w:rPr>
          <w:sz w:val="28"/>
          <w:szCs w:val="28"/>
        </w:rPr>
      </w:pPr>
      <w:r w:rsidRPr="008C01A9">
        <w:rPr>
          <w:sz w:val="28"/>
          <w:szCs w:val="28"/>
        </w:rPr>
        <w:tab/>
        <w:t xml:space="preserve">Активно действуют на территории района местные отделения Союза пенсионеров России, районная организация Амурской областной организации общероссийской общественной организации инвалидов. Общественные объединения и </w:t>
      </w:r>
      <w:proofErr w:type="gramStart"/>
      <w:r w:rsidRPr="008C01A9">
        <w:rPr>
          <w:sz w:val="28"/>
          <w:szCs w:val="28"/>
        </w:rPr>
        <w:t>организации</w:t>
      </w:r>
      <w:proofErr w:type="gramEnd"/>
      <w:r w:rsidRPr="008C01A9">
        <w:rPr>
          <w:sz w:val="28"/>
          <w:szCs w:val="28"/>
        </w:rPr>
        <w:t xml:space="preserve"> различных организационно-правовых форм собственности: 2 местных отделения Всероссийских политических партий, 4 профсоюзных организации,  14 советов женщин. Кроме этого, на территории района зарегистрированы 2 </w:t>
      </w:r>
      <w:proofErr w:type="gramStart"/>
      <w:r w:rsidRPr="008C01A9">
        <w:rPr>
          <w:sz w:val="28"/>
          <w:szCs w:val="28"/>
        </w:rPr>
        <w:t>религиозных</w:t>
      </w:r>
      <w:proofErr w:type="gramEnd"/>
      <w:r w:rsidRPr="008C01A9">
        <w:rPr>
          <w:sz w:val="28"/>
          <w:szCs w:val="28"/>
        </w:rPr>
        <w:t xml:space="preserve"> организации и действуют 4 религиозных группы.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В целях формирования системы экономической поддержки НКО оказывается финансовая  поддержка Тамбовской районной организации </w:t>
      </w:r>
      <w:r w:rsidRPr="008C01A9">
        <w:rPr>
          <w:sz w:val="28"/>
          <w:szCs w:val="28"/>
        </w:rPr>
        <w:lastRenderedPageBreak/>
        <w:t>Амурской областной организации общероссийской общественной организации «Всероссийское общество инвалидов» и  Тамбовской (районной) общественной организации «Ассоциация жертв политических репрессий»  на сумму  113 тыс. руб. В рамках финансирования проведены мероприятия с участием жителей района с ограниченными возможностями районного значения: День инвалидов, день защиты детей, международный женский день. Приняли участие в областном фестивале творчества инвалидов и спартакиаде. Издан сборник  «Дети репрессированных: о времени и о себе»» в рамках освоения сре</w:t>
      </w:r>
      <w:proofErr w:type="gramStart"/>
      <w:r w:rsidRPr="008C01A9">
        <w:rPr>
          <w:sz w:val="28"/>
          <w:szCs w:val="28"/>
        </w:rPr>
        <w:t>дств гр</w:t>
      </w:r>
      <w:proofErr w:type="gramEnd"/>
      <w:r w:rsidRPr="008C01A9">
        <w:rPr>
          <w:sz w:val="28"/>
          <w:szCs w:val="28"/>
        </w:rPr>
        <w:t>анта и средств местного бюджета с привлечением спонсорских средств.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Реализация поддержки СОНКО позволила повысить уровень гражданской ответственности и социальной активности населения, усилить взаимодействие между СОНКО и органами местного самоуправления. 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Развитию некоммерческого сектора препятствует существование ряда серьезных проблем: 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1.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2. Отсутствие профессиональных специалистов по работе с некоммерческими организациями.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На данный момент слабо развита система подготовки руководителей организаций некоммерческого сектора. Недостаточно проводится семинаров по обмену опытом. 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3.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Подпрограмма является этапом в развитии политики социального партнерства власти и некоммерческих организаций в районе.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Реализация данной подпрограммы позволит внедрить принципы гражданского общества через поддержку социально ориентированных некоммерческих организаций, реализацию межнационального, межсекторного партнерства для поступательного инновационного развития экономики района.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  <w:r w:rsidRPr="008C01A9">
        <w:rPr>
          <w:b/>
          <w:bCs/>
          <w:sz w:val="28"/>
          <w:szCs w:val="28"/>
        </w:rPr>
        <w:t>2.Приоритеты государственной политики в сфере реализации подпрограммы, цели, задачи и ожидаемые конечные результаты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C01A9">
        <w:rPr>
          <w:sz w:val="28"/>
          <w:szCs w:val="28"/>
        </w:rPr>
        <w:t xml:space="preserve">Основными приоритетами </w:t>
      </w:r>
      <w:r w:rsidRPr="008C01A9">
        <w:rPr>
          <w:bCs/>
          <w:sz w:val="28"/>
          <w:szCs w:val="28"/>
        </w:rPr>
        <w:t>в сфере реализации подпрограммы являются: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-  Обеспечение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 - </w:t>
      </w:r>
      <w:r w:rsidRPr="008C01A9">
        <w:rPr>
          <w:rFonts w:eastAsia="Calibri"/>
          <w:sz w:val="28"/>
          <w:szCs w:val="28"/>
        </w:rPr>
        <w:t xml:space="preserve">развитие институтов гражданского общества, демократических принципов функционирования органов местного самоуправления, </w:t>
      </w:r>
      <w:r w:rsidRPr="008C01A9">
        <w:rPr>
          <w:rFonts w:eastAsia="Calibri"/>
          <w:sz w:val="28"/>
          <w:szCs w:val="28"/>
        </w:rPr>
        <w:lastRenderedPageBreak/>
        <w:t>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Целью подпрограммы является создание условий для укрепления и развития взаимодействия органов местного самоуправления Тамбовского района со структурами гражданского общества. Для достижения цели данной необходимо решить следующие задачи: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1. Оказание финансовой поддержки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2. Оказание имущественной поддержки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Ожидаемыми конечными результатами реализации подпрограммы являются:</w:t>
      </w:r>
    </w:p>
    <w:p w:rsidR="00B83138" w:rsidRPr="008C01A9" w:rsidRDefault="00B83138" w:rsidP="00B83138">
      <w:pPr>
        <w:rPr>
          <w:sz w:val="28"/>
          <w:szCs w:val="28"/>
        </w:rPr>
      </w:pPr>
      <w:r w:rsidRPr="008C01A9">
        <w:rPr>
          <w:sz w:val="28"/>
          <w:szCs w:val="28"/>
        </w:rPr>
        <w:t xml:space="preserve"> </w:t>
      </w:r>
      <w:r w:rsidRPr="008C01A9">
        <w:rPr>
          <w:sz w:val="28"/>
          <w:szCs w:val="28"/>
        </w:rPr>
        <w:tab/>
        <w:t xml:space="preserve">1.  Количество социально ориентированных проектов некоммерческих организаций, получивших  субсидии из районного бюджета – по </w:t>
      </w:r>
      <w:r w:rsidR="00EB3C84" w:rsidRPr="008C01A9">
        <w:rPr>
          <w:sz w:val="28"/>
          <w:szCs w:val="28"/>
        </w:rPr>
        <w:t>5</w:t>
      </w:r>
      <w:r w:rsidRPr="008C01A9">
        <w:rPr>
          <w:sz w:val="28"/>
          <w:szCs w:val="28"/>
        </w:rPr>
        <w:t xml:space="preserve"> НКО ежегодно</w:t>
      </w:r>
    </w:p>
    <w:p w:rsidR="00B83138" w:rsidRPr="008C01A9" w:rsidRDefault="00B83138" w:rsidP="00B831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течение периода действия Программы – </w:t>
      </w:r>
      <w:r w:rsidR="00EB3C84" w:rsidRPr="008C01A9">
        <w:rPr>
          <w:sz w:val="28"/>
          <w:szCs w:val="28"/>
        </w:rPr>
        <w:t>2</w:t>
      </w:r>
      <w:r w:rsidRPr="008C01A9">
        <w:rPr>
          <w:sz w:val="28"/>
          <w:szCs w:val="28"/>
        </w:rPr>
        <w:t xml:space="preserve"> помещений.</w:t>
      </w:r>
    </w:p>
    <w:p w:rsidR="00B83138" w:rsidRPr="008C01A9" w:rsidRDefault="00B83138" w:rsidP="00B831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 xml:space="preserve">3. </w:t>
      </w:r>
      <w:r w:rsidR="00284D65" w:rsidRPr="008C01A9">
        <w:rPr>
          <w:b/>
          <w:sz w:val="28"/>
          <w:szCs w:val="28"/>
        </w:rPr>
        <w:t>Описание системы</w:t>
      </w:r>
      <w:r w:rsidRPr="008C01A9">
        <w:rPr>
          <w:b/>
          <w:sz w:val="28"/>
          <w:szCs w:val="28"/>
        </w:rPr>
        <w:t xml:space="preserve"> основных мероприятий</w:t>
      </w:r>
    </w:p>
    <w:p w:rsidR="00B83138" w:rsidRPr="008C01A9" w:rsidRDefault="00B83138" w:rsidP="00B83138">
      <w:pPr>
        <w:ind w:right="-81" w:firstLine="72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Отсутствие доходов у подавляющего большинства некоммерческих организаций города является сдерживающим фактором в достижении уставных целей. Основным финансовым источником существования СОНКО остаются спонсорская помощь, субсидии на реализацию проектов (программ).   Реализация задачи позволит социально ориентированным организациям получить возможность финансирования намечаемых мероприятий на районном и региональном уровнях. Подпрограмма позволит в дальнейшем принимать участие в конкурсах по предоставлению субсидий на реализацию программ поддержки СОНКО в соответствии с </w:t>
      </w:r>
      <w:hyperlink r:id="rId13" w:history="1">
        <w:r w:rsidRPr="008C01A9">
          <w:rPr>
            <w:sz w:val="28"/>
            <w:szCs w:val="28"/>
          </w:rPr>
          <w:t>постановлением</w:t>
        </w:r>
      </w:hyperlink>
      <w:r w:rsidRPr="008C01A9">
        <w:rPr>
          <w:sz w:val="28"/>
          <w:szCs w:val="28"/>
        </w:rPr>
        <w:t xml:space="preserve"> Правительства Российской Федерации от 23.08.2011  № 713 «О предоставлении поддержки социально ориентированным некоммерческим организациям». 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Для достижения поставленных целей и решения задач подпрограммы предусматривается осуществление комплекса основных мероприятий</w:t>
      </w:r>
      <w:r w:rsidR="00F01B4C" w:rsidRPr="008C01A9">
        <w:rPr>
          <w:sz w:val="28"/>
          <w:szCs w:val="28"/>
        </w:rPr>
        <w:t xml:space="preserve"> и мероприятий.</w:t>
      </w:r>
    </w:p>
    <w:p w:rsidR="004B3326" w:rsidRPr="008C01A9" w:rsidRDefault="00F01B4C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Для </w:t>
      </w:r>
      <w:r w:rsidR="00E555B8" w:rsidRPr="008C01A9">
        <w:rPr>
          <w:sz w:val="28"/>
          <w:szCs w:val="28"/>
        </w:rPr>
        <w:t>выполнения задачи 1 «Оказание финансовой поддержки» необходимо реализовать следующее основное мероприятие</w:t>
      </w:r>
      <w:r w:rsidR="004B3326" w:rsidRPr="008C01A9">
        <w:rPr>
          <w:sz w:val="28"/>
          <w:szCs w:val="28"/>
        </w:rPr>
        <w:t>:</w:t>
      </w:r>
    </w:p>
    <w:p w:rsidR="00B02146" w:rsidRPr="008C01A9" w:rsidRDefault="00B02146" w:rsidP="00A438D7">
      <w:pPr>
        <w:jc w:val="center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>3.1</w:t>
      </w:r>
      <w:r w:rsidR="00A438D7" w:rsidRPr="008C01A9">
        <w:rPr>
          <w:rFonts w:eastAsia="Calibri"/>
          <w:sz w:val="28"/>
          <w:szCs w:val="28"/>
        </w:rPr>
        <w:t xml:space="preserve">. Основное мероприятие </w:t>
      </w:r>
    </w:p>
    <w:p w:rsidR="00A438D7" w:rsidRPr="008C01A9" w:rsidRDefault="00A438D7" w:rsidP="00A438D7">
      <w:pPr>
        <w:jc w:val="center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>"Организация, проведение мероприятий и оказание финансовой поддержки деятельности СОНКО"</w:t>
      </w:r>
    </w:p>
    <w:p w:rsidR="00657D5F" w:rsidRPr="008C01A9" w:rsidRDefault="00657D5F" w:rsidP="00657D5F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>Данное основное мероприятие включает в себя следующие мероприятия:</w:t>
      </w:r>
    </w:p>
    <w:p w:rsidR="00B83138" w:rsidRPr="008C01A9" w:rsidRDefault="00B83138" w:rsidP="00E559E2">
      <w:pPr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1.</w:t>
      </w:r>
      <w:r w:rsidR="00657D5F" w:rsidRPr="008C01A9">
        <w:rPr>
          <w:sz w:val="28"/>
          <w:szCs w:val="28"/>
        </w:rPr>
        <w:t xml:space="preserve"> </w:t>
      </w:r>
      <w:r w:rsidR="006B2845" w:rsidRPr="008C01A9">
        <w:rPr>
          <w:sz w:val="28"/>
          <w:szCs w:val="28"/>
        </w:rPr>
        <w:t>«</w:t>
      </w:r>
      <w:r w:rsidR="00266BCA" w:rsidRPr="008C01A9">
        <w:rPr>
          <w:sz w:val="28"/>
          <w:szCs w:val="28"/>
        </w:rPr>
        <w:t>Организация и проведение мероприятий в соответствии с уставной деятельностью Тамбовского районного</w:t>
      </w:r>
      <w:r w:rsidR="000C3750" w:rsidRPr="008C01A9">
        <w:rPr>
          <w:sz w:val="28"/>
          <w:szCs w:val="28"/>
        </w:rPr>
        <w:t xml:space="preserve"> Совета ветерано</w:t>
      </w:r>
      <w:r w:rsidRPr="008C01A9">
        <w:rPr>
          <w:sz w:val="28"/>
          <w:szCs w:val="28"/>
        </w:rPr>
        <w:t xml:space="preserve">в (пенсионеров) войны, труда, </w:t>
      </w:r>
      <w:r w:rsidR="000C3750" w:rsidRPr="008C01A9">
        <w:rPr>
          <w:sz w:val="28"/>
          <w:szCs w:val="28"/>
        </w:rPr>
        <w:t>Вооруженных сил и правоохранительных органов</w:t>
      </w:r>
      <w:r w:rsidR="006B2845" w:rsidRPr="008C01A9">
        <w:rPr>
          <w:sz w:val="28"/>
          <w:szCs w:val="28"/>
        </w:rPr>
        <w:t>»</w:t>
      </w:r>
      <w:r w:rsidR="00E00625" w:rsidRPr="008C01A9">
        <w:rPr>
          <w:sz w:val="28"/>
          <w:szCs w:val="28"/>
        </w:rPr>
        <w:t>.</w:t>
      </w:r>
    </w:p>
    <w:p w:rsidR="00B83138" w:rsidRPr="008C01A9" w:rsidRDefault="00B83138" w:rsidP="00E559E2">
      <w:pPr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>2</w:t>
      </w:r>
      <w:r w:rsidRPr="008C01A9">
        <w:rPr>
          <w:b/>
          <w:sz w:val="28"/>
          <w:szCs w:val="28"/>
        </w:rPr>
        <w:t>.</w:t>
      </w:r>
      <w:r w:rsidR="00657D5F" w:rsidRPr="008C01A9">
        <w:rPr>
          <w:b/>
          <w:sz w:val="28"/>
          <w:szCs w:val="28"/>
        </w:rPr>
        <w:t xml:space="preserve"> </w:t>
      </w:r>
      <w:r w:rsidR="00657D5F" w:rsidRPr="008C01A9">
        <w:rPr>
          <w:sz w:val="28"/>
          <w:szCs w:val="28"/>
        </w:rPr>
        <w:t xml:space="preserve"> </w:t>
      </w:r>
      <w:r w:rsidR="006B2845" w:rsidRPr="008C01A9">
        <w:rPr>
          <w:sz w:val="28"/>
          <w:szCs w:val="28"/>
        </w:rPr>
        <w:t>«</w:t>
      </w:r>
      <w:r w:rsidR="000C3750" w:rsidRPr="008C01A9">
        <w:rPr>
          <w:sz w:val="28"/>
          <w:szCs w:val="28"/>
        </w:rPr>
        <w:t>Организация и проведение мер</w:t>
      </w:r>
      <w:r w:rsidR="00D212E7" w:rsidRPr="008C01A9">
        <w:rPr>
          <w:sz w:val="28"/>
          <w:szCs w:val="28"/>
        </w:rPr>
        <w:t>о</w:t>
      </w:r>
      <w:r w:rsidR="000C3750" w:rsidRPr="008C01A9">
        <w:rPr>
          <w:sz w:val="28"/>
          <w:szCs w:val="28"/>
        </w:rPr>
        <w:t>приятий в соответствии с уставной деятельностью</w:t>
      </w:r>
      <w:r w:rsidR="00D212E7" w:rsidRPr="008C01A9">
        <w:rPr>
          <w:sz w:val="28"/>
          <w:szCs w:val="28"/>
        </w:rPr>
        <w:t xml:space="preserve"> </w:t>
      </w:r>
      <w:r w:rsidRPr="008C01A9">
        <w:rPr>
          <w:sz w:val="28"/>
          <w:szCs w:val="28"/>
        </w:rPr>
        <w:t>Тамбовской районной общественной организации «Ассоциация жертв политических репрессий»</w:t>
      </w:r>
      <w:r w:rsidR="00E00625" w:rsidRPr="008C01A9">
        <w:rPr>
          <w:sz w:val="28"/>
          <w:szCs w:val="28"/>
        </w:rPr>
        <w:t>.</w:t>
      </w:r>
    </w:p>
    <w:p w:rsidR="00B83138" w:rsidRPr="008C01A9" w:rsidRDefault="00B83138" w:rsidP="00E559E2">
      <w:pPr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3.</w:t>
      </w:r>
      <w:r w:rsidR="00E00625" w:rsidRPr="008C01A9">
        <w:rPr>
          <w:sz w:val="28"/>
          <w:szCs w:val="28"/>
        </w:rPr>
        <w:t xml:space="preserve"> </w:t>
      </w:r>
      <w:r w:rsidR="006B2845" w:rsidRPr="008C01A9">
        <w:rPr>
          <w:sz w:val="28"/>
          <w:szCs w:val="28"/>
        </w:rPr>
        <w:t>«</w:t>
      </w:r>
      <w:r w:rsidR="00176C57" w:rsidRPr="008C01A9">
        <w:rPr>
          <w:sz w:val="28"/>
          <w:szCs w:val="28"/>
        </w:rPr>
        <w:t>Организация и проведение мероприятий в соответствии с уставной деятельностью Тамбовской районной организации инвалидов ВОИ</w:t>
      </w:r>
      <w:r w:rsidR="006B2845" w:rsidRPr="008C01A9">
        <w:rPr>
          <w:sz w:val="28"/>
          <w:szCs w:val="28"/>
        </w:rPr>
        <w:t>»</w:t>
      </w:r>
      <w:r w:rsidR="00E00625" w:rsidRPr="008C01A9">
        <w:rPr>
          <w:sz w:val="28"/>
          <w:szCs w:val="28"/>
        </w:rPr>
        <w:t>.</w:t>
      </w:r>
    </w:p>
    <w:p w:rsidR="00E00625" w:rsidRPr="008C01A9" w:rsidRDefault="00E00625" w:rsidP="00E559E2">
      <w:pPr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4. </w:t>
      </w:r>
      <w:r w:rsidR="006B2845" w:rsidRPr="008C01A9">
        <w:rPr>
          <w:sz w:val="28"/>
          <w:szCs w:val="28"/>
        </w:rPr>
        <w:t>«</w:t>
      </w:r>
      <w:r w:rsidR="00CF6DCA" w:rsidRPr="008C01A9">
        <w:rPr>
          <w:sz w:val="28"/>
          <w:szCs w:val="28"/>
        </w:rPr>
        <w:t>Организация и проведение мероприятий в соответствии с уставной деятельностью</w:t>
      </w:r>
      <w:r w:rsidRPr="008C01A9">
        <w:rPr>
          <w:sz w:val="28"/>
          <w:szCs w:val="28"/>
        </w:rPr>
        <w:t xml:space="preserve"> Тамбовско</w:t>
      </w:r>
      <w:r w:rsidR="00CF6DCA" w:rsidRPr="008C01A9">
        <w:rPr>
          <w:sz w:val="28"/>
          <w:szCs w:val="28"/>
        </w:rPr>
        <w:t>го</w:t>
      </w:r>
      <w:r w:rsidRPr="008C01A9">
        <w:rPr>
          <w:sz w:val="28"/>
          <w:szCs w:val="28"/>
        </w:rPr>
        <w:t xml:space="preserve"> район</w:t>
      </w:r>
      <w:r w:rsidR="00CF6DCA" w:rsidRPr="008C01A9">
        <w:rPr>
          <w:sz w:val="28"/>
          <w:szCs w:val="28"/>
        </w:rPr>
        <w:t>а</w:t>
      </w:r>
      <w:r w:rsidRPr="008C01A9">
        <w:rPr>
          <w:sz w:val="28"/>
          <w:szCs w:val="28"/>
        </w:rPr>
        <w:t xml:space="preserve"> Совет</w:t>
      </w:r>
      <w:r w:rsidR="00CF6DCA" w:rsidRPr="008C01A9">
        <w:rPr>
          <w:sz w:val="28"/>
          <w:szCs w:val="28"/>
        </w:rPr>
        <w:t>а</w:t>
      </w:r>
      <w:r w:rsidRPr="008C01A9">
        <w:rPr>
          <w:sz w:val="28"/>
          <w:szCs w:val="28"/>
        </w:rPr>
        <w:t xml:space="preserve"> женщин</w:t>
      </w:r>
      <w:r w:rsidR="006B2845" w:rsidRPr="008C01A9">
        <w:rPr>
          <w:sz w:val="28"/>
          <w:szCs w:val="28"/>
        </w:rPr>
        <w:t>».</w:t>
      </w:r>
    </w:p>
    <w:p w:rsidR="00E00625" w:rsidRPr="008C01A9" w:rsidRDefault="00E00625" w:rsidP="00E559E2">
      <w:pPr>
        <w:ind w:firstLine="54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5. </w:t>
      </w:r>
      <w:r w:rsidR="006B2845" w:rsidRPr="008C01A9">
        <w:rPr>
          <w:sz w:val="28"/>
          <w:szCs w:val="28"/>
        </w:rPr>
        <w:t>«</w:t>
      </w:r>
      <w:r w:rsidR="00F500EF" w:rsidRPr="008C01A9">
        <w:rPr>
          <w:sz w:val="28"/>
          <w:szCs w:val="28"/>
        </w:rPr>
        <w:t xml:space="preserve">Организация и проведение мероприятий в соответствии с уставной деятельностью </w:t>
      </w:r>
      <w:r w:rsidRPr="008C01A9">
        <w:rPr>
          <w:sz w:val="28"/>
          <w:szCs w:val="28"/>
        </w:rPr>
        <w:t>Тамбовскому местному отделению общероссийской общественной орган</w:t>
      </w:r>
      <w:r w:rsidR="006B2845" w:rsidRPr="008C01A9">
        <w:rPr>
          <w:sz w:val="28"/>
          <w:szCs w:val="28"/>
        </w:rPr>
        <w:t>изации Союза пенсионеров России».</w:t>
      </w:r>
    </w:p>
    <w:p w:rsidR="00B83138" w:rsidRPr="008C01A9" w:rsidRDefault="00B83138" w:rsidP="00B83138">
      <w:pPr>
        <w:rPr>
          <w:sz w:val="28"/>
          <w:szCs w:val="28"/>
        </w:rPr>
      </w:pPr>
    </w:p>
    <w:p w:rsidR="00B83138" w:rsidRPr="008C01A9" w:rsidRDefault="00E559E2" w:rsidP="00B83138">
      <w:pPr>
        <w:jc w:val="center"/>
        <w:rPr>
          <w:sz w:val="28"/>
          <w:szCs w:val="28"/>
        </w:rPr>
      </w:pPr>
      <w:r w:rsidRPr="008C01A9">
        <w:rPr>
          <w:sz w:val="28"/>
          <w:szCs w:val="28"/>
        </w:rPr>
        <w:t xml:space="preserve">Для выполнения задачи </w:t>
      </w:r>
      <w:r w:rsidR="00B83138" w:rsidRPr="008C01A9">
        <w:rPr>
          <w:sz w:val="28"/>
          <w:szCs w:val="28"/>
        </w:rPr>
        <w:t xml:space="preserve">2 </w:t>
      </w:r>
      <w:r w:rsidRPr="008C01A9">
        <w:rPr>
          <w:sz w:val="28"/>
          <w:szCs w:val="28"/>
        </w:rPr>
        <w:t>«</w:t>
      </w:r>
      <w:r w:rsidR="00B83138" w:rsidRPr="008C01A9">
        <w:rPr>
          <w:sz w:val="28"/>
          <w:szCs w:val="28"/>
        </w:rPr>
        <w:t>Оказание</w:t>
      </w:r>
      <w:r w:rsidR="00B83138" w:rsidRPr="008C01A9">
        <w:rPr>
          <w:b/>
          <w:sz w:val="28"/>
          <w:szCs w:val="28"/>
        </w:rPr>
        <w:t xml:space="preserve"> </w:t>
      </w:r>
      <w:r w:rsidR="00B83138" w:rsidRPr="008C01A9">
        <w:rPr>
          <w:sz w:val="28"/>
          <w:szCs w:val="28"/>
        </w:rPr>
        <w:t>имущественной поддержки</w:t>
      </w:r>
      <w:r w:rsidRPr="008C01A9">
        <w:rPr>
          <w:sz w:val="28"/>
          <w:szCs w:val="28"/>
        </w:rPr>
        <w:t>»</w:t>
      </w:r>
      <w:r w:rsidR="002D26A9" w:rsidRPr="008C01A9">
        <w:rPr>
          <w:sz w:val="28"/>
          <w:szCs w:val="28"/>
        </w:rPr>
        <w:t xml:space="preserve"> необходимо реализовать следующее основное меро</w:t>
      </w:r>
      <w:r w:rsidR="00C17710" w:rsidRPr="008C01A9">
        <w:rPr>
          <w:sz w:val="28"/>
          <w:szCs w:val="28"/>
        </w:rPr>
        <w:t>п</w:t>
      </w:r>
      <w:r w:rsidR="002D26A9" w:rsidRPr="008C01A9">
        <w:rPr>
          <w:sz w:val="28"/>
          <w:szCs w:val="28"/>
        </w:rPr>
        <w:t>риятие:</w:t>
      </w:r>
    </w:p>
    <w:p w:rsidR="00C17710" w:rsidRPr="008C01A9" w:rsidRDefault="00C17710" w:rsidP="00B83138">
      <w:pPr>
        <w:jc w:val="center"/>
        <w:rPr>
          <w:sz w:val="28"/>
          <w:szCs w:val="28"/>
        </w:rPr>
      </w:pPr>
      <w:r w:rsidRPr="008C01A9">
        <w:rPr>
          <w:sz w:val="28"/>
          <w:szCs w:val="28"/>
        </w:rPr>
        <w:t>3.2 Основное мероприятие</w:t>
      </w:r>
    </w:p>
    <w:p w:rsidR="002D26A9" w:rsidRPr="008C01A9" w:rsidRDefault="00650C15" w:rsidP="00B83138">
      <w:pPr>
        <w:jc w:val="center"/>
        <w:rPr>
          <w:sz w:val="28"/>
          <w:szCs w:val="28"/>
        </w:rPr>
      </w:pPr>
      <w:r w:rsidRPr="008C01A9">
        <w:rPr>
          <w:rFonts w:eastAsia="Calibri"/>
          <w:sz w:val="28"/>
          <w:szCs w:val="28"/>
        </w:rPr>
        <w:t>«Оказание имущественной поддержки</w:t>
      </w:r>
      <w:r w:rsidR="00303B82" w:rsidRPr="008C01A9">
        <w:rPr>
          <w:rFonts w:eastAsia="Calibri"/>
          <w:sz w:val="28"/>
          <w:szCs w:val="28"/>
        </w:rPr>
        <w:t>»</w:t>
      </w:r>
      <w:r w:rsidRPr="008C01A9">
        <w:rPr>
          <w:sz w:val="28"/>
          <w:szCs w:val="28"/>
        </w:rPr>
        <w:t xml:space="preserve"> </w:t>
      </w:r>
    </w:p>
    <w:p w:rsidR="009946F9" w:rsidRPr="008C01A9" w:rsidRDefault="009946F9" w:rsidP="009946F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C01A9">
        <w:rPr>
          <w:rFonts w:eastAsia="Calibri"/>
          <w:sz w:val="28"/>
          <w:szCs w:val="28"/>
        </w:rPr>
        <w:t xml:space="preserve">Данное основное мероприятие включает в себя </w:t>
      </w:r>
      <w:proofErr w:type="gramStart"/>
      <w:r w:rsidRPr="008C01A9">
        <w:rPr>
          <w:rFonts w:eastAsia="Calibri"/>
          <w:sz w:val="28"/>
          <w:szCs w:val="28"/>
        </w:rPr>
        <w:t>следующие</w:t>
      </w:r>
      <w:proofErr w:type="gramEnd"/>
      <w:r w:rsidRPr="008C01A9">
        <w:rPr>
          <w:rFonts w:eastAsia="Calibri"/>
          <w:sz w:val="28"/>
          <w:szCs w:val="28"/>
        </w:rPr>
        <w:t xml:space="preserve"> мероприятие:</w:t>
      </w:r>
    </w:p>
    <w:p w:rsidR="009946F9" w:rsidRPr="008C01A9" w:rsidRDefault="00650C15" w:rsidP="00754FA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C01A9">
        <w:rPr>
          <w:sz w:val="28"/>
          <w:szCs w:val="28"/>
        </w:rPr>
        <w:t xml:space="preserve"> «Предоставление СОНКО помещений  под офис в безвозмездное пользование»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Большим подспорьем в деятельности социально ориентированных некоммерческих организаций является наличие помещений, предоставляемых им в безвозмездное пользование. На момент разработки Программы 4 некоммерческим организациям предоставлены помещения на безвозмездной основе. Имущественная поддержка социально ориентированных некоммерческих организаций в таком виде является целесообразной.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Система основных мероприятий и плановые показатели реализации программы приведены в приложении №1.</w:t>
      </w:r>
    </w:p>
    <w:p w:rsidR="00B83138" w:rsidRPr="008C01A9" w:rsidRDefault="00B83138" w:rsidP="00B83138">
      <w:pPr>
        <w:ind w:left="708" w:firstLine="708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4. Ресурсное обеспечение подпрограммы</w:t>
      </w:r>
    </w:p>
    <w:p w:rsidR="00B83138" w:rsidRPr="008C01A9" w:rsidRDefault="00B83138" w:rsidP="00B831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Объем финансирования на реализацию подпрограммы составляет </w:t>
      </w:r>
      <w:r w:rsidR="001C700A" w:rsidRPr="008C01A9">
        <w:rPr>
          <w:sz w:val="28"/>
          <w:szCs w:val="28"/>
        </w:rPr>
        <w:t xml:space="preserve">         </w:t>
      </w:r>
      <w:r w:rsidR="00883F35" w:rsidRPr="008C01A9">
        <w:rPr>
          <w:sz w:val="28"/>
          <w:szCs w:val="28"/>
        </w:rPr>
        <w:t>2029</w:t>
      </w:r>
      <w:r w:rsidR="00D65673" w:rsidRPr="008C01A9">
        <w:rPr>
          <w:sz w:val="28"/>
          <w:szCs w:val="28"/>
        </w:rPr>
        <w:t>,0</w:t>
      </w:r>
      <w:r w:rsidRPr="008C01A9">
        <w:rPr>
          <w:sz w:val="28"/>
          <w:szCs w:val="28"/>
        </w:rPr>
        <w:t xml:space="preserve"> тыс. рублей, в том числе по годам: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2015 год –189,9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2016 год –301,6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2017 год –2</w:t>
      </w:r>
      <w:r w:rsidR="00864AA3" w:rsidRPr="008C01A9">
        <w:rPr>
          <w:sz w:val="28"/>
          <w:szCs w:val="28"/>
        </w:rPr>
        <w:t>9</w:t>
      </w:r>
      <w:r w:rsidRPr="008C01A9">
        <w:rPr>
          <w:sz w:val="28"/>
          <w:szCs w:val="28"/>
        </w:rPr>
        <w:t>0,0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2018 год –</w:t>
      </w:r>
      <w:r w:rsidR="00D65673" w:rsidRPr="008C01A9">
        <w:rPr>
          <w:sz w:val="28"/>
          <w:szCs w:val="28"/>
        </w:rPr>
        <w:t>347,5</w:t>
      </w:r>
      <w:r w:rsidRPr="008C01A9">
        <w:rPr>
          <w:sz w:val="28"/>
          <w:szCs w:val="28"/>
        </w:rPr>
        <w:t xml:space="preserve">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2019 год –</w:t>
      </w:r>
      <w:r w:rsidR="00883F35" w:rsidRPr="008C01A9">
        <w:rPr>
          <w:sz w:val="28"/>
          <w:szCs w:val="28"/>
        </w:rPr>
        <w:t>30</w:t>
      </w:r>
      <w:r w:rsidRPr="008C01A9">
        <w:rPr>
          <w:sz w:val="28"/>
          <w:szCs w:val="28"/>
        </w:rPr>
        <w:t>0,0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2020 год –</w:t>
      </w:r>
      <w:r w:rsidR="00883F35" w:rsidRPr="008C01A9">
        <w:rPr>
          <w:sz w:val="28"/>
          <w:szCs w:val="28"/>
        </w:rPr>
        <w:t>30</w:t>
      </w:r>
      <w:r w:rsidRPr="008C01A9">
        <w:rPr>
          <w:sz w:val="28"/>
          <w:szCs w:val="28"/>
        </w:rPr>
        <w:t>0,0 тыс. руб.;</w:t>
      </w:r>
    </w:p>
    <w:p w:rsidR="00B83138" w:rsidRPr="008C01A9" w:rsidRDefault="00B83138" w:rsidP="00B831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2021 год –</w:t>
      </w:r>
      <w:r w:rsidR="00883F35" w:rsidRPr="008C01A9">
        <w:rPr>
          <w:sz w:val="28"/>
          <w:szCs w:val="28"/>
        </w:rPr>
        <w:t>30</w:t>
      </w:r>
      <w:r w:rsidRPr="008C01A9">
        <w:rPr>
          <w:sz w:val="28"/>
          <w:szCs w:val="28"/>
        </w:rPr>
        <w:t>0,0 тыс. руб.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2-3 к подпрограмме.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5. Планируемые показатели эффективности реализации подпрограммы и непосредственные результаты основных мероприятий подпрограммы</w:t>
      </w:r>
    </w:p>
    <w:p w:rsidR="00B83138" w:rsidRPr="008C01A9" w:rsidRDefault="00B83138" w:rsidP="00B831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>Показателями эффективности реализации подпрограммы запланированы:</w:t>
      </w:r>
    </w:p>
    <w:p w:rsidR="00B83138" w:rsidRPr="008C01A9" w:rsidRDefault="00B83138" w:rsidP="00B83138">
      <w:pPr>
        <w:ind w:firstLine="708"/>
        <w:rPr>
          <w:sz w:val="28"/>
          <w:szCs w:val="28"/>
        </w:rPr>
      </w:pPr>
      <w:r w:rsidRPr="008C01A9">
        <w:rPr>
          <w:sz w:val="28"/>
          <w:szCs w:val="28"/>
        </w:rPr>
        <w:t xml:space="preserve">1.  Количество социально ориентированных проектов некоммерческих организаций, получивших  субсидии из районного бюджета –  ежегодно по </w:t>
      </w:r>
      <w:r w:rsidR="00A17D73" w:rsidRPr="008C01A9">
        <w:rPr>
          <w:sz w:val="28"/>
          <w:szCs w:val="28"/>
        </w:rPr>
        <w:t>5</w:t>
      </w:r>
      <w:r w:rsidRPr="008C01A9">
        <w:rPr>
          <w:sz w:val="28"/>
          <w:szCs w:val="28"/>
        </w:rPr>
        <w:t xml:space="preserve"> </w:t>
      </w:r>
      <w:r w:rsidR="00A17D73" w:rsidRPr="008C01A9">
        <w:rPr>
          <w:sz w:val="28"/>
          <w:szCs w:val="28"/>
        </w:rPr>
        <w:t>СО</w:t>
      </w:r>
      <w:r w:rsidRPr="008C01A9">
        <w:rPr>
          <w:sz w:val="28"/>
          <w:szCs w:val="28"/>
        </w:rPr>
        <w:t xml:space="preserve">НКО </w:t>
      </w:r>
    </w:p>
    <w:p w:rsidR="00B83138" w:rsidRPr="008C01A9" w:rsidRDefault="00B83138" w:rsidP="00B831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течение периода действия Программы – </w:t>
      </w:r>
      <w:r w:rsidR="00A17D73" w:rsidRPr="008C01A9">
        <w:rPr>
          <w:sz w:val="28"/>
          <w:szCs w:val="28"/>
        </w:rPr>
        <w:t>2</w:t>
      </w:r>
      <w:r w:rsidRPr="008C01A9">
        <w:rPr>
          <w:sz w:val="28"/>
          <w:szCs w:val="28"/>
        </w:rPr>
        <w:t xml:space="preserve"> помещени</w:t>
      </w:r>
      <w:r w:rsidR="00A17D73" w:rsidRPr="008C01A9">
        <w:rPr>
          <w:sz w:val="28"/>
          <w:szCs w:val="28"/>
        </w:rPr>
        <w:t>я</w:t>
      </w:r>
      <w:r w:rsidRPr="008C01A9">
        <w:rPr>
          <w:sz w:val="28"/>
          <w:szCs w:val="28"/>
        </w:rPr>
        <w:t xml:space="preserve"> в течение действия программы.</w:t>
      </w:r>
    </w:p>
    <w:p w:rsidR="00B83138" w:rsidRPr="008C01A9" w:rsidRDefault="00B83138" w:rsidP="00B83138">
      <w:pPr>
        <w:ind w:right="-81"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Мониторинг и анализ эффективности показателей подпрограммы будут проводиться согласно перечню мероприятий аналитического характера </w:t>
      </w:r>
    </w:p>
    <w:p w:rsidR="00B83138" w:rsidRPr="008C01A9" w:rsidRDefault="00B83138" w:rsidP="00B83138">
      <w:pPr>
        <w:ind w:right="-81"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( таблица</w:t>
      </w:r>
      <w:proofErr w:type="gramStart"/>
      <w:r w:rsidRPr="008C01A9">
        <w:rPr>
          <w:sz w:val="28"/>
          <w:szCs w:val="28"/>
        </w:rPr>
        <w:t>1</w:t>
      </w:r>
      <w:proofErr w:type="gramEnd"/>
      <w:r w:rsidRPr="008C01A9">
        <w:rPr>
          <w:sz w:val="28"/>
          <w:szCs w:val="28"/>
        </w:rPr>
        <w:t>)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                                                                                                               Таблица 1 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C01A9">
        <w:rPr>
          <w:sz w:val="28"/>
          <w:szCs w:val="28"/>
        </w:rPr>
        <w:t>Мероприятия аналитического характера</w:t>
      </w:r>
    </w:p>
    <w:p w:rsidR="00B83138" w:rsidRPr="008C01A9" w:rsidRDefault="00B83138" w:rsidP="00B831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3848"/>
        <w:gridCol w:w="1906"/>
        <w:gridCol w:w="3219"/>
      </w:tblGrid>
      <w:tr w:rsidR="00B83138" w:rsidRPr="008C01A9" w:rsidTr="00B83138">
        <w:trPr>
          <w:jc w:val="center"/>
        </w:trPr>
        <w:tc>
          <w:tcPr>
            <w:tcW w:w="601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1A9">
              <w:rPr>
                <w:b/>
              </w:rPr>
              <w:t>№</w:t>
            </w:r>
          </w:p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8C01A9">
              <w:rPr>
                <w:b/>
              </w:rPr>
              <w:t>п</w:t>
            </w:r>
            <w:proofErr w:type="spellEnd"/>
            <w:proofErr w:type="gramEnd"/>
            <w:r w:rsidRPr="008C01A9">
              <w:rPr>
                <w:b/>
              </w:rPr>
              <w:t>/</w:t>
            </w:r>
            <w:proofErr w:type="spellStart"/>
            <w:r w:rsidRPr="008C01A9">
              <w:rPr>
                <w:b/>
              </w:rPr>
              <w:t>п</w:t>
            </w:r>
            <w:proofErr w:type="spellEnd"/>
          </w:p>
        </w:tc>
        <w:tc>
          <w:tcPr>
            <w:tcW w:w="4014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1A9">
              <w:rPr>
                <w:b/>
              </w:rPr>
              <w:t>Наименование показателей</w:t>
            </w:r>
          </w:p>
        </w:tc>
        <w:tc>
          <w:tcPr>
            <w:tcW w:w="1906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1A9">
              <w:rPr>
                <w:b/>
              </w:rPr>
              <w:t>Периодичность</w:t>
            </w:r>
          </w:p>
        </w:tc>
        <w:tc>
          <w:tcPr>
            <w:tcW w:w="3333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1A9">
              <w:rPr>
                <w:b/>
              </w:rPr>
              <w:t xml:space="preserve">Содержание </w:t>
            </w:r>
          </w:p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1A9">
              <w:rPr>
                <w:b/>
              </w:rPr>
              <w:t>мероприятия</w:t>
            </w:r>
          </w:p>
        </w:tc>
      </w:tr>
      <w:tr w:rsidR="00B83138" w:rsidRPr="008C01A9" w:rsidTr="00B83138">
        <w:trPr>
          <w:jc w:val="center"/>
        </w:trPr>
        <w:tc>
          <w:tcPr>
            <w:tcW w:w="601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1</w:t>
            </w:r>
          </w:p>
        </w:tc>
        <w:tc>
          <w:tcPr>
            <w:tcW w:w="4014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2</w:t>
            </w:r>
          </w:p>
        </w:tc>
        <w:tc>
          <w:tcPr>
            <w:tcW w:w="1906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3</w:t>
            </w:r>
          </w:p>
        </w:tc>
        <w:tc>
          <w:tcPr>
            <w:tcW w:w="3333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4</w:t>
            </w:r>
          </w:p>
        </w:tc>
      </w:tr>
      <w:tr w:rsidR="00B83138" w:rsidRPr="008C01A9" w:rsidTr="00B83138">
        <w:trPr>
          <w:jc w:val="center"/>
        </w:trPr>
        <w:tc>
          <w:tcPr>
            <w:tcW w:w="601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1.</w:t>
            </w:r>
          </w:p>
        </w:tc>
        <w:tc>
          <w:tcPr>
            <w:tcW w:w="4014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A9">
              <w:t>Отчетность о проводимых мероприятиях   в рамках подпрограммы.</w:t>
            </w:r>
          </w:p>
        </w:tc>
        <w:tc>
          <w:tcPr>
            <w:tcW w:w="1906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по графику</w:t>
            </w:r>
          </w:p>
        </w:tc>
        <w:tc>
          <w:tcPr>
            <w:tcW w:w="3333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A9">
              <w:t>Отчеты в различные органы.</w:t>
            </w:r>
          </w:p>
        </w:tc>
      </w:tr>
      <w:tr w:rsidR="00B83138" w:rsidRPr="008C01A9" w:rsidTr="00B83138">
        <w:trPr>
          <w:jc w:val="center"/>
        </w:trPr>
        <w:tc>
          <w:tcPr>
            <w:tcW w:w="601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2.</w:t>
            </w:r>
          </w:p>
        </w:tc>
        <w:tc>
          <w:tcPr>
            <w:tcW w:w="4014" w:type="dxa"/>
            <w:shd w:val="clear" w:color="auto" w:fill="auto"/>
          </w:tcPr>
          <w:p w:rsidR="00B83138" w:rsidRPr="008C01A9" w:rsidRDefault="00B83138" w:rsidP="00B83138">
            <w:pPr>
              <w:jc w:val="both"/>
            </w:pPr>
            <w:r w:rsidRPr="008C01A9">
              <w:t>Оценка количественных показателей СОНКО, которым оказана финансовая, имущественная поддержка</w:t>
            </w:r>
          </w:p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06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01A9">
              <w:t>1 раз в год</w:t>
            </w:r>
          </w:p>
        </w:tc>
        <w:tc>
          <w:tcPr>
            <w:tcW w:w="3333" w:type="dxa"/>
            <w:shd w:val="clear" w:color="auto" w:fill="auto"/>
          </w:tcPr>
          <w:p w:rsidR="00B83138" w:rsidRPr="008C01A9" w:rsidRDefault="00B83138" w:rsidP="00B83138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A9">
              <w:t>Сбор информации с данными всех СОНКО, муниципальных образований района участвующих в реализации подпрограммы поддержки СОНКО</w:t>
            </w:r>
          </w:p>
        </w:tc>
      </w:tr>
    </w:tbl>
    <w:p w:rsidR="00B83138" w:rsidRPr="008C01A9" w:rsidRDefault="00B83138" w:rsidP="00B83138">
      <w:pPr>
        <w:jc w:val="both"/>
        <w:rPr>
          <w:sz w:val="28"/>
          <w:szCs w:val="28"/>
        </w:rPr>
      </w:pP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Индикаторы эффективности подпрограммы в части поддержки СОНКО рассчитаны следующим образом: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593725</wp:posOffset>
            </wp:positionV>
            <wp:extent cx="3238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00" t="8421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1A9">
        <w:rPr>
          <w:sz w:val="28"/>
          <w:szCs w:val="28"/>
        </w:rPr>
        <w:t>1. Оценка количественных показателей СОНКО, которым оказана финансовая, имущественная поддержка рассчитывается по следующей формуле: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  <w:lang w:val="en-US"/>
        </w:rPr>
        <w:t>N</w:t>
      </w:r>
      <w:r w:rsidRPr="008C01A9">
        <w:rPr>
          <w:sz w:val="28"/>
          <w:szCs w:val="28"/>
        </w:rPr>
        <w:t>=         {(П</w:t>
      </w:r>
      <w:r w:rsidRPr="008C01A9">
        <w:rPr>
          <w:sz w:val="28"/>
          <w:szCs w:val="28"/>
          <w:vertAlign w:val="subscript"/>
        </w:rPr>
        <w:t>о</w:t>
      </w:r>
      <w:r w:rsidRPr="008C01A9">
        <w:rPr>
          <w:sz w:val="28"/>
          <w:szCs w:val="28"/>
        </w:rPr>
        <w:t>) X1</w:t>
      </w:r>
      <w:proofErr w:type="gramStart"/>
      <w:r w:rsidRPr="008C01A9">
        <w:rPr>
          <w:sz w:val="28"/>
          <w:szCs w:val="28"/>
        </w:rPr>
        <w:t>,1</w:t>
      </w:r>
      <w:proofErr w:type="gramEnd"/>
      <w:r w:rsidRPr="008C01A9">
        <w:rPr>
          <w:sz w:val="28"/>
          <w:szCs w:val="28"/>
        </w:rPr>
        <w:t>,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</w:p>
    <w:p w:rsidR="00B83138" w:rsidRPr="008C01A9" w:rsidRDefault="00B83138" w:rsidP="00B83138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где:</w:t>
      </w:r>
    </w:p>
    <w:p w:rsidR="00B83138" w:rsidRPr="008C01A9" w:rsidRDefault="00B83138" w:rsidP="00B83138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  <w:lang w:val="en-US"/>
        </w:rPr>
        <w:t>N</w:t>
      </w:r>
      <w:r w:rsidRPr="008C01A9">
        <w:rPr>
          <w:sz w:val="28"/>
          <w:szCs w:val="28"/>
        </w:rPr>
        <w:t xml:space="preserve"> - </w:t>
      </w:r>
      <w:proofErr w:type="gramStart"/>
      <w:r w:rsidRPr="008C01A9">
        <w:rPr>
          <w:sz w:val="28"/>
          <w:szCs w:val="28"/>
        </w:rPr>
        <w:t>общее</w:t>
      </w:r>
      <w:proofErr w:type="gramEnd"/>
      <w:r w:rsidRPr="008C01A9">
        <w:rPr>
          <w:sz w:val="28"/>
          <w:szCs w:val="28"/>
        </w:rPr>
        <w:t xml:space="preserve"> количество СОНКО, которым оказана финансовая, имущественная поддержка;</w:t>
      </w:r>
    </w:p>
    <w:p w:rsidR="00B83138" w:rsidRPr="008C01A9" w:rsidRDefault="00B83138" w:rsidP="00B83138">
      <w:pPr>
        <w:ind w:firstLine="709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∑- количество СОНКО по направлениям деятельности (от 1 до </w:t>
      </w:r>
      <w:r w:rsidRPr="008C01A9">
        <w:rPr>
          <w:sz w:val="28"/>
          <w:szCs w:val="28"/>
          <w:lang w:val="en-US"/>
        </w:rPr>
        <w:t>n</w:t>
      </w:r>
      <w:r w:rsidRPr="008C01A9">
        <w:rPr>
          <w:sz w:val="28"/>
          <w:szCs w:val="28"/>
        </w:rPr>
        <w:t>);</w:t>
      </w:r>
    </w:p>
    <w:p w:rsidR="00B83138" w:rsidRPr="008C01A9" w:rsidRDefault="00B83138" w:rsidP="00B83138">
      <w:pPr>
        <w:ind w:firstLine="709"/>
        <w:jc w:val="both"/>
        <w:rPr>
          <w:sz w:val="28"/>
          <w:szCs w:val="28"/>
        </w:rPr>
      </w:pPr>
      <w:proofErr w:type="gramStart"/>
      <w:r w:rsidRPr="008C01A9">
        <w:rPr>
          <w:sz w:val="28"/>
          <w:szCs w:val="28"/>
        </w:rPr>
        <w:t>П</w:t>
      </w:r>
      <w:r w:rsidRPr="008C01A9">
        <w:rPr>
          <w:sz w:val="28"/>
          <w:szCs w:val="28"/>
          <w:vertAlign w:val="subscript"/>
        </w:rPr>
        <w:t xml:space="preserve">о </w:t>
      </w:r>
      <w:r w:rsidRPr="008C01A9">
        <w:rPr>
          <w:sz w:val="28"/>
          <w:szCs w:val="28"/>
        </w:rPr>
        <w:t>- количество  СОНКО, поддержанных из средств районного бюджета;</w:t>
      </w:r>
      <w:proofErr w:type="gramEnd"/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8C01A9">
        <w:rPr>
          <w:sz w:val="28"/>
          <w:szCs w:val="28"/>
        </w:rPr>
        <w:t>1,1 - поправочный коэффициент при анализе информации.</w:t>
      </w:r>
    </w:p>
    <w:p w:rsidR="00B83138" w:rsidRPr="008C01A9" w:rsidRDefault="00B83138" w:rsidP="00B83138">
      <w:pPr>
        <w:jc w:val="center"/>
        <w:rPr>
          <w:sz w:val="28"/>
          <w:szCs w:val="28"/>
        </w:rPr>
      </w:pPr>
      <w:r w:rsidRPr="008C01A9">
        <w:rPr>
          <w:sz w:val="28"/>
          <w:szCs w:val="28"/>
        </w:rPr>
        <w:t xml:space="preserve">Реализация поддержки СОНКО направлена </w:t>
      </w:r>
      <w:proofErr w:type="gramStart"/>
      <w:r w:rsidRPr="008C01A9">
        <w:rPr>
          <w:sz w:val="28"/>
          <w:szCs w:val="28"/>
        </w:rPr>
        <w:t>на</w:t>
      </w:r>
      <w:proofErr w:type="gramEnd"/>
      <w:r w:rsidRPr="008C01A9">
        <w:rPr>
          <w:sz w:val="28"/>
          <w:szCs w:val="28"/>
        </w:rPr>
        <w:t>: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lastRenderedPageBreak/>
        <w:t>1. Повышение гражданской активности в решении различных вопросов социально экономического развития района.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ab/>
        <w:t>2.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 района.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3. Создание условий для  комплексного решения вопросов в интересах ветеранов, пенсионеров, граждан с ограниченными возможностями здоровья и активное вовлечение  их в мероприятия по социальному развитию общества.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В целом ожидаемый эффект от реализации подпрограммы носит социальный характер и заключается в развитии государственно-общественного партнерства с некоммерческим сектором и изменении ценностных ориентаций жителей района, повышении уровня гражданской ответственности и социальной активности населения.</w:t>
      </w:r>
    </w:p>
    <w:p w:rsidR="00B83138" w:rsidRPr="008C01A9" w:rsidRDefault="00B83138" w:rsidP="00B83138">
      <w:pPr>
        <w:ind w:firstLine="708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Коэффициенты значимости мероприятий подпрограммы представлены в таблице 2.</w:t>
      </w:r>
    </w:p>
    <w:p w:rsidR="00B83138" w:rsidRPr="008C01A9" w:rsidRDefault="00B83138" w:rsidP="00B83138">
      <w:pPr>
        <w:ind w:left="720"/>
        <w:jc w:val="right"/>
        <w:rPr>
          <w:sz w:val="28"/>
          <w:szCs w:val="28"/>
        </w:rPr>
      </w:pPr>
      <w:r w:rsidRPr="008C01A9">
        <w:rPr>
          <w:sz w:val="28"/>
          <w:szCs w:val="28"/>
        </w:rPr>
        <w:t>Таблица 2</w:t>
      </w:r>
    </w:p>
    <w:p w:rsidR="00B83138" w:rsidRPr="008C01A9" w:rsidRDefault="00B83138" w:rsidP="00B83138">
      <w:pPr>
        <w:ind w:left="720"/>
        <w:jc w:val="center"/>
        <w:rPr>
          <w:sz w:val="28"/>
          <w:szCs w:val="28"/>
        </w:rPr>
      </w:pPr>
      <w:r w:rsidRPr="008C01A9">
        <w:rPr>
          <w:sz w:val="28"/>
          <w:szCs w:val="28"/>
        </w:rPr>
        <w:t>Коэффициенты значимости основных мероприятий</w:t>
      </w:r>
    </w:p>
    <w:p w:rsidR="00B83138" w:rsidRPr="008C01A9" w:rsidRDefault="00B83138" w:rsidP="00B83138">
      <w:pPr>
        <w:rPr>
          <w:sz w:val="20"/>
          <w:szCs w:val="20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B83138" w:rsidRPr="008C01A9" w:rsidTr="00B83138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 xml:space="preserve">Наименование подпрограммы, основного мероприятия, 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B83138" w:rsidRPr="008C01A9" w:rsidRDefault="00B83138" w:rsidP="00B83138">
            <w:pPr>
              <w:ind w:left="720"/>
              <w:jc w:val="center"/>
              <w:rPr>
                <w:strike/>
              </w:rPr>
            </w:pPr>
            <w:r w:rsidRPr="008C01A9">
              <w:t>Значение планового показателя по годам реализации</w:t>
            </w:r>
          </w:p>
        </w:tc>
      </w:tr>
      <w:tr w:rsidR="00B83138" w:rsidRPr="008C01A9" w:rsidTr="00B83138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1-й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2-й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3-й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4-й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5-й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6-й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7-й год</w:t>
            </w:r>
          </w:p>
          <w:p w:rsidR="00B83138" w:rsidRPr="008C01A9" w:rsidRDefault="00B83138" w:rsidP="00B83138">
            <w:pPr>
              <w:jc w:val="center"/>
              <w:rPr>
                <w:i/>
              </w:rPr>
            </w:pPr>
            <w:r w:rsidRPr="008C01A9">
              <w:rPr>
                <w:i/>
              </w:rPr>
              <w:t>реализации</w:t>
            </w:r>
          </w:p>
        </w:tc>
      </w:tr>
      <w:tr w:rsidR="00B83138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34"/>
              <w:jc w:val="center"/>
            </w:pPr>
            <w:r w:rsidRPr="008C01A9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-108"/>
              <w:jc w:val="center"/>
            </w:pPr>
            <w:r w:rsidRPr="008C01A9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-102"/>
              <w:jc w:val="center"/>
            </w:pPr>
            <w:r w:rsidRPr="008C01A9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-107"/>
              <w:jc w:val="center"/>
            </w:pPr>
            <w:r w:rsidRPr="008C01A9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-62"/>
              <w:jc w:val="center"/>
            </w:pPr>
            <w:r w:rsidRPr="008C01A9">
              <w:t>9</w:t>
            </w:r>
          </w:p>
        </w:tc>
      </w:tr>
      <w:tr w:rsidR="00B83138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3138" w:rsidRPr="008C01A9" w:rsidRDefault="00B83138" w:rsidP="00B83138">
            <w:pPr>
              <w:rPr>
                <w:b/>
                <w:bCs/>
              </w:rPr>
            </w:pPr>
            <w:r w:rsidRPr="008C01A9">
              <w:rPr>
                <w:b/>
                <w:bCs/>
              </w:rPr>
              <w:t>Подпрограмма «Поддержка социально ориентированных некоммерческих организаций Тамбовского района на 2015-2021 годы»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jc w:val="center"/>
            </w:pPr>
            <w:r w:rsidRPr="008C01A9">
              <w:t>1</w:t>
            </w:r>
          </w:p>
        </w:tc>
      </w:tr>
      <w:tr w:rsidR="00B83138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1</w:t>
            </w:r>
            <w:r w:rsidR="00B83138" w:rsidRPr="008C01A9">
              <w:t>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3138" w:rsidRPr="008C01A9" w:rsidRDefault="00B83138" w:rsidP="002A0166">
            <w:pPr>
              <w:jc w:val="center"/>
              <w:rPr>
                <w:b/>
              </w:rPr>
            </w:pPr>
            <w:r w:rsidRPr="008C01A9">
              <w:rPr>
                <w:b/>
              </w:rPr>
              <w:t>Основное мероприятие</w:t>
            </w:r>
            <w:r w:rsidR="007F6BF1" w:rsidRPr="008C01A9">
              <w:rPr>
                <w:b/>
              </w:rPr>
              <w:t>:</w:t>
            </w:r>
            <w:r w:rsidR="002A0166" w:rsidRPr="008C01A9">
              <w:rPr>
                <w:rFonts w:eastAsia="Calibri"/>
              </w:rPr>
              <w:t xml:space="preserve"> "Организация, проведение мероприятий и оказание финансовой поддержки деятельности СОНКО"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7F6BF1" w:rsidP="007F6BF1">
            <w:pPr>
              <w:jc w:val="center"/>
            </w:pPr>
            <w:r w:rsidRPr="008C01A9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7F6BF1" w:rsidP="00B83138">
            <w:pPr>
              <w:jc w:val="center"/>
            </w:pPr>
            <w:r w:rsidRPr="008C01A9">
              <w:t>-</w:t>
            </w:r>
          </w:p>
        </w:tc>
      </w:tr>
      <w:tr w:rsidR="00987066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t>1.1.1.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7066" w:rsidRPr="008C01A9" w:rsidRDefault="00987066" w:rsidP="002A0166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мероприятие:</w:t>
            </w:r>
          </w:p>
          <w:p w:rsidR="00987066" w:rsidRPr="008C01A9" w:rsidRDefault="00987066" w:rsidP="002A0166">
            <w:pPr>
              <w:jc w:val="center"/>
              <w:rPr>
                <w:b/>
              </w:rPr>
            </w:pPr>
            <w:r w:rsidRPr="008C01A9">
              <w:t>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t>0,32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627522" w:rsidP="00B83138">
            <w:pPr>
              <w:jc w:val="center"/>
            </w:pPr>
            <w:r w:rsidRPr="008C01A9">
              <w:t>0,19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</w:tr>
      <w:tr w:rsidR="00987066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t>1.1.2.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87066" w:rsidRPr="008C01A9" w:rsidRDefault="00987066" w:rsidP="00714F17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мероприятие:</w:t>
            </w:r>
          </w:p>
          <w:p w:rsidR="00987066" w:rsidRPr="008C01A9" w:rsidRDefault="00987066" w:rsidP="00714F17">
            <w:pPr>
              <w:rPr>
                <w:b/>
              </w:rPr>
            </w:pPr>
            <w:r w:rsidRPr="008C01A9">
              <w:t xml:space="preserve"> «Организация и проведение мероприятий в соответствии с уставной деятельностью </w:t>
            </w:r>
            <w:r w:rsidRPr="008C01A9">
              <w:lastRenderedPageBreak/>
              <w:t>Тамбовской районной общественной организации «Ассоциация жертв политических репрессий».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B83138">
            <w:pPr>
              <w:jc w:val="center"/>
            </w:pPr>
            <w:r w:rsidRPr="008C01A9">
              <w:lastRenderedPageBreak/>
              <w:t>0,36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FC1DDF">
            <w:pPr>
              <w:jc w:val="center"/>
            </w:pPr>
            <w:r w:rsidRPr="008C01A9">
              <w:t>0,34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8438B9">
            <w:pPr>
              <w:jc w:val="center"/>
            </w:pPr>
            <w:r w:rsidRPr="008C01A9">
              <w:t>0,34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627522" w:rsidP="00B83138">
            <w:pPr>
              <w:jc w:val="center"/>
            </w:pPr>
            <w:r w:rsidRPr="008C01A9">
              <w:t>0,33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87066" w:rsidRPr="008C01A9" w:rsidRDefault="00987066" w:rsidP="000D676A">
            <w:pPr>
              <w:jc w:val="center"/>
            </w:pPr>
            <w:r w:rsidRPr="008C01A9">
              <w:t>0,25</w:t>
            </w:r>
          </w:p>
        </w:tc>
      </w:tr>
      <w:tr w:rsidR="00627522" w:rsidRPr="008C01A9" w:rsidTr="006B448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lastRenderedPageBreak/>
              <w:t>1.1.3.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7522" w:rsidRPr="008C01A9" w:rsidRDefault="00627522" w:rsidP="00714F17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мероприятие:</w:t>
            </w:r>
          </w:p>
          <w:p w:rsidR="00627522" w:rsidRPr="008C01A9" w:rsidRDefault="00627522" w:rsidP="00714F17">
            <w:pPr>
              <w:rPr>
                <w:b/>
              </w:rPr>
            </w:pPr>
            <w:r w:rsidRPr="008C01A9">
              <w:t xml:space="preserve"> «Организация и проведение мероприятий в соответствии с уставной деятельностью Тамбовской районной организации инвалидов ВОИ».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1" w:type="dxa"/>
            <w:shd w:val="clear" w:color="auto" w:fill="auto"/>
          </w:tcPr>
          <w:p w:rsidR="00627522" w:rsidRPr="008C01A9" w:rsidRDefault="00627522" w:rsidP="00627522">
            <w:pPr>
              <w:jc w:val="center"/>
            </w:pPr>
            <w:r w:rsidRPr="008C01A9">
              <w:t>0,19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</w:tr>
      <w:tr w:rsidR="00627522" w:rsidRPr="008C01A9" w:rsidTr="006B448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1.1.4.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27522" w:rsidRPr="008C01A9" w:rsidRDefault="00627522" w:rsidP="00714F17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мероприятие:</w:t>
            </w:r>
          </w:p>
          <w:p w:rsidR="00627522" w:rsidRPr="008C01A9" w:rsidRDefault="00627522" w:rsidP="00714F17">
            <w:pPr>
              <w:ind w:firstLine="540"/>
              <w:jc w:val="both"/>
            </w:pPr>
            <w:r w:rsidRPr="008C01A9">
              <w:t xml:space="preserve"> «Организация и проведение мероприятий в соответствии с уставной деятельностью Тамбовского района Совета женщин».</w:t>
            </w:r>
          </w:p>
          <w:p w:rsidR="00627522" w:rsidRPr="008C01A9" w:rsidRDefault="00627522" w:rsidP="00B83138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B83138">
            <w:pPr>
              <w:jc w:val="center"/>
            </w:pPr>
            <w:r w:rsidRPr="008C01A9">
              <w:t>0,22</w:t>
            </w:r>
          </w:p>
        </w:tc>
        <w:tc>
          <w:tcPr>
            <w:tcW w:w="851" w:type="dxa"/>
            <w:shd w:val="clear" w:color="auto" w:fill="auto"/>
          </w:tcPr>
          <w:p w:rsidR="00627522" w:rsidRPr="008C01A9" w:rsidRDefault="00627522" w:rsidP="00627522">
            <w:pPr>
              <w:jc w:val="center"/>
            </w:pPr>
            <w:r w:rsidRPr="008C01A9">
              <w:t>0,19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7522" w:rsidRPr="008C01A9" w:rsidRDefault="00627522" w:rsidP="000D676A">
            <w:pPr>
              <w:jc w:val="center"/>
            </w:pPr>
            <w:r w:rsidRPr="008C01A9">
              <w:t>0,25</w:t>
            </w:r>
          </w:p>
        </w:tc>
      </w:tr>
      <w:tr w:rsidR="007F6BF1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F6BF1" w:rsidRPr="008C01A9" w:rsidRDefault="002A0166" w:rsidP="00B83138">
            <w:pPr>
              <w:jc w:val="center"/>
            </w:pPr>
            <w:r w:rsidRPr="008C01A9">
              <w:t>1.1.5.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4F17" w:rsidRPr="008C01A9" w:rsidRDefault="00714F17" w:rsidP="00714F17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мероприятие:</w:t>
            </w:r>
          </w:p>
          <w:p w:rsidR="007F6BF1" w:rsidRPr="008C01A9" w:rsidRDefault="00714F17" w:rsidP="00714F17">
            <w:pPr>
              <w:rPr>
                <w:b/>
              </w:rPr>
            </w:pPr>
            <w:r w:rsidRPr="008C01A9">
              <w:t xml:space="preserve"> </w:t>
            </w:r>
            <w:r w:rsidR="00B70265" w:rsidRPr="008C01A9">
              <w:t>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BF1" w:rsidRPr="008C01A9" w:rsidRDefault="00C8210A" w:rsidP="00B83138">
            <w:pPr>
              <w:jc w:val="center"/>
            </w:pPr>
            <w:r w:rsidRPr="008C01A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BF1" w:rsidRPr="008C01A9" w:rsidRDefault="00FC1DDF" w:rsidP="00B83138">
            <w:pPr>
              <w:jc w:val="center"/>
            </w:pPr>
            <w:r w:rsidRPr="008C01A9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BF1" w:rsidRPr="008C01A9" w:rsidRDefault="00C8210A" w:rsidP="00B83138">
            <w:pPr>
              <w:jc w:val="center"/>
            </w:pPr>
            <w:r w:rsidRPr="008C01A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BF1" w:rsidRPr="008C01A9" w:rsidRDefault="00627522" w:rsidP="00B83138">
            <w:pPr>
              <w:jc w:val="center"/>
            </w:pPr>
            <w:r w:rsidRPr="008C01A9"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BF1" w:rsidRPr="008C01A9" w:rsidRDefault="00C8210A" w:rsidP="00B83138">
            <w:pPr>
              <w:jc w:val="center"/>
            </w:pPr>
            <w:r w:rsidRPr="008C01A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6BF1" w:rsidRPr="008C01A9" w:rsidRDefault="00C8210A" w:rsidP="00B83138">
            <w:pPr>
              <w:jc w:val="center"/>
            </w:pPr>
            <w:r w:rsidRPr="008C01A9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6BF1" w:rsidRPr="008C01A9" w:rsidRDefault="00C8210A" w:rsidP="00B83138">
            <w:pPr>
              <w:jc w:val="center"/>
            </w:pPr>
            <w:r w:rsidRPr="008C01A9">
              <w:t>0</w:t>
            </w:r>
          </w:p>
        </w:tc>
      </w:tr>
      <w:tr w:rsidR="00B83138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83138" w:rsidRPr="008C01A9" w:rsidRDefault="00205E50" w:rsidP="00B83138">
            <w:pPr>
              <w:jc w:val="center"/>
            </w:pPr>
            <w:r w:rsidRPr="008C01A9">
              <w:t>1</w:t>
            </w:r>
            <w:r w:rsidR="00B83138" w:rsidRPr="008C01A9"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83138" w:rsidRPr="008C01A9" w:rsidRDefault="00B83138" w:rsidP="00B83138">
            <w:pPr>
              <w:rPr>
                <w:b/>
              </w:rPr>
            </w:pPr>
            <w:r w:rsidRPr="008C01A9">
              <w:rPr>
                <w:b/>
              </w:rPr>
              <w:t xml:space="preserve">Основное мероприятие </w:t>
            </w:r>
          </w:p>
          <w:p w:rsidR="00B83138" w:rsidRPr="008C01A9" w:rsidRDefault="00B83138" w:rsidP="00B83138">
            <w:r w:rsidRPr="008C01A9">
              <w:t>Оказание имущественной поддержки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3138" w:rsidRPr="008C01A9" w:rsidRDefault="00B83138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</w:tr>
      <w:tr w:rsidR="00714F17" w:rsidRPr="008C01A9" w:rsidTr="00B83138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714F17" w:rsidRPr="008C01A9" w:rsidRDefault="00205E50" w:rsidP="00B83138">
            <w:pPr>
              <w:jc w:val="center"/>
            </w:pPr>
            <w:r w:rsidRPr="008C01A9">
              <w:t>1.</w:t>
            </w:r>
            <w:r w:rsidR="00714F17" w:rsidRPr="008C01A9">
              <w:t>2.</w:t>
            </w:r>
            <w:r w:rsidRPr="008C01A9"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5E50" w:rsidRPr="008C01A9" w:rsidRDefault="00205E50" w:rsidP="00205E50">
            <w:pPr>
              <w:jc w:val="center"/>
            </w:pPr>
            <w:r w:rsidRPr="008C01A9">
              <w:t>мероприятие:</w:t>
            </w:r>
          </w:p>
          <w:p w:rsidR="00714F17" w:rsidRPr="008C01A9" w:rsidRDefault="00205E50" w:rsidP="00B83138">
            <w:pPr>
              <w:rPr>
                <w:b/>
              </w:rPr>
            </w:pPr>
            <w:r w:rsidRPr="008C01A9">
              <w:t>«Предоставление СОНКО помещений  под офис в безвозмездное пользование»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14F17" w:rsidRPr="008C01A9" w:rsidRDefault="00423C7F" w:rsidP="00B83138">
            <w:pPr>
              <w:ind w:left="26"/>
              <w:jc w:val="center"/>
              <w:rPr>
                <w:b/>
              </w:rPr>
            </w:pPr>
            <w:r w:rsidRPr="008C01A9">
              <w:rPr>
                <w:b/>
              </w:rPr>
              <w:t>0</w:t>
            </w:r>
          </w:p>
        </w:tc>
      </w:tr>
    </w:tbl>
    <w:p w:rsidR="00B83138" w:rsidRPr="008C01A9" w:rsidRDefault="00B83138" w:rsidP="00B83138">
      <w:pPr>
        <w:rPr>
          <w:b/>
          <w:sz w:val="28"/>
          <w:szCs w:val="28"/>
        </w:rPr>
      </w:pPr>
    </w:p>
    <w:p w:rsidR="00B83138" w:rsidRPr="008C01A9" w:rsidRDefault="00B83138" w:rsidP="00B83138"/>
    <w:p w:rsidR="00B83138" w:rsidRPr="008C01A9" w:rsidRDefault="00B83138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87066" w:rsidRPr="008C01A9" w:rsidRDefault="00987066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D7" w:rsidRPr="008C01A9" w:rsidRDefault="00E562D7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D7" w:rsidRPr="008C01A9" w:rsidRDefault="00E562D7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D7" w:rsidRPr="008C01A9" w:rsidRDefault="00E562D7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62D7" w:rsidRPr="008C01A9" w:rsidRDefault="00E562D7" w:rsidP="00E559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  <w:lang w:val="en-US"/>
        </w:rPr>
        <w:lastRenderedPageBreak/>
        <w:t>II</w:t>
      </w:r>
      <w:r w:rsidRPr="008C01A9">
        <w:rPr>
          <w:b/>
          <w:sz w:val="28"/>
          <w:szCs w:val="28"/>
        </w:rPr>
        <w:t xml:space="preserve">. Подпрограмма </w:t>
      </w: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</w:p>
    <w:p w:rsidR="00B83138" w:rsidRPr="008C01A9" w:rsidRDefault="00B83138" w:rsidP="00B83138">
      <w:pPr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Паспорт подпрограммы</w:t>
      </w:r>
    </w:p>
    <w:p w:rsidR="00B83138" w:rsidRPr="008C01A9" w:rsidRDefault="00B83138" w:rsidP="00B83138">
      <w:pPr>
        <w:ind w:left="72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B83138" w:rsidRPr="008C01A9" w:rsidTr="00B83138"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 xml:space="preserve"> Наименование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</w:tr>
      <w:tr w:rsidR="00B83138" w:rsidRPr="008C01A9" w:rsidTr="00B83138"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pStyle w:val="a4"/>
              <w:jc w:val="left"/>
            </w:pPr>
            <w:r w:rsidRPr="008C01A9"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B83138" w:rsidRPr="008C01A9" w:rsidTr="00B83138"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pStyle w:val="aff1"/>
              <w:rPr>
                <w:rFonts w:ascii="Times New Roman" w:hAnsi="Times New Roman"/>
                <w:sz w:val="28"/>
                <w:szCs w:val="28"/>
              </w:rPr>
            </w:pPr>
            <w:r w:rsidRPr="008C01A9"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B83138" w:rsidRPr="008C01A9" w:rsidTr="00B83138"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</w:tr>
      <w:tr w:rsidR="00B83138" w:rsidRPr="008C01A9" w:rsidTr="00B83138"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8" w:type="dxa"/>
          </w:tcPr>
          <w:p w:rsidR="00B83138" w:rsidRPr="008C01A9" w:rsidRDefault="00B83138" w:rsidP="00667FD6">
            <w:pPr>
              <w:ind w:firstLine="72"/>
              <w:jc w:val="both"/>
              <w:rPr>
                <w:sz w:val="28"/>
                <w:szCs w:val="28"/>
              </w:rPr>
            </w:pPr>
            <w:r w:rsidRPr="008C01A9">
              <w:rPr>
                <w:sz w:val="26"/>
                <w:szCs w:val="26"/>
              </w:rPr>
              <w:t xml:space="preserve">Обеспечение реализации основных направлений </w:t>
            </w:r>
            <w:r w:rsidR="00667FD6" w:rsidRPr="008C01A9">
              <w:rPr>
                <w:sz w:val="26"/>
                <w:szCs w:val="26"/>
              </w:rPr>
              <w:t>государственной</w:t>
            </w:r>
            <w:r w:rsidRPr="008C01A9">
              <w:rPr>
                <w:sz w:val="26"/>
                <w:szCs w:val="26"/>
              </w:rPr>
              <w:t xml:space="preserve"> политики Тамбовского района в установленных сферах (отделах) муниципального управления</w:t>
            </w:r>
          </w:p>
        </w:tc>
      </w:tr>
      <w:tr w:rsidR="00B83138" w:rsidRPr="008C01A9" w:rsidTr="00B83138">
        <w:trPr>
          <w:trHeight w:val="930"/>
        </w:trPr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B83138" w:rsidRPr="008C01A9" w:rsidRDefault="00B83138" w:rsidP="00B83138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2015 - 2021 годы, этапы не выделяются</w:t>
            </w:r>
          </w:p>
        </w:tc>
      </w:tr>
      <w:tr w:rsidR="003D389C" w:rsidRPr="008C01A9" w:rsidTr="00B83138">
        <w:tc>
          <w:tcPr>
            <w:tcW w:w="3369" w:type="dxa"/>
          </w:tcPr>
          <w:p w:rsidR="003D389C" w:rsidRPr="008C01A9" w:rsidRDefault="003D389C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На реализацию подпрограммы потребуется        13</w:t>
            </w:r>
            <w:r w:rsidR="00FE20F7" w:rsidRPr="008C01A9">
              <w:rPr>
                <w:sz w:val="28"/>
                <w:szCs w:val="28"/>
              </w:rPr>
              <w:t>5 212</w:t>
            </w:r>
            <w:r w:rsidRPr="008C01A9">
              <w:rPr>
                <w:sz w:val="28"/>
                <w:szCs w:val="28"/>
              </w:rPr>
              <w:t>,</w:t>
            </w:r>
            <w:r w:rsidR="00FE20F7" w:rsidRPr="008C01A9">
              <w:rPr>
                <w:sz w:val="28"/>
                <w:szCs w:val="28"/>
              </w:rPr>
              <w:t>584</w:t>
            </w:r>
            <w:r w:rsidRPr="008C01A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2015 год – 19 866,085 тыс. руб.;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2016 год – 17 273,60 тыс. руб.;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2017 год – 20 327,621 тыс. руб.;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2018 год – 18 204,831 тыс. руб.;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2019 год –</w:t>
            </w:r>
            <w:r w:rsidR="00FE20F7" w:rsidRPr="008C01A9">
              <w:rPr>
                <w:sz w:val="28"/>
                <w:szCs w:val="28"/>
              </w:rPr>
              <w:t xml:space="preserve"> 15</w:t>
            </w:r>
            <w:r w:rsidRPr="008C01A9">
              <w:rPr>
                <w:sz w:val="28"/>
                <w:szCs w:val="28"/>
              </w:rPr>
              <w:t> </w:t>
            </w:r>
            <w:r w:rsidR="00FE20F7" w:rsidRPr="008C01A9">
              <w:rPr>
                <w:sz w:val="28"/>
                <w:szCs w:val="28"/>
              </w:rPr>
              <w:t>261</w:t>
            </w:r>
            <w:r w:rsidRPr="008C01A9">
              <w:rPr>
                <w:sz w:val="28"/>
                <w:szCs w:val="28"/>
              </w:rPr>
              <w:t>,</w:t>
            </w:r>
            <w:r w:rsidR="00FE20F7" w:rsidRPr="008C01A9">
              <w:rPr>
                <w:sz w:val="28"/>
                <w:szCs w:val="28"/>
              </w:rPr>
              <w:t>947</w:t>
            </w:r>
            <w:r w:rsidRPr="008C01A9">
              <w:rPr>
                <w:sz w:val="28"/>
                <w:szCs w:val="28"/>
              </w:rPr>
              <w:t xml:space="preserve"> тыс. руб.;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2020 год –</w:t>
            </w:r>
            <w:r w:rsidR="00FE20F7" w:rsidRPr="008C01A9">
              <w:rPr>
                <w:sz w:val="28"/>
                <w:szCs w:val="28"/>
              </w:rPr>
              <w:t xml:space="preserve"> 22 139</w:t>
            </w:r>
            <w:r w:rsidRPr="008C01A9">
              <w:rPr>
                <w:sz w:val="28"/>
                <w:szCs w:val="28"/>
              </w:rPr>
              <w:t>,</w:t>
            </w:r>
            <w:r w:rsidR="00FE20F7" w:rsidRPr="008C01A9">
              <w:rPr>
                <w:sz w:val="28"/>
                <w:szCs w:val="28"/>
              </w:rPr>
              <w:t>250</w:t>
            </w:r>
            <w:r w:rsidRPr="008C01A9">
              <w:rPr>
                <w:sz w:val="28"/>
                <w:szCs w:val="28"/>
              </w:rPr>
              <w:t xml:space="preserve"> тыс. руб.;</w:t>
            </w:r>
          </w:p>
          <w:p w:rsidR="003D389C" w:rsidRPr="008C01A9" w:rsidRDefault="00FE20F7" w:rsidP="003D389C">
            <w:pPr>
              <w:pStyle w:val="afd"/>
              <w:numPr>
                <w:ilvl w:val="0"/>
                <w:numId w:val="41"/>
              </w:numPr>
              <w:suppressAutoHyphens w:val="0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год – 22</w:t>
            </w:r>
            <w:r w:rsidR="003D389C" w:rsidRPr="008C01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3D389C" w:rsidRPr="008C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3D389C" w:rsidRPr="008C01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89C" w:rsidRPr="008C01A9" w:rsidRDefault="003D389C" w:rsidP="006B4483">
            <w:pPr>
              <w:rPr>
                <w:sz w:val="28"/>
                <w:szCs w:val="28"/>
              </w:rPr>
            </w:pPr>
          </w:p>
        </w:tc>
      </w:tr>
      <w:tr w:rsidR="00B83138" w:rsidRPr="008C01A9" w:rsidTr="00B83138">
        <w:trPr>
          <w:trHeight w:val="581"/>
        </w:trPr>
        <w:tc>
          <w:tcPr>
            <w:tcW w:w="3369" w:type="dxa"/>
          </w:tcPr>
          <w:p w:rsidR="00B83138" w:rsidRPr="008C01A9" w:rsidRDefault="00B83138" w:rsidP="00B83138">
            <w:pPr>
              <w:rPr>
                <w:b/>
                <w:sz w:val="28"/>
                <w:szCs w:val="28"/>
              </w:rPr>
            </w:pPr>
            <w:r w:rsidRPr="008C01A9">
              <w:rPr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B83138" w:rsidRPr="008C01A9" w:rsidRDefault="00B83138" w:rsidP="00176499">
            <w:pPr>
              <w:pStyle w:val="afd"/>
              <w:suppressAutoHyphens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6"/>
                <w:szCs w:val="26"/>
              </w:rPr>
              <w:t>Стопроцентное достижение цели, выполнение задач исполнительных органов муниципальной власти.</w:t>
            </w:r>
          </w:p>
          <w:p w:rsidR="00B83138" w:rsidRPr="008C01A9" w:rsidRDefault="00B83138" w:rsidP="00176499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B83138" w:rsidRPr="008C01A9" w:rsidRDefault="00B83138" w:rsidP="00B83138">
      <w:pPr>
        <w:ind w:left="1005"/>
        <w:rPr>
          <w:b/>
          <w:sz w:val="28"/>
          <w:szCs w:val="28"/>
        </w:rPr>
      </w:pP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2. Характеристика сферы реализации подпрограммы.</w:t>
      </w:r>
    </w:p>
    <w:p w:rsidR="00B83138" w:rsidRPr="008C01A9" w:rsidRDefault="00B83138" w:rsidP="00B83138">
      <w:pPr>
        <w:ind w:firstLine="708"/>
        <w:jc w:val="center"/>
        <w:rPr>
          <w:b/>
          <w:sz w:val="26"/>
          <w:szCs w:val="26"/>
        </w:rPr>
      </w:pP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Подпрограмма «Обеспечение реализации основных направлений государственной политики в сфере реализации муниципальной программы» представляет собой программный документ, направленный на достижение целей и </w:t>
      </w:r>
      <w:r w:rsidRPr="008C01A9">
        <w:rPr>
          <w:sz w:val="26"/>
          <w:szCs w:val="26"/>
        </w:rPr>
        <w:lastRenderedPageBreak/>
        <w:t>решение задач Администрации Тамбовского района по эффективному муниципальному управлению в сфере установленных функций.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 рамках реализации подпрограммы планируется осуществление мероприятий, направленных на проведение муниципальной политики и осуществление руководства и управления в отделах: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Организационного отдела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Отдела экономики и руда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Отдела по развитию инфраструктуры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Юридического отдела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Архитектурно строительного отдела</w:t>
      </w:r>
    </w:p>
    <w:p w:rsidR="00B83138" w:rsidRPr="008C01A9" w:rsidRDefault="00CC1930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Специалист 1 категории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Сектора по муниципальным закупкам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Главного специалиста по гражданской защите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Главный специалист по мобилизационной работе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 Главный специалист по  программному обеспечению и защите информации.</w:t>
      </w:r>
    </w:p>
    <w:p w:rsidR="00B83138" w:rsidRPr="008C01A9" w:rsidRDefault="00B83138" w:rsidP="00B83138">
      <w:pPr>
        <w:pStyle w:val="afd"/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 Отдела учета и отчетности.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Реализация проводимой Администрацией района муниципальной политик, руководство и управление в отделах Администрации района установленных функций осуществляется за счет бюджетных ассигнований районного бюджета.</w:t>
      </w:r>
    </w:p>
    <w:p w:rsidR="00B83138" w:rsidRPr="008C01A9" w:rsidRDefault="00B83138" w:rsidP="00B83138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8C01A9">
        <w:rPr>
          <w:sz w:val="26"/>
          <w:szCs w:val="26"/>
        </w:rPr>
        <w:t xml:space="preserve">Подпрограмма позволит планомерно проводить </w:t>
      </w:r>
      <w:r w:rsidRPr="008C01A9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8C01A9">
        <w:rPr>
          <w:sz w:val="26"/>
          <w:szCs w:val="26"/>
        </w:rPr>
        <w:t>Администрации Тамбовского района</w:t>
      </w:r>
      <w:r w:rsidRPr="008C01A9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B83138" w:rsidRPr="008C01A9" w:rsidRDefault="00B83138" w:rsidP="00B83138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8C01A9">
        <w:rPr>
          <w:rStyle w:val="FontStyle12"/>
          <w:sz w:val="26"/>
          <w:szCs w:val="26"/>
        </w:rPr>
        <w:t>Направления деятельности, задачи и полномочия отделов Администрации района отражены в Положениях об отделах утвержденных Постановлением А</w:t>
      </w:r>
      <w:r w:rsidR="00CC1930" w:rsidRPr="008C01A9">
        <w:rPr>
          <w:rStyle w:val="FontStyle12"/>
          <w:sz w:val="26"/>
          <w:szCs w:val="26"/>
        </w:rPr>
        <w:t>дминистрации Тамбовского района, должностных инструкциях специалистов.</w:t>
      </w:r>
    </w:p>
    <w:p w:rsidR="00B83138" w:rsidRPr="008C01A9" w:rsidRDefault="00B83138" w:rsidP="00B83138">
      <w:pPr>
        <w:ind w:firstLine="709"/>
        <w:jc w:val="both"/>
        <w:rPr>
          <w:sz w:val="26"/>
          <w:szCs w:val="26"/>
        </w:rPr>
      </w:pPr>
      <w:proofErr w:type="gramStart"/>
      <w:r w:rsidRPr="008C01A9">
        <w:rPr>
          <w:sz w:val="26"/>
          <w:szCs w:val="26"/>
        </w:rPr>
        <w:t xml:space="preserve">Администрация Тамбовского района  в своей деятельности руководствуется </w:t>
      </w:r>
      <w:hyperlink r:id="rId15" w:history="1">
        <w:r w:rsidRPr="008C01A9">
          <w:rPr>
            <w:sz w:val="26"/>
            <w:szCs w:val="26"/>
          </w:rPr>
          <w:t>Конституцией</w:t>
        </w:r>
      </w:hyperlink>
      <w:r w:rsidRPr="008C01A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 w:history="1">
        <w:r w:rsidRPr="008C01A9">
          <w:rPr>
            <w:sz w:val="26"/>
            <w:szCs w:val="26"/>
          </w:rPr>
          <w:t>Уставом</w:t>
        </w:r>
      </w:hyperlink>
      <w:r w:rsidRPr="008C01A9">
        <w:rPr>
          <w:sz w:val="26"/>
          <w:szCs w:val="26"/>
        </w:rPr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8C01A9">
        <w:rPr>
          <w:sz w:val="28"/>
          <w:szCs w:val="28"/>
          <w:lang w:eastAsia="en-US"/>
        </w:rPr>
        <w:t>Реализация Федерального закона от 06.10.2003</w:t>
      </w:r>
      <w:proofErr w:type="gramEnd"/>
      <w:r w:rsidRPr="008C01A9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 соответствии со Стратегией социально-экономического развития Тамбовского района на период 2010-2015 и до 2030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B83138" w:rsidRPr="008C01A9" w:rsidRDefault="00B83138" w:rsidP="00B83138">
      <w:pPr>
        <w:jc w:val="both"/>
        <w:rPr>
          <w:sz w:val="26"/>
          <w:szCs w:val="26"/>
        </w:rPr>
      </w:pPr>
      <w:r w:rsidRPr="008C01A9">
        <w:rPr>
          <w:rStyle w:val="FontStyle12"/>
          <w:sz w:val="26"/>
          <w:szCs w:val="26"/>
        </w:rPr>
        <w:t xml:space="preserve">Целью подпрограммы является: </w:t>
      </w:r>
      <w:r w:rsidRPr="008C01A9">
        <w:rPr>
          <w:sz w:val="28"/>
          <w:szCs w:val="28"/>
        </w:rPr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lastRenderedPageBreak/>
        <w:t xml:space="preserve">В </w:t>
      </w:r>
      <w:proofErr w:type="gramStart"/>
      <w:r w:rsidRPr="008C01A9">
        <w:rPr>
          <w:sz w:val="26"/>
          <w:szCs w:val="26"/>
        </w:rPr>
        <w:t>связи</w:t>
      </w:r>
      <w:proofErr w:type="gramEnd"/>
      <w:r w:rsidRPr="008C01A9">
        <w:rPr>
          <w:sz w:val="26"/>
          <w:szCs w:val="26"/>
        </w:rPr>
        <w:t xml:space="preserve"> с чем на Администрацию </w:t>
      </w:r>
      <w:r w:rsidR="002961D4" w:rsidRPr="008C01A9">
        <w:rPr>
          <w:sz w:val="26"/>
          <w:szCs w:val="26"/>
        </w:rPr>
        <w:t xml:space="preserve">Тамбовского </w:t>
      </w:r>
      <w:r w:rsidRPr="008C01A9">
        <w:rPr>
          <w:sz w:val="26"/>
          <w:szCs w:val="26"/>
        </w:rPr>
        <w:t xml:space="preserve">района возложена задача по обеспечению реализации основных направлений </w:t>
      </w:r>
      <w:r w:rsidR="002961D4" w:rsidRPr="008C01A9">
        <w:rPr>
          <w:sz w:val="26"/>
          <w:szCs w:val="26"/>
        </w:rPr>
        <w:t>государственной</w:t>
      </w:r>
      <w:r w:rsidRPr="008C01A9">
        <w:rPr>
          <w:sz w:val="26"/>
          <w:szCs w:val="26"/>
        </w:rPr>
        <w:t xml:space="preserve"> политики Тамбовского района в установленных сферах (отделах) муниципального управления.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организационного отдела являются: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Решение вопросов организационного, информационн</w:t>
      </w:r>
      <w:proofErr w:type="gramStart"/>
      <w:r w:rsidRPr="008C01A9">
        <w:rPr>
          <w:sz w:val="26"/>
          <w:szCs w:val="26"/>
        </w:rPr>
        <w:t>о-</w:t>
      </w:r>
      <w:proofErr w:type="gramEnd"/>
      <w:r w:rsidRPr="008C01A9">
        <w:rPr>
          <w:sz w:val="26"/>
          <w:szCs w:val="26"/>
        </w:rPr>
        <w:t xml:space="preserve"> аналитического и документального обеспечения деятельности главы  Администрации Тамбовского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8C01A9">
        <w:rPr>
          <w:sz w:val="26"/>
          <w:szCs w:val="26"/>
        </w:rPr>
        <w:t>контроля за</w:t>
      </w:r>
      <w:proofErr w:type="gramEnd"/>
      <w:r w:rsidRPr="008C01A9">
        <w:rPr>
          <w:sz w:val="26"/>
          <w:szCs w:val="26"/>
        </w:rPr>
        <w:t xml:space="preserve"> выполнением принятых планов;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Обеспечение четкой организации делопроизводства в Администрации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Организация кадровой работы, награждение граждан; 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Обеспечение организационно-методической помощи сельским администрациям; 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sz w:val="26"/>
          <w:szCs w:val="26"/>
        </w:rPr>
      </w:pPr>
      <w:r w:rsidRPr="008C01A9">
        <w:rPr>
          <w:sz w:val="26"/>
          <w:szCs w:val="26"/>
        </w:rPr>
        <w:t>Осуществление контроля по выполнению документов вышестоящих государственных органов власти и Администрации района на основании Положения «Об орга</w:t>
      </w:r>
      <w:r w:rsidR="002B3681" w:rsidRPr="008C01A9">
        <w:rPr>
          <w:sz w:val="26"/>
          <w:szCs w:val="26"/>
        </w:rPr>
        <w:t xml:space="preserve">низации </w:t>
      </w:r>
      <w:proofErr w:type="gramStart"/>
      <w:r w:rsidR="002B3681" w:rsidRPr="008C01A9">
        <w:rPr>
          <w:sz w:val="26"/>
          <w:szCs w:val="26"/>
        </w:rPr>
        <w:t>контроля за</w:t>
      </w:r>
      <w:proofErr w:type="gramEnd"/>
      <w:r w:rsidR="002B3681" w:rsidRPr="008C01A9">
        <w:rPr>
          <w:sz w:val="26"/>
          <w:szCs w:val="26"/>
        </w:rPr>
        <w:t xml:space="preserve"> исполнением </w:t>
      </w:r>
      <w:proofErr w:type="spellStart"/>
      <w:r w:rsidRPr="008C01A9">
        <w:rPr>
          <w:sz w:val="26"/>
          <w:szCs w:val="26"/>
        </w:rPr>
        <w:t>постановляюще</w:t>
      </w:r>
      <w:proofErr w:type="spellEnd"/>
      <w:r w:rsidRPr="008C01A9">
        <w:rPr>
          <w:sz w:val="26"/>
          <w:szCs w:val="26"/>
        </w:rPr>
        <w:t xml:space="preserve"> – распорядительных документов в </w:t>
      </w:r>
      <w:r w:rsidRPr="008C01A9">
        <w:rPr>
          <w:i/>
          <w:iCs/>
          <w:sz w:val="26"/>
          <w:szCs w:val="26"/>
          <w:vertAlign w:val="superscript"/>
        </w:rPr>
        <w:t xml:space="preserve"> </w:t>
      </w:r>
      <w:r w:rsidRPr="008C01A9">
        <w:rPr>
          <w:sz w:val="26"/>
          <w:szCs w:val="26"/>
        </w:rPr>
        <w:t>Администрации района»;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sz w:val="26"/>
          <w:szCs w:val="26"/>
        </w:rPr>
      </w:pPr>
      <w:r w:rsidRPr="008C01A9">
        <w:rPr>
          <w:sz w:val="26"/>
          <w:szCs w:val="26"/>
        </w:rPr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Обеспечение взаимодействия Администрации Тамбовского района</w:t>
      </w:r>
      <w:r w:rsidRPr="008C01A9">
        <w:rPr>
          <w:strike/>
          <w:sz w:val="26"/>
          <w:szCs w:val="26"/>
        </w:rPr>
        <w:t xml:space="preserve"> </w:t>
      </w:r>
      <w:r w:rsidRPr="008C01A9">
        <w:rPr>
          <w:i/>
          <w:iCs/>
          <w:sz w:val="26"/>
          <w:szCs w:val="26"/>
        </w:rPr>
        <w:t xml:space="preserve">     </w:t>
      </w:r>
      <w:r w:rsidRPr="008C01A9">
        <w:rPr>
          <w:iCs/>
          <w:sz w:val="26"/>
          <w:szCs w:val="26"/>
        </w:rPr>
        <w:t xml:space="preserve">со </w:t>
      </w:r>
      <w:r w:rsidRPr="008C01A9">
        <w:rPr>
          <w:sz w:val="26"/>
          <w:szCs w:val="26"/>
        </w:rPr>
        <w:t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действующими на территории Тамбовского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Обеспечение оперативного прохождения к главе Администрации района документов и служебной корреспонденции;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Организация работы подразделений Администрации по заполнению Паспорта Тамбовского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lastRenderedPageBreak/>
        <w:t>Составление еженедельных перечней основных мероприятий, проводимых Администрацией Тамбовского района;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Обеспечение содействия в организации и проведении Дней администраций и приема граждан в общественной приемной;</w:t>
      </w:r>
    </w:p>
    <w:p w:rsidR="00B83138" w:rsidRPr="008C01A9" w:rsidRDefault="00B83138" w:rsidP="00B83138">
      <w:pPr>
        <w:widowControl w:val="0"/>
        <w:numPr>
          <w:ilvl w:val="0"/>
          <w:numId w:val="25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Организация работы с обращениями граждан.</w:t>
      </w:r>
    </w:p>
    <w:p w:rsidR="00B83138" w:rsidRPr="008C01A9" w:rsidRDefault="00B83138" w:rsidP="00B83138">
      <w:pPr>
        <w:ind w:firstLine="709"/>
        <w:jc w:val="both"/>
        <w:rPr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отдела экономики и труда являются: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Реализация экономической политики Тамбовского района.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Организация оплаты труда и вопросов стимулирования труда Администрации Тамбовского района.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Разработка, мониторинг и 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реализацией стратегии социально-экономического развития района.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основных направлений налоговой политики.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Разработка и реализация муниципальных программ. </w:t>
      </w:r>
    </w:p>
    <w:p w:rsidR="00B83138" w:rsidRPr="008C01A9" w:rsidRDefault="00B83138" w:rsidP="00B83138">
      <w:pPr>
        <w:pStyle w:val="afd"/>
        <w:numPr>
          <w:ilvl w:val="0"/>
          <w:numId w:val="26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Осуществление мер муниципальной поддержки хозяйствующих субъектов.</w:t>
      </w:r>
    </w:p>
    <w:p w:rsidR="00B83138" w:rsidRPr="008C01A9" w:rsidRDefault="00B83138" w:rsidP="00B83138">
      <w:pPr>
        <w:ind w:firstLine="705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отдела по развитию инфраструктуры являются: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1A9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Взаимодействие с отделами района администрации по вопросам подготовки информации, анализов, справок.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Участие в работе по подготовке материалов по вопросам готовности </w:t>
      </w:r>
      <w:proofErr w:type="spellStart"/>
      <w:r w:rsidRPr="008C01A9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8C01A9">
        <w:rPr>
          <w:rFonts w:ascii="Times New Roman" w:hAnsi="Times New Roman" w:cs="Times New Roman"/>
          <w:sz w:val="26"/>
          <w:szCs w:val="26"/>
        </w:rPr>
        <w:t>–коммунального хозяйства района к отопительному сезону.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Обеспечивает своевременное и качественное предоставление оперативной отчетности и информации в министерства по направлениям деятельности отдела.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Рассматривает предложения, заявления. Жалобы по вопросам </w:t>
      </w:r>
      <w:proofErr w:type="spellStart"/>
      <w:r w:rsidRPr="008C01A9">
        <w:rPr>
          <w:rFonts w:ascii="Times New Roman" w:hAnsi="Times New Roman" w:cs="Times New Roman"/>
          <w:sz w:val="26"/>
          <w:szCs w:val="26"/>
        </w:rPr>
        <w:t>жилищн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8C01A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B83138" w:rsidRPr="008C01A9" w:rsidRDefault="00B83138" w:rsidP="00B83138">
      <w:pPr>
        <w:pStyle w:val="afd"/>
        <w:numPr>
          <w:ilvl w:val="0"/>
          <w:numId w:val="27"/>
        </w:numPr>
        <w:suppressAutoHyphens w:val="0"/>
        <w:spacing w:after="0" w:line="240" w:lineRule="auto"/>
        <w:ind w:left="0" w:firstLine="70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 w:rsidRPr="008C01A9">
        <w:rPr>
          <w:rFonts w:ascii="Times New Roman" w:hAnsi="Times New Roman" w:cs="Times New Roman"/>
          <w:sz w:val="26"/>
          <w:szCs w:val="26"/>
        </w:rPr>
        <w:t>экологичных</w:t>
      </w:r>
      <w:proofErr w:type="spellEnd"/>
      <w:r w:rsidRPr="008C01A9">
        <w:rPr>
          <w:rFonts w:ascii="Times New Roman" w:hAnsi="Times New Roman" w:cs="Times New Roman"/>
          <w:sz w:val="26"/>
          <w:szCs w:val="26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юридического отдела являются:</w:t>
      </w:r>
    </w:p>
    <w:p w:rsidR="00B83138" w:rsidRPr="008C01A9" w:rsidRDefault="00B83138" w:rsidP="00B83138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B83138" w:rsidRPr="008C01A9" w:rsidRDefault="00B83138" w:rsidP="00B83138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B83138" w:rsidRPr="008C01A9" w:rsidRDefault="00B83138" w:rsidP="00B83138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B83138" w:rsidRPr="008C01A9" w:rsidRDefault="00B83138" w:rsidP="00B83138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Оказывает кровавую помощь структурным подразделениям Администрации Тамбовского района.</w:t>
      </w:r>
    </w:p>
    <w:p w:rsidR="00B83138" w:rsidRPr="008C01A9" w:rsidRDefault="00B83138" w:rsidP="00B83138">
      <w:pPr>
        <w:pStyle w:val="afd"/>
        <w:numPr>
          <w:ilvl w:val="0"/>
          <w:numId w:val="28"/>
        </w:numPr>
        <w:suppressAutoHyphens w:val="0"/>
        <w:spacing w:after="0" w:line="240" w:lineRule="auto"/>
        <w:ind w:left="0"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Обеспечивает необходимой информацией о действующем законодательстве.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архитектурно-строительного отдела являются: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2. Участие в рассмотрении и согласовании местных программ.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4. Согласования размещения и проектов строительства объектов жилищно-гражданского, производственного назначения.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6. Осуществление </w:t>
      </w:r>
      <w:proofErr w:type="gramStart"/>
      <w:r w:rsidRPr="008C01A9">
        <w:rPr>
          <w:sz w:val="26"/>
          <w:szCs w:val="26"/>
        </w:rPr>
        <w:t>контроля за</w:t>
      </w:r>
      <w:proofErr w:type="gramEnd"/>
      <w:r w:rsidRPr="008C01A9">
        <w:rPr>
          <w:sz w:val="26"/>
          <w:szCs w:val="26"/>
        </w:rPr>
        <w:t xml:space="preserve"> ходом разработки градостроительной документации, предоставление исходных данных для проектирования.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lastRenderedPageBreak/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12. Согласование землеустроительной документации в селах.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13. Рассмотрение заявлений </w:t>
      </w:r>
      <w:proofErr w:type="gramStart"/>
      <w:r w:rsidRPr="008C01A9">
        <w:rPr>
          <w:sz w:val="26"/>
          <w:szCs w:val="26"/>
        </w:rPr>
        <w:t>о</w:t>
      </w:r>
      <w:proofErr w:type="gramEnd"/>
      <w:r w:rsidRPr="008C01A9">
        <w:rPr>
          <w:sz w:val="26"/>
          <w:szCs w:val="26"/>
        </w:rPr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14. Осуществляют </w:t>
      </w:r>
      <w:proofErr w:type="gramStart"/>
      <w:r w:rsidRPr="008C01A9">
        <w:rPr>
          <w:sz w:val="26"/>
          <w:szCs w:val="26"/>
        </w:rPr>
        <w:t>контроль за</w:t>
      </w:r>
      <w:proofErr w:type="gramEnd"/>
      <w:r w:rsidRPr="008C01A9">
        <w:rPr>
          <w:sz w:val="26"/>
          <w:szCs w:val="26"/>
        </w:rPr>
        <w:t xml:space="preserve"> использованием и охраной земель сел.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15. Оказание помощи и </w:t>
      </w:r>
      <w:proofErr w:type="gramStart"/>
      <w:r w:rsidRPr="008C01A9">
        <w:rPr>
          <w:sz w:val="26"/>
          <w:szCs w:val="26"/>
        </w:rPr>
        <w:t>контроль за</w:t>
      </w:r>
      <w:proofErr w:type="gramEnd"/>
      <w:r w:rsidRPr="008C01A9">
        <w:rPr>
          <w:sz w:val="26"/>
          <w:szCs w:val="26"/>
        </w:rPr>
        <w:t xml:space="preserve"> ходом и качеством индивидуального строительства.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 xml:space="preserve">Основным направлением деятельности </w:t>
      </w:r>
      <w:r w:rsidR="00BF6E7A" w:rsidRPr="008C01A9">
        <w:rPr>
          <w:b/>
          <w:sz w:val="26"/>
          <w:szCs w:val="26"/>
        </w:rPr>
        <w:t>специалиста 1 категории</w:t>
      </w:r>
      <w:r w:rsidRPr="008C01A9">
        <w:rPr>
          <w:b/>
          <w:sz w:val="26"/>
          <w:szCs w:val="26"/>
        </w:rPr>
        <w:t xml:space="preserve"> является:</w:t>
      </w:r>
    </w:p>
    <w:p w:rsidR="00B34D12" w:rsidRPr="008C01A9" w:rsidRDefault="00B75150" w:rsidP="00B75150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1. </w:t>
      </w:r>
      <w:r w:rsidR="00477641" w:rsidRPr="008C01A9">
        <w:rPr>
          <w:sz w:val="26"/>
          <w:szCs w:val="26"/>
        </w:rPr>
        <w:t>Контролирует организацию работы по учету и бронированию граж</w:t>
      </w:r>
      <w:r w:rsidRPr="008C01A9">
        <w:rPr>
          <w:sz w:val="26"/>
          <w:szCs w:val="26"/>
        </w:rPr>
        <w:t>д</w:t>
      </w:r>
      <w:r w:rsidR="00477641" w:rsidRPr="008C01A9">
        <w:rPr>
          <w:sz w:val="26"/>
          <w:szCs w:val="26"/>
        </w:rPr>
        <w:t>ан, пребывающих в запасе</w:t>
      </w:r>
      <w:r w:rsidR="00094B6A" w:rsidRPr="008C01A9">
        <w:rPr>
          <w:sz w:val="26"/>
          <w:szCs w:val="26"/>
        </w:rPr>
        <w:t xml:space="preserve"> (далее – ГПЗ)</w:t>
      </w:r>
      <w:r w:rsidRPr="008C01A9">
        <w:rPr>
          <w:sz w:val="26"/>
          <w:szCs w:val="26"/>
        </w:rPr>
        <w:t>, в организациях и учреждениях района.</w:t>
      </w:r>
    </w:p>
    <w:p w:rsidR="00B75150" w:rsidRPr="008C01A9" w:rsidRDefault="00B75150" w:rsidP="00B75150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2. </w:t>
      </w:r>
      <w:r w:rsidR="002E78DB" w:rsidRPr="008C01A9">
        <w:rPr>
          <w:sz w:val="26"/>
          <w:szCs w:val="26"/>
        </w:rPr>
        <w:t>Оказывает методическое руководство по организации воинского учета и бронирования ГПЗ в организациях, находящихся на территории района.</w:t>
      </w:r>
    </w:p>
    <w:p w:rsidR="002E78DB" w:rsidRPr="008C01A9" w:rsidRDefault="00094B6A" w:rsidP="00B75150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3. Уча</w:t>
      </w:r>
      <w:r w:rsidR="002E78DB" w:rsidRPr="008C01A9">
        <w:rPr>
          <w:sz w:val="26"/>
          <w:szCs w:val="26"/>
        </w:rPr>
        <w:t xml:space="preserve">ствует в совместных проверках ОМСУ и </w:t>
      </w:r>
      <w:r w:rsidRPr="008C01A9">
        <w:rPr>
          <w:sz w:val="26"/>
          <w:szCs w:val="26"/>
        </w:rPr>
        <w:t>организаций</w:t>
      </w:r>
      <w:r w:rsidR="002E78DB" w:rsidRPr="008C01A9">
        <w:rPr>
          <w:sz w:val="26"/>
          <w:szCs w:val="26"/>
        </w:rPr>
        <w:t xml:space="preserve"> по вопросам осуществления ими воинского учета и бронирования ГПЗ</w:t>
      </w:r>
      <w:r w:rsidRPr="008C01A9">
        <w:rPr>
          <w:sz w:val="26"/>
          <w:szCs w:val="26"/>
        </w:rPr>
        <w:t>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сектора по муниципальным закупкам являются: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)з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>аконами субъектов РФ, функций и полномочий муниципальных заказчиков.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Создание условий для развития конкурентной среды на рынке продукции и услуг.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Обеспечение прав и законных интересов участников размещения заказов.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Обеспечение открытости и гласности расходования средств районного бюджета.</w:t>
      </w:r>
    </w:p>
    <w:p w:rsidR="00B83138" w:rsidRPr="008C01A9" w:rsidRDefault="00B83138" w:rsidP="00B83138">
      <w:pPr>
        <w:pStyle w:val="afd"/>
        <w:numPr>
          <w:ilvl w:val="0"/>
          <w:numId w:val="29"/>
        </w:numPr>
        <w:suppressAutoHyphens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lastRenderedPageBreak/>
        <w:t>Основными направлениями деятельности главного специалиста по гражданской защите являются:</w:t>
      </w:r>
    </w:p>
    <w:p w:rsidR="00B83138" w:rsidRPr="008C01A9" w:rsidRDefault="00B83138" w:rsidP="00B83138">
      <w:pPr>
        <w:pStyle w:val="afd"/>
        <w:numPr>
          <w:ilvl w:val="0"/>
          <w:numId w:val="30"/>
        </w:numPr>
        <w:tabs>
          <w:tab w:val="clear" w:pos="720"/>
          <w:tab w:val="num" w:pos="-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 xml:space="preserve">Планирование, разработка мероприятия ГО и осуществление </w:t>
      </w:r>
      <w:proofErr w:type="gramStart"/>
      <w:r w:rsidRPr="008C01A9">
        <w:rPr>
          <w:rFonts w:ascii="Times New Roman" w:hAnsi="Times New Roman" w:cs="Times New Roman"/>
          <w:sz w:val="28"/>
          <w:szCs w:val="28"/>
        </w:rPr>
        <w:t>контроля</w:t>
      </w:r>
      <w:r w:rsidRPr="008C01A9">
        <w:rPr>
          <w:rFonts w:ascii="Times New Roman" w:hAnsi="Times New Roman" w:cs="Times New Roman"/>
          <w:sz w:val="28"/>
          <w:szCs w:val="28"/>
        </w:rPr>
        <w:br/>
        <w:t>за</w:t>
      </w:r>
      <w:proofErr w:type="gramEnd"/>
      <w:r w:rsidRPr="008C01A9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оповещения и информирование населения о приведении в</w:t>
      </w:r>
      <w:r w:rsidRPr="008C01A9">
        <w:rPr>
          <w:sz w:val="28"/>
          <w:szCs w:val="28"/>
        </w:rPr>
        <w:br/>
        <w:t>готовность системы ГО, об угрозе нападения противника и применения им</w:t>
      </w:r>
      <w:r w:rsidRPr="008C01A9">
        <w:rPr>
          <w:sz w:val="28"/>
          <w:szCs w:val="28"/>
        </w:rPr>
        <w:br/>
        <w:t>средств массового поражения;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подготовки по ГО, по вопросам предупреждения и</w:t>
      </w:r>
      <w:r w:rsidRPr="008C01A9">
        <w:rPr>
          <w:sz w:val="28"/>
          <w:szCs w:val="28"/>
        </w:rPr>
        <w:br/>
        <w:t>ликвидации ЧС должностных лиц и формирований районного звена ТП</w:t>
      </w:r>
      <w:r w:rsidRPr="008C01A9">
        <w:rPr>
          <w:sz w:val="28"/>
          <w:szCs w:val="28"/>
        </w:rPr>
        <w:br/>
        <w:t>РСЧС Амурской области;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Организация государственного надзора и </w:t>
      </w:r>
      <w:proofErr w:type="gramStart"/>
      <w:r w:rsidRPr="008C01A9">
        <w:rPr>
          <w:sz w:val="28"/>
          <w:szCs w:val="28"/>
        </w:rPr>
        <w:t>контроля за</w:t>
      </w:r>
      <w:proofErr w:type="gramEnd"/>
      <w:r w:rsidRPr="008C01A9">
        <w:rPr>
          <w:sz w:val="28"/>
          <w:szCs w:val="28"/>
        </w:rPr>
        <w:br/>
        <w:t>выполнением требований по ГО, мероприятий по предупреждению ЧС,</w:t>
      </w:r>
      <w:r w:rsidRPr="008C01A9">
        <w:rPr>
          <w:sz w:val="28"/>
          <w:szCs w:val="28"/>
        </w:rPr>
        <w:br/>
        <w:t>готовностью органов управления, сил и средств районного звена ТП РСЧС к проведению АС и ДНР;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Организация всеобщего обязательного </w:t>
      </w:r>
      <w:proofErr w:type="gramStart"/>
      <w:r w:rsidRPr="008C01A9">
        <w:rPr>
          <w:sz w:val="28"/>
          <w:szCs w:val="28"/>
        </w:rPr>
        <w:t>обучения населения по ГО</w:t>
      </w:r>
      <w:proofErr w:type="gramEnd"/>
      <w:r w:rsidRPr="008C01A9">
        <w:rPr>
          <w:sz w:val="28"/>
          <w:szCs w:val="28"/>
        </w:rPr>
        <w:t xml:space="preserve"> и ЧС,</w:t>
      </w:r>
      <w:r w:rsidRPr="008C01A9">
        <w:rPr>
          <w:sz w:val="28"/>
          <w:szCs w:val="28"/>
        </w:rPr>
        <w:br/>
        <w:t>пропаганды знаний в этой области;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Участие в разработке нормативных правовых актов на</w:t>
      </w:r>
      <w:r w:rsidRPr="008C01A9">
        <w:rPr>
          <w:sz w:val="28"/>
          <w:szCs w:val="28"/>
        </w:rPr>
        <w:br/>
        <w:t>военное время Администрацией района по вопросам ГО;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Организационная работа по созданию резервов финансовых</w:t>
      </w:r>
      <w:r w:rsidRPr="008C01A9">
        <w:rPr>
          <w:sz w:val="28"/>
          <w:szCs w:val="28"/>
        </w:rPr>
        <w:br/>
        <w:t>и материальных сре</w:t>
      </w:r>
      <w:proofErr w:type="gramStart"/>
      <w:r w:rsidRPr="008C01A9">
        <w:rPr>
          <w:sz w:val="28"/>
          <w:szCs w:val="28"/>
        </w:rPr>
        <w:t>дств дл</w:t>
      </w:r>
      <w:proofErr w:type="gramEnd"/>
      <w:r w:rsidRPr="008C01A9">
        <w:rPr>
          <w:sz w:val="28"/>
          <w:szCs w:val="28"/>
        </w:rPr>
        <w:t>я ликвидации ЧС;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работы по созданию, подготовке и оснащению сил ГО</w:t>
      </w:r>
      <w:r w:rsidRPr="008C01A9">
        <w:rPr>
          <w:sz w:val="28"/>
          <w:szCs w:val="28"/>
        </w:rPr>
        <w:br/>
        <w:t>районного звена ТП РСЧС, в т.ч. сил постоянной готовности;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Разработка и внесения на рассмотрение руководителя ГО района</w:t>
      </w:r>
      <w:r w:rsidRPr="008C01A9">
        <w:rPr>
          <w:sz w:val="28"/>
          <w:szCs w:val="28"/>
        </w:rPr>
        <w:br/>
        <w:t>проекты Плана ГО и Плана действий по предупреждению и ликвидации ЧС;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работы учреждений СНЛК в интересах ГО и районного звена ТП РСЧС;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ведения радиационной, химической и биологической разведки силами и средствами ГО и ведомственными службами СНЛК;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Организация и обеспечение </w:t>
      </w:r>
      <w:proofErr w:type="gramStart"/>
      <w:r w:rsidRPr="008C01A9">
        <w:rPr>
          <w:sz w:val="28"/>
          <w:szCs w:val="28"/>
        </w:rPr>
        <w:t>контроля за</w:t>
      </w:r>
      <w:proofErr w:type="gramEnd"/>
      <w:r w:rsidRPr="008C01A9">
        <w:rPr>
          <w:sz w:val="28"/>
          <w:szCs w:val="28"/>
        </w:rPr>
        <w:t xml:space="preserve"> заключением и выполнением предприятиями и организациями, независимо от форм собственности и ведомственной принадлежности, договоров на выполнение ими мероприятий по ГО в военное время;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proofErr w:type="gramStart"/>
      <w:r w:rsidRPr="008C01A9">
        <w:rPr>
          <w:sz w:val="28"/>
          <w:szCs w:val="28"/>
        </w:rPr>
        <w:t>Контроль за</w:t>
      </w:r>
      <w:proofErr w:type="gramEnd"/>
      <w:r w:rsidRPr="008C01A9">
        <w:rPr>
          <w:sz w:val="28"/>
          <w:szCs w:val="28"/>
        </w:rPr>
        <w:t xml:space="preserve"> выполнением норм проектирования ИТМ ГО,</w:t>
      </w:r>
      <w:r w:rsidRPr="008C01A9">
        <w:rPr>
          <w:sz w:val="28"/>
          <w:szCs w:val="28"/>
        </w:rPr>
        <w:br/>
        <w:t>накоплением и содержанием в готовности ЗС, СИЗ, техники и специального имущества, проведением мероприятий по светомаскировке;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Осуществление руководство ликвидацией ЧС в границах своего района;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Организация создания и функционирования районной системы</w:t>
      </w:r>
      <w:r w:rsidRPr="008C01A9">
        <w:rPr>
          <w:sz w:val="28"/>
          <w:szCs w:val="28"/>
        </w:rPr>
        <w:br/>
        <w:t>оповещения, связи и информации;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B83138" w:rsidRPr="008C01A9" w:rsidRDefault="00B83138" w:rsidP="00B83138">
      <w:pPr>
        <w:numPr>
          <w:ilvl w:val="0"/>
          <w:numId w:val="30"/>
        </w:numPr>
        <w:tabs>
          <w:tab w:val="clear" w:pos="720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организация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 w:rsidRPr="008C01A9">
        <w:rPr>
          <w:sz w:val="28"/>
          <w:szCs w:val="28"/>
        </w:rPr>
        <w:t>подготовке</w:t>
      </w:r>
      <w:proofErr w:type="gramEnd"/>
      <w:r w:rsidRPr="008C01A9">
        <w:rPr>
          <w:sz w:val="28"/>
          <w:szCs w:val="28"/>
        </w:rPr>
        <w:t xml:space="preserve"> в части касающейся мероприятий по гражданской обороне.</w:t>
      </w:r>
    </w:p>
    <w:p w:rsidR="00B83138" w:rsidRPr="008C01A9" w:rsidRDefault="00B83138" w:rsidP="00B83138">
      <w:pPr>
        <w:pStyle w:val="afd"/>
        <w:ind w:left="142" w:firstLine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01A9">
        <w:rPr>
          <w:rFonts w:ascii="Times New Roman" w:hAnsi="Times New Roman" w:cs="Times New Roman"/>
          <w:b/>
          <w:sz w:val="26"/>
          <w:szCs w:val="26"/>
        </w:rPr>
        <w:lastRenderedPageBreak/>
        <w:t>Основными направлениями деятельности главного специалиста по мобилизационной работе являются: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Подготовка предложений по подготовке специалистов для замены убывающих по мобилизации.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подготовки работы суженного заседания администрации района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по вопросам обороны и мобилизационной подготовки, контроль за </w:t>
      </w:r>
      <w:r w:rsidRPr="008C01A9">
        <w:rPr>
          <w:rFonts w:ascii="Times New Roman" w:hAnsi="Times New Roman" w:cs="Times New Roman"/>
          <w:sz w:val="26"/>
          <w:szCs w:val="26"/>
        </w:rPr>
        <w:lastRenderedPageBreak/>
        <w:t xml:space="preserve">выполнением принятых решений. Направление вторых </w:t>
      </w:r>
      <w:proofErr w:type="gramStart"/>
      <w:r w:rsidRPr="008C01A9">
        <w:rPr>
          <w:rFonts w:ascii="Times New Roman" w:hAnsi="Times New Roman" w:cs="Times New Roman"/>
          <w:sz w:val="26"/>
          <w:szCs w:val="26"/>
        </w:rPr>
        <w:t>экземпляров принятых постановлений суженных заседаний администрации района</w:t>
      </w:r>
      <w:proofErr w:type="gramEnd"/>
      <w:r w:rsidRPr="008C01A9">
        <w:rPr>
          <w:rFonts w:ascii="Times New Roman" w:hAnsi="Times New Roman" w:cs="Times New Roman"/>
          <w:sz w:val="26"/>
          <w:szCs w:val="26"/>
        </w:rPr>
        <w:t xml:space="preserve"> в Правительство области.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B83138" w:rsidRPr="008C01A9" w:rsidRDefault="00B83138" w:rsidP="00B83138">
      <w:pPr>
        <w:pStyle w:val="afd"/>
        <w:numPr>
          <w:ilvl w:val="0"/>
          <w:numId w:val="31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B83138" w:rsidRPr="008C01A9" w:rsidRDefault="00B83138" w:rsidP="00B83138">
      <w:pPr>
        <w:ind w:firstLine="426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главного специалиста по программному обеспечению и технической защите информации являются: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Обслуживание компьютерной техники.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Обслуживание программного обеспечения.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Системное администрирование.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Сетевое администрирование.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Информационное развитие.</w:t>
      </w:r>
    </w:p>
    <w:p w:rsidR="00B83138" w:rsidRPr="008C01A9" w:rsidRDefault="00B83138" w:rsidP="00B83138">
      <w:pPr>
        <w:pStyle w:val="afd"/>
        <w:numPr>
          <w:ilvl w:val="0"/>
          <w:numId w:val="32"/>
        </w:numPr>
        <w:suppressAutoHyphens w:val="0"/>
        <w:spacing w:after="0" w:line="240" w:lineRule="auto"/>
        <w:ind w:left="0" w:firstLine="426"/>
        <w:contextualSpacing/>
        <w:jc w:val="both"/>
        <w:rPr>
          <w:sz w:val="26"/>
          <w:szCs w:val="26"/>
        </w:rPr>
      </w:pPr>
      <w:r w:rsidRPr="008C01A9">
        <w:rPr>
          <w:rFonts w:ascii="Times New Roman" w:hAnsi="Times New Roman" w:cs="Times New Roman"/>
          <w:sz w:val="26"/>
          <w:szCs w:val="26"/>
        </w:rPr>
        <w:t>Техническая защита информации</w:t>
      </w:r>
      <w:r w:rsidRPr="008C01A9">
        <w:rPr>
          <w:sz w:val="26"/>
          <w:szCs w:val="26"/>
        </w:rPr>
        <w:t>.</w:t>
      </w:r>
    </w:p>
    <w:p w:rsidR="00B83138" w:rsidRPr="008C01A9" w:rsidRDefault="00B83138" w:rsidP="00B83138">
      <w:pPr>
        <w:ind w:firstLine="708"/>
        <w:jc w:val="both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Основными направлениями деятельности отдела учета и отчетности являются: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Ведение кассовых операций и составление кассовой отчетности.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Подготовка и отправка платежных поручений.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Начисление и своевременная выдача заработной платы работникам Администрации Тамбовского района.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Своевременная сдача отчетов в пенсионный фонд, фонд социального страхования,  налоговый  орган и финансовое управление Администрации Тамбовского района.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B83138" w:rsidRPr="008C01A9" w:rsidRDefault="00B83138" w:rsidP="00B83138">
      <w:pPr>
        <w:numPr>
          <w:ilvl w:val="0"/>
          <w:numId w:val="33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Сдача годового отчета в установленные сроки.</w:t>
      </w:r>
    </w:p>
    <w:p w:rsidR="00B83138" w:rsidRPr="008C01A9" w:rsidRDefault="00B83138" w:rsidP="00B83138">
      <w:pPr>
        <w:rPr>
          <w:sz w:val="26"/>
          <w:szCs w:val="26"/>
        </w:rPr>
      </w:pPr>
    </w:p>
    <w:p w:rsidR="00B83138" w:rsidRPr="008C01A9" w:rsidRDefault="00B83138" w:rsidP="00B83138">
      <w:pPr>
        <w:pStyle w:val="afd"/>
        <w:numPr>
          <w:ilvl w:val="0"/>
          <w:numId w:val="34"/>
        </w:numPr>
        <w:suppressAutoHyphens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1A9">
        <w:rPr>
          <w:rFonts w:ascii="Times New Roman" w:hAnsi="Times New Roman" w:cs="Times New Roman"/>
          <w:b/>
          <w:sz w:val="26"/>
          <w:szCs w:val="26"/>
        </w:rPr>
        <w:t>Приоритеты государственной политики в сфере реализации подпрограммы, цели, задачи</w:t>
      </w:r>
    </w:p>
    <w:p w:rsidR="00B83138" w:rsidRPr="008C01A9" w:rsidRDefault="00B83138" w:rsidP="00B83138">
      <w:pPr>
        <w:ind w:left="568"/>
        <w:rPr>
          <w:b/>
          <w:sz w:val="26"/>
          <w:szCs w:val="26"/>
        </w:rPr>
      </w:pPr>
    </w:p>
    <w:p w:rsidR="00B83138" w:rsidRPr="008C01A9" w:rsidRDefault="00B83138" w:rsidP="00B83138">
      <w:pPr>
        <w:ind w:firstLine="426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>Подпрограмма разработана в соответствии</w:t>
      </w:r>
      <w:r w:rsidRPr="008C01A9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8C01A9">
        <w:rPr>
          <w:position w:val="2"/>
          <w:sz w:val="28"/>
          <w:szCs w:val="28"/>
          <w:lang w:eastAsia="en-US"/>
        </w:rPr>
        <w:t>с</w:t>
      </w:r>
      <w:proofErr w:type="gramEnd"/>
      <w:r w:rsidRPr="008C01A9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8C01A9">
        <w:rPr>
          <w:position w:val="2"/>
          <w:sz w:val="28"/>
          <w:szCs w:val="28"/>
          <w:lang w:eastAsia="en-US"/>
        </w:rPr>
        <w:t>Реализация</w:t>
      </w:r>
      <w:proofErr w:type="gramEnd"/>
      <w:r w:rsidRPr="008C01A9">
        <w:rPr>
          <w:position w:val="2"/>
          <w:sz w:val="28"/>
          <w:szCs w:val="28"/>
          <w:lang w:eastAsia="en-US"/>
        </w:rPr>
        <w:t xml:space="preserve"> Федерального закона от 06.10.2003 № 131 – ФЗ «Об общих принципах организации местного самоуправления в Российской Федерации».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lastRenderedPageBreak/>
        <w:t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>Для достижения цели необходимо решение следующей задачи: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 xml:space="preserve">Обеспечение реализации основных направлений </w:t>
      </w:r>
      <w:r w:rsidR="009201F7" w:rsidRPr="008C01A9">
        <w:rPr>
          <w:position w:val="2"/>
          <w:sz w:val="26"/>
          <w:szCs w:val="26"/>
        </w:rPr>
        <w:t>государственной</w:t>
      </w:r>
      <w:r w:rsidRPr="008C01A9">
        <w:rPr>
          <w:position w:val="2"/>
          <w:sz w:val="26"/>
          <w:szCs w:val="26"/>
        </w:rPr>
        <w:t xml:space="preserve"> политики Тамбовского района в установленных сферах </w:t>
      </w:r>
      <w:r w:rsidR="009201F7" w:rsidRPr="008C01A9">
        <w:rPr>
          <w:position w:val="2"/>
          <w:sz w:val="26"/>
          <w:szCs w:val="26"/>
        </w:rPr>
        <w:t xml:space="preserve">(отделах) </w:t>
      </w:r>
      <w:r w:rsidRPr="008C01A9">
        <w:rPr>
          <w:position w:val="2"/>
          <w:sz w:val="26"/>
          <w:szCs w:val="26"/>
        </w:rPr>
        <w:t>муниципального управления.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>В результате реализации мероприятия подпрограммы ожидается: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>Стопроцентное достижение цели, выполнение задач исполнительных органов муниципальной власти.</w:t>
      </w:r>
    </w:p>
    <w:p w:rsidR="00B83138" w:rsidRPr="008C01A9" w:rsidRDefault="00B83138" w:rsidP="00C615B5">
      <w:pPr>
        <w:ind w:firstLine="425"/>
        <w:jc w:val="both"/>
        <w:rPr>
          <w:position w:val="2"/>
          <w:sz w:val="26"/>
          <w:szCs w:val="26"/>
        </w:rPr>
      </w:pPr>
      <w:r w:rsidRPr="008C01A9">
        <w:rPr>
          <w:position w:val="2"/>
          <w:sz w:val="26"/>
          <w:szCs w:val="26"/>
        </w:rPr>
        <w:t>Сроки реализации программы – 2015-2021 годы. Этапы реализации программы не выделяются.</w:t>
      </w:r>
    </w:p>
    <w:p w:rsidR="00B83138" w:rsidRPr="008C01A9" w:rsidRDefault="00B83138" w:rsidP="00B83138">
      <w:pPr>
        <w:jc w:val="center"/>
        <w:rPr>
          <w:b/>
          <w:bCs/>
          <w:sz w:val="26"/>
          <w:szCs w:val="26"/>
        </w:rPr>
      </w:pPr>
      <w:r w:rsidRPr="008C01A9">
        <w:rPr>
          <w:b/>
          <w:bCs/>
          <w:sz w:val="26"/>
          <w:szCs w:val="26"/>
        </w:rPr>
        <w:t>4. Описание  системы основных мероприятий.</w:t>
      </w:r>
    </w:p>
    <w:p w:rsidR="00B83138" w:rsidRPr="008C01A9" w:rsidRDefault="00B83138" w:rsidP="00B83138">
      <w:pPr>
        <w:ind w:firstLine="708"/>
        <w:rPr>
          <w:sz w:val="26"/>
          <w:szCs w:val="26"/>
        </w:rPr>
      </w:pPr>
    </w:p>
    <w:p w:rsidR="00667FD6" w:rsidRPr="008C01A9" w:rsidRDefault="00667FD6" w:rsidP="00B83138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667FD6" w:rsidRPr="008C01A9" w:rsidRDefault="0071485E" w:rsidP="00B83138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 целях реализации основного мероприятия «Обеспечение функций</w:t>
      </w:r>
      <w:r w:rsidR="002B0935" w:rsidRPr="008C01A9">
        <w:rPr>
          <w:sz w:val="26"/>
          <w:szCs w:val="26"/>
        </w:rPr>
        <w:t xml:space="preserve"> исполнительных органов муниципальной власти» осуществляется следующее мероприятие:</w:t>
      </w:r>
    </w:p>
    <w:p w:rsidR="008C238F" w:rsidRPr="008C01A9" w:rsidRDefault="002B0935" w:rsidP="00B83138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- «Расходы на обеспечение </w:t>
      </w:r>
      <w:r w:rsidR="007B60AA" w:rsidRPr="008C01A9">
        <w:rPr>
          <w:sz w:val="26"/>
          <w:szCs w:val="26"/>
        </w:rPr>
        <w:t xml:space="preserve">функций </w:t>
      </w:r>
      <w:r w:rsidRPr="008C01A9">
        <w:rPr>
          <w:sz w:val="26"/>
          <w:szCs w:val="26"/>
        </w:rPr>
        <w:t>исполни</w:t>
      </w:r>
      <w:r w:rsidR="0094310D" w:rsidRPr="008C01A9">
        <w:rPr>
          <w:sz w:val="26"/>
          <w:szCs w:val="26"/>
        </w:rPr>
        <w:t>те</w:t>
      </w:r>
      <w:r w:rsidRPr="008C01A9">
        <w:rPr>
          <w:sz w:val="26"/>
          <w:szCs w:val="26"/>
        </w:rPr>
        <w:t xml:space="preserve">льных </w:t>
      </w:r>
      <w:r w:rsidR="0094310D" w:rsidRPr="008C01A9">
        <w:rPr>
          <w:sz w:val="26"/>
          <w:szCs w:val="26"/>
        </w:rPr>
        <w:t>органов муниципальной</w:t>
      </w:r>
      <w:r w:rsidRPr="008C01A9">
        <w:rPr>
          <w:sz w:val="26"/>
          <w:szCs w:val="26"/>
        </w:rPr>
        <w:t xml:space="preserve"> власти»</w:t>
      </w:r>
      <w:r w:rsidR="0094310D" w:rsidRPr="008C01A9">
        <w:rPr>
          <w:sz w:val="26"/>
          <w:szCs w:val="26"/>
        </w:rPr>
        <w:t>.</w:t>
      </w:r>
    </w:p>
    <w:p w:rsidR="002B0935" w:rsidRPr="008C01A9" w:rsidRDefault="008C238F" w:rsidP="00B83138">
      <w:pPr>
        <w:ind w:firstLine="709"/>
        <w:jc w:val="both"/>
        <w:rPr>
          <w:sz w:val="26"/>
          <w:szCs w:val="26"/>
        </w:rPr>
      </w:pPr>
      <w:r w:rsidRPr="008C01A9">
        <w:rPr>
          <w:sz w:val="28"/>
          <w:szCs w:val="28"/>
          <w:lang w:eastAsia="en-US"/>
        </w:rPr>
        <w:t xml:space="preserve"> Реализация мероприятия направлена на обеспечение деятельности администрации Тамбовского района, ориентированной на </w:t>
      </w:r>
      <w:r w:rsidRPr="008C01A9">
        <w:rPr>
          <w:sz w:val="28"/>
          <w:szCs w:val="28"/>
        </w:rPr>
        <w:t>повышение  качества  исполнения муниципальных и государственных функций, а также доступности и качества муниципальных услуг, предоставляемых органами местного самоуправления Тамбовского района</w:t>
      </w:r>
    </w:p>
    <w:p w:rsidR="0094310D" w:rsidRPr="008C01A9" w:rsidRDefault="009C6EFF" w:rsidP="00B83138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Плановые</w:t>
      </w:r>
      <w:r w:rsidR="0094310D" w:rsidRPr="008C01A9">
        <w:rPr>
          <w:sz w:val="26"/>
          <w:szCs w:val="26"/>
        </w:rPr>
        <w:t xml:space="preserve"> значения непосредственных результатов по годам реализации мероприятий программы приведены в приложении № 1 к Программе.</w:t>
      </w:r>
    </w:p>
    <w:p w:rsidR="00B83138" w:rsidRPr="008C01A9" w:rsidRDefault="00B83138" w:rsidP="00B83138">
      <w:pPr>
        <w:ind w:firstLine="709"/>
        <w:jc w:val="both"/>
        <w:rPr>
          <w:sz w:val="28"/>
          <w:szCs w:val="28"/>
        </w:rPr>
      </w:pP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5. Ресурсное обеспечение подпрограммы.</w:t>
      </w: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</w:p>
    <w:p w:rsidR="003D389C" w:rsidRPr="008C01A9" w:rsidRDefault="003D389C" w:rsidP="003D389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По подпрограмме общий объем бюджетных ассигнований составит – 13</w:t>
      </w:r>
      <w:r w:rsidR="00530E2F" w:rsidRPr="008C01A9">
        <w:rPr>
          <w:rFonts w:ascii="Times New Roman" w:hAnsi="Times New Roman" w:cs="Times New Roman"/>
          <w:sz w:val="28"/>
          <w:szCs w:val="28"/>
        </w:rPr>
        <w:t>5</w:t>
      </w:r>
      <w:r w:rsidRPr="008C01A9">
        <w:rPr>
          <w:rFonts w:ascii="Times New Roman" w:hAnsi="Times New Roman" w:cs="Times New Roman"/>
          <w:sz w:val="28"/>
          <w:szCs w:val="28"/>
        </w:rPr>
        <w:t> </w:t>
      </w:r>
      <w:r w:rsidR="00530E2F" w:rsidRPr="008C01A9">
        <w:rPr>
          <w:rFonts w:ascii="Times New Roman" w:hAnsi="Times New Roman" w:cs="Times New Roman"/>
          <w:sz w:val="28"/>
          <w:szCs w:val="28"/>
        </w:rPr>
        <w:t>212</w:t>
      </w:r>
      <w:r w:rsidRPr="008C01A9">
        <w:rPr>
          <w:rFonts w:ascii="Times New Roman" w:hAnsi="Times New Roman" w:cs="Times New Roman"/>
          <w:sz w:val="28"/>
          <w:szCs w:val="28"/>
        </w:rPr>
        <w:t>,</w:t>
      </w:r>
      <w:r w:rsidR="00530E2F" w:rsidRPr="008C01A9">
        <w:rPr>
          <w:rFonts w:ascii="Times New Roman" w:hAnsi="Times New Roman" w:cs="Times New Roman"/>
          <w:sz w:val="28"/>
          <w:szCs w:val="28"/>
        </w:rPr>
        <w:t>584</w:t>
      </w:r>
      <w:r w:rsidRPr="008C01A9">
        <w:rPr>
          <w:sz w:val="28"/>
          <w:szCs w:val="28"/>
        </w:rPr>
        <w:t xml:space="preserve"> </w:t>
      </w:r>
      <w:r w:rsidRPr="008C01A9">
        <w:rPr>
          <w:rFonts w:ascii="Times New Roman" w:hAnsi="Times New Roman" w:cs="Times New Roman"/>
          <w:sz w:val="28"/>
          <w:szCs w:val="28"/>
        </w:rPr>
        <w:t>тыс. рублей.</w:t>
      </w:r>
    </w:p>
    <w:p w:rsidR="003D389C" w:rsidRPr="008C01A9" w:rsidRDefault="003D389C" w:rsidP="003D389C">
      <w:pPr>
        <w:tabs>
          <w:tab w:val="left" w:pos="-6237"/>
        </w:tabs>
        <w:jc w:val="both"/>
        <w:rPr>
          <w:sz w:val="28"/>
          <w:szCs w:val="28"/>
        </w:rPr>
      </w:pPr>
      <w:r w:rsidRPr="008C01A9">
        <w:rPr>
          <w:sz w:val="28"/>
          <w:szCs w:val="28"/>
        </w:rPr>
        <w:tab/>
        <w:t xml:space="preserve">Из районного бюджета финансовые средства составят – </w:t>
      </w:r>
      <w:r w:rsidR="00530E2F" w:rsidRPr="008C01A9">
        <w:rPr>
          <w:sz w:val="28"/>
          <w:szCs w:val="28"/>
        </w:rPr>
        <w:t xml:space="preserve">135 212,584 </w:t>
      </w:r>
      <w:r w:rsidRPr="008C01A9">
        <w:rPr>
          <w:sz w:val="28"/>
          <w:szCs w:val="28"/>
        </w:rPr>
        <w:t>тыс. рублей, в том числе по годам:</w:t>
      </w:r>
    </w:p>
    <w:p w:rsidR="003D389C" w:rsidRPr="008C01A9" w:rsidRDefault="003D389C" w:rsidP="003D389C">
      <w:pPr>
        <w:tabs>
          <w:tab w:val="left" w:pos="4320"/>
        </w:tabs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2015 год – 19 866,085 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>2016 год – 17 273,60</w:t>
      </w:r>
      <w:r w:rsidR="00A61DA4" w:rsidRPr="008C01A9">
        <w:rPr>
          <w:sz w:val="28"/>
          <w:szCs w:val="28"/>
        </w:rPr>
        <w:t>0</w:t>
      </w:r>
      <w:r w:rsidRPr="008C01A9">
        <w:rPr>
          <w:sz w:val="28"/>
          <w:szCs w:val="28"/>
        </w:rPr>
        <w:t xml:space="preserve"> 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>2017 год – 20 327,621 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>2018 год – 18 204,831 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>2019 год –</w:t>
      </w:r>
      <w:r w:rsidR="00A61DA4" w:rsidRPr="008C01A9">
        <w:rPr>
          <w:sz w:val="28"/>
          <w:szCs w:val="28"/>
        </w:rPr>
        <w:t xml:space="preserve"> 15 261</w:t>
      </w:r>
      <w:r w:rsidRPr="008C01A9">
        <w:rPr>
          <w:sz w:val="28"/>
          <w:szCs w:val="28"/>
        </w:rPr>
        <w:t>,</w:t>
      </w:r>
      <w:r w:rsidR="00A61DA4" w:rsidRPr="008C01A9">
        <w:rPr>
          <w:sz w:val="28"/>
          <w:szCs w:val="28"/>
        </w:rPr>
        <w:t>947</w:t>
      </w:r>
      <w:r w:rsidRPr="008C01A9">
        <w:rPr>
          <w:sz w:val="28"/>
          <w:szCs w:val="28"/>
        </w:rPr>
        <w:t xml:space="preserve"> 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>2020 год –</w:t>
      </w:r>
      <w:r w:rsidR="00A61DA4" w:rsidRPr="008C01A9">
        <w:rPr>
          <w:sz w:val="28"/>
          <w:szCs w:val="28"/>
        </w:rPr>
        <w:t xml:space="preserve"> 22</w:t>
      </w:r>
      <w:r w:rsidRPr="008C01A9">
        <w:rPr>
          <w:sz w:val="28"/>
          <w:szCs w:val="28"/>
        </w:rPr>
        <w:t> </w:t>
      </w:r>
      <w:r w:rsidR="00A61DA4" w:rsidRPr="008C01A9">
        <w:rPr>
          <w:sz w:val="28"/>
          <w:szCs w:val="28"/>
        </w:rPr>
        <w:t>139</w:t>
      </w:r>
      <w:r w:rsidRPr="008C01A9">
        <w:rPr>
          <w:sz w:val="28"/>
          <w:szCs w:val="28"/>
        </w:rPr>
        <w:t>,</w:t>
      </w:r>
      <w:r w:rsidR="00A61DA4" w:rsidRPr="008C01A9">
        <w:rPr>
          <w:sz w:val="28"/>
          <w:szCs w:val="28"/>
        </w:rPr>
        <w:t xml:space="preserve">250 </w:t>
      </w:r>
      <w:r w:rsidRPr="008C01A9">
        <w:rPr>
          <w:sz w:val="28"/>
          <w:szCs w:val="28"/>
        </w:rPr>
        <w:t>тыс. руб.;</w:t>
      </w:r>
    </w:p>
    <w:p w:rsidR="003D389C" w:rsidRPr="008C01A9" w:rsidRDefault="003D389C" w:rsidP="003D389C">
      <w:pPr>
        <w:rPr>
          <w:sz w:val="28"/>
          <w:szCs w:val="28"/>
        </w:rPr>
      </w:pPr>
      <w:r w:rsidRPr="008C01A9">
        <w:rPr>
          <w:sz w:val="28"/>
          <w:szCs w:val="28"/>
        </w:rPr>
        <w:t xml:space="preserve">2021 год – </w:t>
      </w:r>
      <w:r w:rsidR="00A61DA4" w:rsidRPr="008C01A9">
        <w:rPr>
          <w:sz w:val="28"/>
          <w:szCs w:val="28"/>
        </w:rPr>
        <w:t xml:space="preserve">22 139,250 </w:t>
      </w:r>
      <w:r w:rsidRPr="008C01A9">
        <w:rPr>
          <w:sz w:val="28"/>
          <w:szCs w:val="28"/>
        </w:rPr>
        <w:t>тыс. руб.</w:t>
      </w:r>
    </w:p>
    <w:p w:rsidR="00B83138" w:rsidRPr="008C01A9" w:rsidRDefault="00B83138" w:rsidP="00B83138">
      <w:pPr>
        <w:ind w:firstLine="720"/>
        <w:jc w:val="both"/>
        <w:rPr>
          <w:sz w:val="28"/>
          <w:szCs w:val="28"/>
        </w:rPr>
      </w:pPr>
      <w:proofErr w:type="gramStart"/>
      <w:r w:rsidRPr="008C01A9">
        <w:rPr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</w:t>
      </w:r>
      <w:r w:rsidRPr="008C01A9">
        <w:rPr>
          <w:sz w:val="28"/>
          <w:szCs w:val="28"/>
        </w:rPr>
        <w:lastRenderedPageBreak/>
        <w:t>источников финансирования представлены соответственно в приложениях № 2 и № 3 к муниципальной программе.</w:t>
      </w:r>
      <w:proofErr w:type="gramEnd"/>
    </w:p>
    <w:p w:rsidR="00B83138" w:rsidRPr="008C01A9" w:rsidRDefault="00B83138" w:rsidP="00B83138">
      <w:pPr>
        <w:ind w:firstLine="720"/>
        <w:jc w:val="both"/>
        <w:rPr>
          <w:sz w:val="26"/>
          <w:szCs w:val="26"/>
        </w:rPr>
      </w:pP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 xml:space="preserve">6. Планируемые показатели эффективности реализации подпрограммы </w:t>
      </w:r>
    </w:p>
    <w:p w:rsidR="00B83138" w:rsidRPr="008C01A9" w:rsidRDefault="00B83138" w:rsidP="00B83138">
      <w:pPr>
        <w:jc w:val="center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>и непосредственные результаты подпрограммы.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1. Стопроцентное достижение целей, выполнение задач исполнительных органов муниципальной власти.</w:t>
      </w:r>
    </w:p>
    <w:p w:rsidR="00B83138" w:rsidRPr="008C01A9" w:rsidRDefault="00B83138" w:rsidP="00B83138">
      <w:pPr>
        <w:ind w:firstLine="720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2. Сохранение или рост среднего балла по результатам мониторинга финансового менеджмента.</w:t>
      </w:r>
    </w:p>
    <w:p w:rsidR="00B83138" w:rsidRPr="008C01A9" w:rsidRDefault="00B83138" w:rsidP="00B83138">
      <w:pPr>
        <w:ind w:firstLine="720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Оценка эффективности расходов районного бюджета производится на основании Приказа Финансового управления Администрации Тамбовского района от 28.12.2011 № 17 «Об установлении порядка проведения мониторинга качества финансового менеджмента, осуществляемого главными распорядителями средств районного бюджета»</w:t>
      </w:r>
    </w:p>
    <w:p w:rsidR="00B83138" w:rsidRPr="008C01A9" w:rsidRDefault="00B83138" w:rsidP="00B83138">
      <w:pPr>
        <w:ind w:firstLine="720"/>
        <w:jc w:val="both"/>
        <w:rPr>
          <w:sz w:val="8"/>
          <w:szCs w:val="8"/>
        </w:rPr>
      </w:pPr>
    </w:p>
    <w:p w:rsidR="00B83138" w:rsidRPr="008C01A9" w:rsidRDefault="00B83138" w:rsidP="00B83138">
      <w:pPr>
        <w:ind w:firstLine="720"/>
        <w:rPr>
          <w:sz w:val="26"/>
          <w:szCs w:val="26"/>
        </w:rPr>
      </w:pPr>
      <w:r w:rsidRPr="008C01A9">
        <w:rPr>
          <w:sz w:val="26"/>
          <w:szCs w:val="26"/>
        </w:rPr>
        <w:t>Значения плановых показателей реализации подпрограммы по годам приведены в приложении № 1 к Программе.</w:t>
      </w:r>
    </w:p>
    <w:p w:rsidR="00B83138" w:rsidRPr="008C01A9" w:rsidRDefault="00B83138" w:rsidP="00B83138">
      <w:pPr>
        <w:ind w:firstLine="720"/>
        <w:rPr>
          <w:sz w:val="26"/>
          <w:szCs w:val="26"/>
        </w:rPr>
      </w:pPr>
    </w:p>
    <w:p w:rsidR="00B83138" w:rsidRPr="008C01A9" w:rsidRDefault="00B83138" w:rsidP="00B83138">
      <w:pPr>
        <w:ind w:firstLine="720"/>
        <w:rPr>
          <w:b/>
          <w:sz w:val="26"/>
          <w:szCs w:val="26"/>
        </w:rPr>
      </w:pPr>
      <w:r w:rsidRPr="008C01A9">
        <w:rPr>
          <w:b/>
          <w:sz w:val="26"/>
          <w:szCs w:val="26"/>
        </w:rPr>
        <w:t xml:space="preserve">Коэффициенты значимости показателей подпрограммы </w:t>
      </w:r>
    </w:p>
    <w:p w:rsidR="00B83138" w:rsidRPr="008C01A9" w:rsidRDefault="00B83138" w:rsidP="00B83138">
      <w:pPr>
        <w:jc w:val="center"/>
      </w:pPr>
    </w:p>
    <w:tbl>
      <w:tblPr>
        <w:tblW w:w="10140" w:type="dxa"/>
        <w:tblInd w:w="-252" w:type="dxa"/>
        <w:tblLayout w:type="fixed"/>
        <w:tblLook w:val="000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B83138" w:rsidRPr="008C01A9" w:rsidTr="00B83138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B83138" w:rsidRPr="008C01A9" w:rsidTr="00B83138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138" w:rsidRPr="008C01A9" w:rsidRDefault="00B83138" w:rsidP="00B83138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138" w:rsidRPr="008C01A9" w:rsidRDefault="00B83138" w:rsidP="00B83138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2020 год</w:t>
            </w:r>
          </w:p>
        </w:tc>
      </w:tr>
      <w:tr w:rsidR="00B83138" w:rsidRPr="008C01A9" w:rsidTr="00B83138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83138" w:rsidRPr="008C01A9" w:rsidTr="00BD2F20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 xml:space="preserve">Подпрограмма       </w:t>
            </w:r>
            <w:r w:rsidRPr="008C01A9">
              <w:rPr>
                <w:sz w:val="20"/>
                <w:szCs w:val="20"/>
              </w:rPr>
              <w:t xml:space="preserve">                                                             </w:t>
            </w:r>
            <w:r w:rsidRPr="008C01A9">
              <w:rPr>
                <w:b/>
                <w:sz w:val="20"/>
                <w:szCs w:val="20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BD2F20" w:rsidRPr="008C01A9" w:rsidTr="00BD2F20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D2F20" w:rsidRPr="008C01A9" w:rsidTr="00B83138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sz w:val="20"/>
                <w:szCs w:val="20"/>
              </w:rPr>
            </w:pPr>
            <w:r w:rsidRPr="008C01A9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D2F20" w:rsidRPr="008C01A9" w:rsidRDefault="00BD2F20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83138" w:rsidRPr="008C01A9" w:rsidTr="00B83138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2.1.</w:t>
            </w:r>
            <w:r w:rsidR="00BD2F20" w:rsidRPr="008C01A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 xml:space="preserve">мероприятие                                                                                  </w:t>
            </w:r>
            <w:r w:rsidR="00BD2F20" w:rsidRPr="008C01A9">
              <w:rPr>
                <w:b/>
                <w:bCs/>
                <w:sz w:val="20"/>
                <w:szCs w:val="20"/>
              </w:rPr>
              <w:t>«</w:t>
            </w:r>
            <w:r w:rsidRPr="008C01A9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  <w:r w:rsidR="00BD2F20" w:rsidRPr="008C01A9">
              <w:rPr>
                <w:sz w:val="20"/>
                <w:szCs w:val="20"/>
              </w:rPr>
              <w:t>»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B83138" w:rsidRPr="008C01A9" w:rsidRDefault="00B83138" w:rsidP="00B83138">
      <w:pPr>
        <w:spacing w:before="100" w:beforeAutospacing="1" w:after="100" w:afterAutospacing="1" w:line="216" w:lineRule="auto"/>
        <w:ind w:left="426"/>
        <w:jc w:val="both"/>
        <w:rPr>
          <w:sz w:val="26"/>
          <w:szCs w:val="26"/>
        </w:rPr>
      </w:pP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</w:p>
    <w:p w:rsidR="00B83138" w:rsidRPr="008C01A9" w:rsidRDefault="00B83138" w:rsidP="00B83138">
      <w:pPr>
        <w:pStyle w:val="1"/>
        <w:spacing w:before="0" w:after="0"/>
        <w:ind w:left="360"/>
        <w:jc w:val="center"/>
        <w:rPr>
          <w:rFonts w:ascii="Times New Roman" w:hAnsi="Times New Roman"/>
        </w:rPr>
      </w:pPr>
      <w:r w:rsidRPr="008C01A9">
        <w:rPr>
          <w:rFonts w:ascii="Times New Roman" w:hAnsi="Times New Roman"/>
          <w:lang w:val="en-US"/>
        </w:rPr>
        <w:lastRenderedPageBreak/>
        <w:t>III</w:t>
      </w:r>
      <w:r w:rsidRPr="008C01A9">
        <w:rPr>
          <w:rFonts w:ascii="Times New Roman" w:hAnsi="Times New Roman"/>
        </w:rPr>
        <w:t>. ПОДПРОГРАММА</w:t>
      </w:r>
    </w:p>
    <w:p w:rsidR="00B83138" w:rsidRPr="008C01A9" w:rsidRDefault="00B83138" w:rsidP="00B83138">
      <w:pPr>
        <w:pStyle w:val="1"/>
        <w:spacing w:before="0" w:after="0"/>
        <w:ind w:left="360"/>
        <w:jc w:val="center"/>
        <w:rPr>
          <w:rFonts w:ascii="Times New Roman" w:hAnsi="Times New Roman"/>
        </w:rPr>
      </w:pPr>
      <w:r w:rsidRPr="008C01A9">
        <w:rPr>
          <w:rFonts w:ascii="Times New Roman" w:hAnsi="Times New Roman"/>
        </w:rPr>
        <w:t>«ОБСЛУЖИВАНИЕ ДЕЯТЕЛЬНОСТИ ОРГАНОВ МЕСТНОГО САМОУПРАВЛЕНИЯ»</w:t>
      </w: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</w:p>
    <w:p w:rsidR="00B83138" w:rsidRPr="008C01A9" w:rsidRDefault="00B83138" w:rsidP="00B83138">
      <w:pPr>
        <w:jc w:val="center"/>
        <w:rPr>
          <w:b/>
          <w:sz w:val="28"/>
          <w:szCs w:val="28"/>
        </w:rPr>
      </w:pPr>
      <w:r w:rsidRPr="008C01A9">
        <w:rPr>
          <w:b/>
          <w:sz w:val="28"/>
          <w:szCs w:val="28"/>
        </w:rPr>
        <w:t>1. Паспорт подпрограммы</w:t>
      </w:r>
    </w:p>
    <w:p w:rsidR="00B83138" w:rsidRPr="008C01A9" w:rsidRDefault="00B83138" w:rsidP="00B83138">
      <w:pPr>
        <w:shd w:val="clear" w:color="auto" w:fill="FFFFFF"/>
        <w:spacing w:before="14"/>
        <w:jc w:val="both"/>
        <w:rPr>
          <w:spacing w:val="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022"/>
        <w:gridCol w:w="5893"/>
      </w:tblGrid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1.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Наименование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      Обслуживание деятельности органов местного самоуправления</w:t>
            </w:r>
          </w:p>
        </w:tc>
      </w:tr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2.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Координатор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       Администрация Тамбовского района</w:t>
            </w:r>
          </w:p>
        </w:tc>
      </w:tr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3.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Участники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      Администрация Тамбовского района; МКУ «Дирекция по обслуживанию зданий и автомобильного транспорта Тамбовского района»</w:t>
            </w:r>
          </w:p>
        </w:tc>
      </w:tr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4.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Цель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     -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 иного предназначения для органов местного самоуправления Тамбовского района </w:t>
            </w:r>
          </w:p>
        </w:tc>
      </w:tr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5.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Задачи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ind w:left="34" w:firstLine="720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Содержание учреждений  по обеспечению хозяйственного обслуживания</w:t>
            </w:r>
          </w:p>
        </w:tc>
      </w:tr>
      <w:tr w:rsidR="00B83138" w:rsidRPr="008C01A9" w:rsidTr="003D389C">
        <w:trPr>
          <w:trHeight w:val="880"/>
        </w:trPr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6.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Этапы (при наличии) и сроки реализации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       2015-2021 годы</w:t>
            </w:r>
          </w:p>
        </w:tc>
      </w:tr>
      <w:tr w:rsidR="003D389C" w:rsidRPr="008C01A9" w:rsidTr="003D389C">
        <w:tc>
          <w:tcPr>
            <w:tcW w:w="656" w:type="dxa"/>
          </w:tcPr>
          <w:p w:rsidR="003D389C" w:rsidRPr="008C01A9" w:rsidRDefault="003D389C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7.</w:t>
            </w:r>
          </w:p>
        </w:tc>
        <w:tc>
          <w:tcPr>
            <w:tcW w:w="3022" w:type="dxa"/>
          </w:tcPr>
          <w:p w:rsidR="003D389C" w:rsidRPr="008C01A9" w:rsidRDefault="003D389C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 xml:space="preserve">Объемы ассигнований </w:t>
            </w:r>
          </w:p>
        </w:tc>
        <w:tc>
          <w:tcPr>
            <w:tcW w:w="5893" w:type="dxa"/>
          </w:tcPr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486766" w:rsidRPr="008C01A9">
              <w:rPr>
                <w:sz w:val="28"/>
                <w:szCs w:val="28"/>
              </w:rPr>
              <w:t xml:space="preserve">   91 237</w:t>
            </w:r>
            <w:r w:rsidRPr="008C01A9">
              <w:rPr>
                <w:sz w:val="28"/>
                <w:szCs w:val="28"/>
              </w:rPr>
              <w:t>,</w:t>
            </w:r>
            <w:r w:rsidR="00486766" w:rsidRPr="008C01A9">
              <w:rPr>
                <w:sz w:val="28"/>
                <w:szCs w:val="28"/>
              </w:rPr>
              <w:t>355</w:t>
            </w:r>
            <w:r w:rsidRPr="008C01A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2015 год – 11 773,529 тыс. руб.;</w:t>
            </w:r>
          </w:p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2016 год – 11 722,451 тыс. руб.;</w:t>
            </w:r>
          </w:p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2017 год – 11 937,790 тыс. руб.;</w:t>
            </w:r>
          </w:p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2018 год – 15 148,892 тыс. руб.;</w:t>
            </w:r>
          </w:p>
          <w:p w:rsidR="003D389C" w:rsidRPr="008C01A9" w:rsidRDefault="003D389C" w:rsidP="003D389C">
            <w:pPr>
              <w:pStyle w:val="afd"/>
              <w:numPr>
                <w:ilvl w:val="0"/>
                <w:numId w:val="42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D389C" w:rsidRPr="008C01A9" w:rsidRDefault="003D389C" w:rsidP="006B4483">
            <w:pPr>
              <w:jc w:val="both"/>
              <w:rPr>
                <w:sz w:val="28"/>
                <w:szCs w:val="28"/>
              </w:rPr>
            </w:pPr>
            <w:r w:rsidRPr="008C01A9">
              <w:rPr>
                <w:sz w:val="28"/>
                <w:szCs w:val="28"/>
              </w:rPr>
              <w:t>2020 год –</w:t>
            </w:r>
            <w:r w:rsidR="00486766" w:rsidRPr="008C01A9">
              <w:rPr>
                <w:sz w:val="28"/>
                <w:szCs w:val="28"/>
              </w:rPr>
              <w:t xml:space="preserve"> </w:t>
            </w:r>
            <w:r w:rsidRPr="008C01A9">
              <w:rPr>
                <w:sz w:val="28"/>
                <w:szCs w:val="28"/>
              </w:rPr>
              <w:t xml:space="preserve"> 1</w:t>
            </w:r>
            <w:r w:rsidR="00486766" w:rsidRPr="008C01A9">
              <w:rPr>
                <w:sz w:val="28"/>
                <w:szCs w:val="28"/>
              </w:rPr>
              <w:t>0</w:t>
            </w:r>
            <w:r w:rsidRPr="008C01A9">
              <w:rPr>
                <w:sz w:val="28"/>
                <w:szCs w:val="28"/>
              </w:rPr>
              <w:t> </w:t>
            </w:r>
            <w:r w:rsidR="00486766" w:rsidRPr="008C01A9">
              <w:rPr>
                <w:sz w:val="28"/>
                <w:szCs w:val="28"/>
              </w:rPr>
              <w:t>256</w:t>
            </w:r>
            <w:r w:rsidRPr="008C01A9">
              <w:rPr>
                <w:sz w:val="28"/>
                <w:szCs w:val="28"/>
              </w:rPr>
              <w:t>,</w:t>
            </w:r>
            <w:r w:rsidR="00486766" w:rsidRPr="008C01A9">
              <w:rPr>
                <w:sz w:val="28"/>
                <w:szCs w:val="28"/>
              </w:rPr>
              <w:t>228</w:t>
            </w:r>
            <w:r w:rsidRPr="008C01A9">
              <w:rPr>
                <w:sz w:val="28"/>
                <w:szCs w:val="28"/>
              </w:rPr>
              <w:t xml:space="preserve"> тыс. руб.;</w:t>
            </w:r>
          </w:p>
          <w:p w:rsidR="003D389C" w:rsidRPr="008C01A9" w:rsidRDefault="003D389C" w:rsidP="003D389C">
            <w:pPr>
              <w:pStyle w:val="afd"/>
              <w:numPr>
                <w:ilvl w:val="0"/>
                <w:numId w:val="35"/>
              </w:numPr>
              <w:suppressAutoHyphens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год – 1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6766" w:rsidRPr="008C01A9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  <w:r w:rsidRPr="008C01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D389C" w:rsidRPr="008C01A9" w:rsidRDefault="003D389C" w:rsidP="006B448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  <w:tr w:rsidR="00B83138" w:rsidRPr="008C01A9" w:rsidTr="003D389C">
        <w:tc>
          <w:tcPr>
            <w:tcW w:w="656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8.</w:t>
            </w:r>
          </w:p>
        </w:tc>
        <w:tc>
          <w:tcPr>
            <w:tcW w:w="3022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pacing w:val="11"/>
              </w:rPr>
              <w:t>Ожидаемые конечные результаты реализации подпрограммы</w:t>
            </w:r>
          </w:p>
        </w:tc>
        <w:tc>
          <w:tcPr>
            <w:tcW w:w="5893" w:type="dxa"/>
          </w:tcPr>
          <w:p w:rsidR="00B83138" w:rsidRPr="008C01A9" w:rsidRDefault="00B83138" w:rsidP="00B83138">
            <w:pPr>
              <w:spacing w:before="14"/>
              <w:jc w:val="both"/>
              <w:rPr>
                <w:spacing w:val="11"/>
              </w:rPr>
            </w:pPr>
            <w:r w:rsidRPr="008C01A9">
              <w:rPr>
                <w:sz w:val="26"/>
                <w:szCs w:val="26"/>
              </w:rPr>
              <w:t>Стопроцентное достижение цели, выполнение задач МКУ «Дирекции по обслуживанию зданий и автомобильного транспорта в Тамбовском районе».</w:t>
            </w:r>
          </w:p>
        </w:tc>
      </w:tr>
    </w:tbl>
    <w:p w:rsidR="00B83138" w:rsidRPr="008C01A9" w:rsidRDefault="00B83138" w:rsidP="00B83138">
      <w:pPr>
        <w:shd w:val="clear" w:color="auto" w:fill="FFFFFF"/>
        <w:spacing w:before="14"/>
        <w:jc w:val="both"/>
        <w:rPr>
          <w:spacing w:val="11"/>
          <w:sz w:val="28"/>
          <w:szCs w:val="28"/>
        </w:rPr>
      </w:pPr>
    </w:p>
    <w:p w:rsidR="00B83138" w:rsidRPr="008C01A9" w:rsidRDefault="00B83138" w:rsidP="00B83138">
      <w:pPr>
        <w:shd w:val="clear" w:color="auto" w:fill="FFFFFF"/>
        <w:spacing w:before="14"/>
        <w:jc w:val="center"/>
        <w:rPr>
          <w:b/>
          <w:spacing w:val="11"/>
          <w:sz w:val="28"/>
          <w:szCs w:val="28"/>
        </w:rPr>
      </w:pPr>
      <w:r w:rsidRPr="008C01A9">
        <w:rPr>
          <w:b/>
          <w:spacing w:val="11"/>
          <w:sz w:val="28"/>
          <w:szCs w:val="28"/>
        </w:rPr>
        <w:t>2. Характеристика сферы реализации подпрограммы</w:t>
      </w:r>
    </w:p>
    <w:p w:rsidR="00B83138" w:rsidRPr="008C01A9" w:rsidRDefault="00B83138" w:rsidP="00B83138">
      <w:pPr>
        <w:jc w:val="both"/>
        <w:rPr>
          <w:sz w:val="28"/>
          <w:szCs w:val="28"/>
        </w:rPr>
      </w:pPr>
    </w:p>
    <w:p w:rsidR="00B83138" w:rsidRPr="008C01A9" w:rsidRDefault="00B83138" w:rsidP="00B83138">
      <w:pPr>
        <w:ind w:left="426" w:firstLine="567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 Муниципальное казенное учреждение  «Дирекции по обслуживанию зданий и автомобильного транспорта в Тамбовском районе» является муниципальным учреждением,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B83138" w:rsidRPr="008C01A9" w:rsidRDefault="00B83138" w:rsidP="00B83138">
      <w:pPr>
        <w:pStyle w:val="140"/>
        <w:ind w:left="426" w:firstLine="567"/>
        <w:rPr>
          <w:sz w:val="26"/>
          <w:szCs w:val="26"/>
        </w:rPr>
      </w:pPr>
      <w:r w:rsidRPr="008C01A9">
        <w:rPr>
          <w:sz w:val="26"/>
          <w:szCs w:val="26"/>
        </w:rPr>
        <w:lastRenderedPageBreak/>
        <w:t xml:space="preserve">Учреждение создано для достижения следующих целей: </w:t>
      </w:r>
    </w:p>
    <w:p w:rsidR="00B83138" w:rsidRPr="008C01A9" w:rsidRDefault="00B83138" w:rsidP="00B83138">
      <w:pPr>
        <w:pStyle w:val="140"/>
        <w:ind w:left="426"/>
        <w:rPr>
          <w:sz w:val="26"/>
          <w:szCs w:val="26"/>
        </w:rPr>
      </w:pPr>
      <w:proofErr w:type="gramStart"/>
      <w:r w:rsidRPr="008C01A9">
        <w:rPr>
          <w:sz w:val="26"/>
          <w:szCs w:val="26"/>
        </w:rPr>
        <w:t>- обеспечение, содержание и обслуживание административных зданий и, служебных помещений, обеспечения автотранспортным обслуживанием лиц, замещающих муниципальные должности Тамбовского района, должности муниципальной службы Тамбовского района, лиц, осуществляющих техническое и хозяйственное обеспечение органов местного самоуправления Тамбовского района в части выполнения функций материально-технического обеспечения при выполнении ими своих профессиональных обязанностей и иного предназначения для органов местного самоуправления Тамбовского района;</w:t>
      </w:r>
      <w:proofErr w:type="gramEnd"/>
    </w:p>
    <w:p w:rsidR="00B83138" w:rsidRPr="008C01A9" w:rsidRDefault="00B83138" w:rsidP="00B83138">
      <w:pPr>
        <w:pStyle w:val="Style3"/>
        <w:widowControl/>
        <w:spacing w:line="240" w:lineRule="auto"/>
        <w:ind w:left="426" w:firstLine="0"/>
        <w:rPr>
          <w:rStyle w:val="FontStyle12"/>
          <w:sz w:val="26"/>
          <w:szCs w:val="26"/>
        </w:rPr>
      </w:pPr>
      <w:r w:rsidRPr="008C01A9">
        <w:rPr>
          <w:sz w:val="26"/>
          <w:szCs w:val="26"/>
        </w:rPr>
        <w:t xml:space="preserve">     Подпрограмма позволит планомерно проводить </w:t>
      </w:r>
      <w:r w:rsidRPr="008C01A9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8C01A9">
        <w:rPr>
          <w:sz w:val="26"/>
          <w:szCs w:val="26"/>
        </w:rPr>
        <w:t>МКУ «Дирекция по обслуживанию зданий и автомобильного транспорта в Тамбовском районе»</w:t>
      </w:r>
      <w:r w:rsidRPr="008C01A9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B83138" w:rsidRPr="008C01A9" w:rsidRDefault="00B83138" w:rsidP="00B83138">
      <w:pPr>
        <w:pStyle w:val="140"/>
        <w:ind w:left="426"/>
        <w:rPr>
          <w:sz w:val="26"/>
          <w:szCs w:val="26"/>
        </w:rPr>
      </w:pPr>
    </w:p>
    <w:p w:rsidR="00B83138" w:rsidRPr="008C01A9" w:rsidRDefault="00B83138" w:rsidP="00B83138">
      <w:pPr>
        <w:shd w:val="clear" w:color="auto" w:fill="FFFFFF"/>
        <w:spacing w:before="317"/>
        <w:ind w:left="426"/>
        <w:jc w:val="center"/>
      </w:pPr>
      <w:r w:rsidRPr="008C01A9">
        <w:rPr>
          <w:b/>
          <w:bCs/>
          <w:spacing w:val="3"/>
          <w:sz w:val="28"/>
          <w:szCs w:val="28"/>
        </w:rPr>
        <w:t>3. Приоритеты государственной политики в сфере реализации</w:t>
      </w:r>
    </w:p>
    <w:p w:rsidR="00B83138" w:rsidRPr="008C01A9" w:rsidRDefault="00B83138" w:rsidP="00B83138">
      <w:pPr>
        <w:shd w:val="clear" w:color="auto" w:fill="FFFFFF"/>
        <w:ind w:left="426"/>
        <w:jc w:val="center"/>
      </w:pPr>
      <w:r w:rsidRPr="008C01A9">
        <w:rPr>
          <w:b/>
          <w:bCs/>
          <w:spacing w:val="1"/>
          <w:sz w:val="28"/>
          <w:szCs w:val="28"/>
        </w:rPr>
        <w:t>подпрограммы, цели, задачи</w:t>
      </w:r>
    </w:p>
    <w:p w:rsidR="00B83138" w:rsidRPr="008C01A9" w:rsidRDefault="00B83138" w:rsidP="00B83138">
      <w:pPr>
        <w:ind w:firstLine="709"/>
        <w:jc w:val="both"/>
        <w:rPr>
          <w:sz w:val="26"/>
          <w:szCs w:val="26"/>
          <w:lang w:eastAsia="en-US"/>
        </w:rPr>
      </w:pPr>
      <w:proofErr w:type="gramStart"/>
      <w:r w:rsidRPr="008C01A9">
        <w:rPr>
          <w:sz w:val="26"/>
          <w:szCs w:val="26"/>
        </w:rPr>
        <w:t xml:space="preserve">Муниципальное казенное учреждение  «Дирекции по обслуживанию зданий и автомобильного транспорта в Тамбовском районе» в своей деятельности руководствуется </w:t>
      </w:r>
      <w:hyperlink r:id="rId17" w:history="1">
        <w:r w:rsidRPr="008C01A9">
          <w:rPr>
            <w:sz w:val="26"/>
            <w:szCs w:val="26"/>
          </w:rPr>
          <w:t>Конституцией</w:t>
        </w:r>
      </w:hyperlink>
      <w:r w:rsidRPr="008C01A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8" w:history="1">
        <w:r w:rsidRPr="008C01A9">
          <w:rPr>
            <w:sz w:val="26"/>
            <w:szCs w:val="26"/>
          </w:rPr>
          <w:t>Уставом</w:t>
        </w:r>
      </w:hyperlink>
      <w:r w:rsidRPr="008C01A9">
        <w:rPr>
          <w:sz w:val="26"/>
          <w:szCs w:val="26"/>
        </w:rPr>
        <w:t>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</w:t>
      </w:r>
      <w:r w:rsidRPr="008C01A9">
        <w:rPr>
          <w:sz w:val="26"/>
          <w:szCs w:val="26"/>
          <w:lang w:eastAsia="en-US"/>
        </w:rPr>
        <w:t>.</w:t>
      </w:r>
      <w:proofErr w:type="gramEnd"/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rStyle w:val="FontStyle12"/>
          <w:sz w:val="26"/>
          <w:szCs w:val="26"/>
        </w:rPr>
        <w:t xml:space="preserve">Целью подпрограммы является: </w:t>
      </w:r>
      <w:r w:rsidRPr="008C01A9">
        <w:rPr>
          <w:spacing w:val="11"/>
          <w:sz w:val="26"/>
          <w:szCs w:val="26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 иного предназначения для органов местного самоуправления Тамбовского района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 xml:space="preserve">В </w:t>
      </w:r>
      <w:proofErr w:type="gramStart"/>
      <w:r w:rsidRPr="008C01A9">
        <w:rPr>
          <w:sz w:val="26"/>
          <w:szCs w:val="26"/>
        </w:rPr>
        <w:t>связи</w:t>
      </w:r>
      <w:proofErr w:type="gramEnd"/>
      <w:r w:rsidRPr="008C01A9">
        <w:rPr>
          <w:sz w:val="26"/>
          <w:szCs w:val="26"/>
        </w:rPr>
        <w:t xml:space="preserve"> с чем на Муниципальное казенное учреждение  «Дирекции по обслуживанию зданий и автомобильного транспорта в Тамбовском районе» возложена задача с</w:t>
      </w:r>
      <w:r w:rsidRPr="008C01A9">
        <w:rPr>
          <w:spacing w:val="11"/>
          <w:sz w:val="26"/>
          <w:szCs w:val="26"/>
        </w:rPr>
        <w:t>одержание учреждений  по обеспечению хозяйственного обслуживания</w:t>
      </w:r>
      <w:r w:rsidRPr="008C01A9">
        <w:rPr>
          <w:sz w:val="26"/>
          <w:szCs w:val="26"/>
        </w:rPr>
        <w:t>.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В результате реализации мероприятий подпрограммы ожидается стопроцентное достижение цели, выполнение задач МКУ «Дирекция по обслуживанию зданий и автомобильного транспорта в Тамбовском районе»</w:t>
      </w:r>
    </w:p>
    <w:p w:rsidR="00B83138" w:rsidRPr="008C01A9" w:rsidRDefault="00B83138" w:rsidP="00B83138">
      <w:pPr>
        <w:ind w:firstLine="709"/>
        <w:jc w:val="both"/>
        <w:rPr>
          <w:sz w:val="26"/>
          <w:szCs w:val="26"/>
        </w:rPr>
      </w:pPr>
    </w:p>
    <w:p w:rsidR="00B83138" w:rsidRPr="008C01A9" w:rsidRDefault="00B83138" w:rsidP="00B83138">
      <w:pPr>
        <w:ind w:firstLine="709"/>
        <w:jc w:val="both"/>
        <w:rPr>
          <w:sz w:val="26"/>
          <w:szCs w:val="26"/>
        </w:rPr>
      </w:pPr>
    </w:p>
    <w:p w:rsidR="00B83138" w:rsidRPr="008C01A9" w:rsidRDefault="00B83138" w:rsidP="00B83138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4"/>
          <w:sz w:val="28"/>
          <w:szCs w:val="28"/>
        </w:rPr>
      </w:pPr>
      <w:r w:rsidRPr="008C01A9">
        <w:rPr>
          <w:b/>
          <w:bCs/>
          <w:spacing w:val="4"/>
          <w:sz w:val="28"/>
          <w:szCs w:val="28"/>
        </w:rPr>
        <w:t>Описание системы основных мероприятий.</w:t>
      </w:r>
    </w:p>
    <w:p w:rsidR="002A0537" w:rsidRPr="008C01A9" w:rsidRDefault="002A0537" w:rsidP="00B83138">
      <w:pPr>
        <w:ind w:firstLine="709"/>
        <w:jc w:val="both"/>
        <w:rPr>
          <w:sz w:val="26"/>
          <w:szCs w:val="26"/>
        </w:rPr>
      </w:pPr>
    </w:p>
    <w:p w:rsidR="002A0537" w:rsidRPr="008C01A9" w:rsidRDefault="002A0537" w:rsidP="002A0537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2A0537" w:rsidRPr="008C01A9" w:rsidRDefault="002A0537" w:rsidP="002A0537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lastRenderedPageBreak/>
        <w:t xml:space="preserve">В целях реализации основного мероприятия «Обеспечение функций </w:t>
      </w:r>
      <w:r w:rsidR="006A2F78" w:rsidRPr="008C01A9">
        <w:rPr>
          <w:sz w:val="26"/>
          <w:szCs w:val="26"/>
        </w:rPr>
        <w:t>деятельности (оказания услуг) муниципальных учреждений</w:t>
      </w:r>
      <w:r w:rsidRPr="008C01A9">
        <w:rPr>
          <w:sz w:val="26"/>
          <w:szCs w:val="26"/>
        </w:rPr>
        <w:t>» осуществляется следующее мероприятие:</w:t>
      </w:r>
    </w:p>
    <w:p w:rsidR="002A0537" w:rsidRPr="008C01A9" w:rsidRDefault="002A0537" w:rsidP="002A0537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- «</w:t>
      </w:r>
      <w:r w:rsidR="006A2F78" w:rsidRPr="008C01A9">
        <w:rPr>
          <w:sz w:val="26"/>
          <w:szCs w:val="26"/>
        </w:rPr>
        <w:t>Расходы на обеспечение деятельности (оказания услуг) муниципальных учреждений</w:t>
      </w:r>
      <w:r w:rsidRPr="008C01A9">
        <w:rPr>
          <w:sz w:val="26"/>
          <w:szCs w:val="26"/>
        </w:rPr>
        <w:t>».</w:t>
      </w:r>
    </w:p>
    <w:p w:rsidR="002D63D1" w:rsidRPr="008C01A9" w:rsidRDefault="002A0537" w:rsidP="002A0537">
      <w:pPr>
        <w:ind w:firstLine="709"/>
        <w:jc w:val="both"/>
        <w:rPr>
          <w:sz w:val="26"/>
          <w:szCs w:val="26"/>
        </w:rPr>
      </w:pPr>
      <w:r w:rsidRPr="008C01A9">
        <w:rPr>
          <w:sz w:val="28"/>
          <w:szCs w:val="28"/>
          <w:lang w:eastAsia="en-US"/>
        </w:rPr>
        <w:t xml:space="preserve"> </w:t>
      </w:r>
      <w:r w:rsidR="002D63D1" w:rsidRPr="008C01A9">
        <w:rPr>
          <w:sz w:val="26"/>
          <w:szCs w:val="26"/>
          <w:lang w:eastAsia="en-US"/>
        </w:rPr>
        <w:t xml:space="preserve">В рамках данного мероприятия планируется направить финансирование на МКУ «Дирекция по обслуживанию зданий и автомобильного транспорта», которые  обеспечивают деятельность администрации Тамбовского района, ориентированной на </w:t>
      </w:r>
      <w:r w:rsidR="002D63D1" w:rsidRPr="008C01A9">
        <w:rPr>
          <w:sz w:val="26"/>
          <w:szCs w:val="26"/>
        </w:rPr>
        <w:t>повышение эффективности использования и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</w:p>
    <w:p w:rsidR="002A0537" w:rsidRPr="008C01A9" w:rsidRDefault="002A0537" w:rsidP="002A0537">
      <w:pPr>
        <w:ind w:firstLine="709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2A0537" w:rsidRPr="008C01A9" w:rsidRDefault="002A0537" w:rsidP="002A0537">
      <w:pPr>
        <w:ind w:firstLine="709"/>
        <w:jc w:val="both"/>
        <w:rPr>
          <w:sz w:val="28"/>
          <w:szCs w:val="28"/>
        </w:rPr>
      </w:pPr>
    </w:p>
    <w:p w:rsidR="00B83138" w:rsidRPr="008C01A9" w:rsidRDefault="00B83138" w:rsidP="00C5268F">
      <w:pPr>
        <w:shd w:val="clear" w:color="auto" w:fill="FFFFFF"/>
        <w:jc w:val="center"/>
      </w:pPr>
      <w:r w:rsidRPr="008C01A9">
        <w:rPr>
          <w:b/>
          <w:bCs/>
          <w:spacing w:val="4"/>
          <w:sz w:val="28"/>
          <w:szCs w:val="28"/>
        </w:rPr>
        <w:t>5. Ресурсное обеспечение подпрограммы</w:t>
      </w:r>
    </w:p>
    <w:p w:rsidR="003D389C" w:rsidRPr="008C01A9" w:rsidRDefault="003D389C" w:rsidP="003D389C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8C01A9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8C01A9">
        <w:rPr>
          <w:sz w:val="28"/>
          <w:szCs w:val="28"/>
        </w:rPr>
        <w:t xml:space="preserve">– </w:t>
      </w:r>
      <w:proofErr w:type="gramStart"/>
      <w:r w:rsidRPr="008C01A9">
        <w:rPr>
          <w:spacing w:val="3"/>
          <w:sz w:val="28"/>
          <w:szCs w:val="28"/>
        </w:rPr>
        <w:t>по</w:t>
      </w:r>
      <w:proofErr w:type="gramEnd"/>
      <w:r w:rsidRPr="008C01A9">
        <w:rPr>
          <w:spacing w:val="3"/>
          <w:sz w:val="28"/>
          <w:szCs w:val="28"/>
        </w:rPr>
        <w:t>дпро</w:t>
      </w:r>
      <w:r w:rsidRPr="008C01A9">
        <w:rPr>
          <w:spacing w:val="3"/>
          <w:sz w:val="28"/>
          <w:szCs w:val="28"/>
        </w:rPr>
        <w:softHyphen/>
      </w:r>
      <w:r w:rsidRPr="008C01A9">
        <w:rPr>
          <w:spacing w:val="2"/>
          <w:sz w:val="28"/>
          <w:szCs w:val="28"/>
        </w:rPr>
        <w:t xml:space="preserve">граммы   в 2015-2021 гг. составляет </w:t>
      </w:r>
      <w:r w:rsidRPr="008C01A9">
        <w:rPr>
          <w:sz w:val="28"/>
          <w:szCs w:val="28"/>
        </w:rPr>
        <w:t>91 </w:t>
      </w:r>
      <w:r w:rsidR="000C6C9F" w:rsidRPr="008C01A9">
        <w:rPr>
          <w:sz w:val="28"/>
          <w:szCs w:val="28"/>
        </w:rPr>
        <w:t>237</w:t>
      </w:r>
      <w:r w:rsidRPr="008C01A9">
        <w:rPr>
          <w:sz w:val="28"/>
          <w:szCs w:val="28"/>
        </w:rPr>
        <w:t>,</w:t>
      </w:r>
      <w:r w:rsidR="000C6C9F" w:rsidRPr="008C01A9">
        <w:rPr>
          <w:sz w:val="28"/>
          <w:szCs w:val="28"/>
        </w:rPr>
        <w:t>355</w:t>
      </w:r>
      <w:r w:rsidRPr="008C01A9">
        <w:rPr>
          <w:sz w:val="28"/>
          <w:szCs w:val="28"/>
        </w:rPr>
        <w:t xml:space="preserve"> </w:t>
      </w:r>
      <w:r w:rsidRPr="008C01A9">
        <w:rPr>
          <w:spacing w:val="2"/>
          <w:sz w:val="28"/>
          <w:szCs w:val="28"/>
        </w:rPr>
        <w:t>тыс. рублей, в том числе: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2015 год – 11 773,529 тыс. руб.;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2016 год – 11 722,451 тыс. руб.;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2017 год – 11 937,790 тыс. руб.;</w:t>
      </w:r>
    </w:p>
    <w:p w:rsidR="003D389C" w:rsidRPr="008C01A9" w:rsidRDefault="003D389C" w:rsidP="003D389C">
      <w:pPr>
        <w:pStyle w:val="afd"/>
        <w:numPr>
          <w:ilvl w:val="0"/>
          <w:numId w:val="43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sz w:val="28"/>
          <w:szCs w:val="28"/>
        </w:rPr>
        <w:t>год – 15 148,892 тыс. руб.;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2019 </w:t>
      </w:r>
      <w:r w:rsidR="000C6C9F" w:rsidRPr="008C01A9">
        <w:rPr>
          <w:sz w:val="28"/>
          <w:szCs w:val="28"/>
        </w:rPr>
        <w:t>год – 20</w:t>
      </w:r>
      <w:r w:rsidRPr="008C01A9">
        <w:rPr>
          <w:sz w:val="28"/>
          <w:szCs w:val="28"/>
        </w:rPr>
        <w:t> </w:t>
      </w:r>
      <w:r w:rsidR="000C6C9F" w:rsidRPr="008C01A9">
        <w:rPr>
          <w:sz w:val="28"/>
          <w:szCs w:val="28"/>
        </w:rPr>
        <w:t>142</w:t>
      </w:r>
      <w:r w:rsidRPr="008C01A9">
        <w:rPr>
          <w:sz w:val="28"/>
          <w:szCs w:val="28"/>
        </w:rPr>
        <w:t>,</w:t>
      </w:r>
      <w:r w:rsidR="000C6C9F" w:rsidRPr="008C01A9">
        <w:rPr>
          <w:sz w:val="28"/>
          <w:szCs w:val="28"/>
        </w:rPr>
        <w:t>237</w:t>
      </w:r>
      <w:r w:rsidRPr="008C01A9">
        <w:rPr>
          <w:sz w:val="28"/>
          <w:szCs w:val="28"/>
        </w:rPr>
        <w:t xml:space="preserve">  тыс. руб.;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>2020 год – 1</w:t>
      </w:r>
      <w:r w:rsidR="000C6C9F" w:rsidRPr="008C01A9">
        <w:rPr>
          <w:sz w:val="28"/>
          <w:szCs w:val="28"/>
        </w:rPr>
        <w:t>0</w:t>
      </w:r>
      <w:r w:rsidRPr="008C01A9">
        <w:rPr>
          <w:sz w:val="28"/>
          <w:szCs w:val="28"/>
        </w:rPr>
        <w:t> </w:t>
      </w:r>
      <w:r w:rsidR="000C6C9F" w:rsidRPr="008C01A9">
        <w:rPr>
          <w:sz w:val="28"/>
          <w:szCs w:val="28"/>
        </w:rPr>
        <w:t>256</w:t>
      </w:r>
      <w:r w:rsidRPr="008C01A9">
        <w:rPr>
          <w:sz w:val="28"/>
          <w:szCs w:val="28"/>
        </w:rPr>
        <w:t>,</w:t>
      </w:r>
      <w:r w:rsidR="000C6C9F" w:rsidRPr="008C01A9">
        <w:rPr>
          <w:sz w:val="28"/>
          <w:szCs w:val="28"/>
        </w:rPr>
        <w:t>228</w:t>
      </w:r>
      <w:r w:rsidRPr="008C01A9">
        <w:rPr>
          <w:sz w:val="28"/>
          <w:szCs w:val="28"/>
        </w:rPr>
        <w:t xml:space="preserve"> тыс. руб.;</w:t>
      </w:r>
    </w:p>
    <w:p w:rsidR="003D389C" w:rsidRPr="008C01A9" w:rsidRDefault="003D389C" w:rsidP="003D389C">
      <w:pPr>
        <w:jc w:val="both"/>
        <w:rPr>
          <w:sz w:val="28"/>
          <w:szCs w:val="28"/>
        </w:rPr>
      </w:pPr>
      <w:r w:rsidRPr="008C01A9">
        <w:rPr>
          <w:sz w:val="28"/>
          <w:szCs w:val="28"/>
        </w:rPr>
        <w:t xml:space="preserve">2021 год – </w:t>
      </w:r>
      <w:r w:rsidR="000C6C9F" w:rsidRPr="008C01A9">
        <w:rPr>
          <w:sz w:val="28"/>
          <w:szCs w:val="28"/>
        </w:rPr>
        <w:t xml:space="preserve">10 256,228 </w:t>
      </w:r>
      <w:r w:rsidRPr="008C01A9">
        <w:rPr>
          <w:sz w:val="28"/>
          <w:szCs w:val="28"/>
        </w:rPr>
        <w:t>тыс. руб.</w:t>
      </w:r>
    </w:p>
    <w:p w:rsidR="00B83138" w:rsidRPr="008C01A9" w:rsidRDefault="00B83138" w:rsidP="00B83138">
      <w:pPr>
        <w:shd w:val="clear" w:color="auto" w:fill="FFFFFF"/>
        <w:spacing w:line="322" w:lineRule="exact"/>
        <w:ind w:left="426" w:right="5" w:firstLine="715"/>
        <w:jc w:val="both"/>
      </w:pPr>
      <w:r w:rsidRPr="008C01A9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8C01A9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B83138" w:rsidRPr="008C01A9" w:rsidRDefault="00B83138" w:rsidP="00B83138">
      <w:pPr>
        <w:shd w:val="clear" w:color="auto" w:fill="FFFFFF"/>
        <w:spacing w:before="331" w:line="317" w:lineRule="exact"/>
        <w:ind w:left="426"/>
        <w:jc w:val="center"/>
      </w:pPr>
      <w:r w:rsidRPr="008C01A9">
        <w:rPr>
          <w:b/>
          <w:bCs/>
          <w:spacing w:val="1"/>
          <w:sz w:val="28"/>
          <w:szCs w:val="28"/>
        </w:rPr>
        <w:t xml:space="preserve">6.   Планируемые показатели эффективности реализации подпрограммы и </w:t>
      </w:r>
      <w:r w:rsidRPr="008C01A9">
        <w:rPr>
          <w:b/>
          <w:bCs/>
          <w:spacing w:val="2"/>
          <w:sz w:val="28"/>
          <w:szCs w:val="28"/>
        </w:rPr>
        <w:t>непосредственные результаты подпрограммы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B83138" w:rsidRPr="008C01A9" w:rsidRDefault="00B83138" w:rsidP="00B83138">
      <w:pPr>
        <w:ind w:firstLine="708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Стопроцентное достижение целей, выполнение задач органов исполнительной власти района в установленных сферах деятельности.</w:t>
      </w:r>
    </w:p>
    <w:p w:rsidR="00B83138" w:rsidRPr="008C01A9" w:rsidRDefault="00B83138" w:rsidP="00B83138">
      <w:pPr>
        <w:ind w:firstLine="720"/>
        <w:jc w:val="both"/>
        <w:rPr>
          <w:sz w:val="8"/>
          <w:szCs w:val="8"/>
        </w:rPr>
      </w:pPr>
    </w:p>
    <w:p w:rsidR="00B83138" w:rsidRPr="008C01A9" w:rsidRDefault="00B83138" w:rsidP="00B83138">
      <w:pPr>
        <w:ind w:firstLine="720"/>
        <w:jc w:val="both"/>
        <w:rPr>
          <w:sz w:val="26"/>
          <w:szCs w:val="26"/>
        </w:rPr>
      </w:pPr>
      <w:r w:rsidRPr="008C01A9">
        <w:rPr>
          <w:sz w:val="26"/>
          <w:szCs w:val="26"/>
        </w:rPr>
        <w:t>Значения плановых показателей реализации подпрограммы по годам приведены в приложении № 1 к Программе.</w:t>
      </w:r>
    </w:p>
    <w:p w:rsidR="00B83138" w:rsidRPr="008C01A9" w:rsidRDefault="00B83138" w:rsidP="00B83138">
      <w:pPr>
        <w:shd w:val="clear" w:color="auto" w:fill="FFFFFF"/>
        <w:spacing w:before="14"/>
        <w:jc w:val="both"/>
        <w:rPr>
          <w:b/>
          <w:spacing w:val="11"/>
          <w:sz w:val="28"/>
          <w:szCs w:val="28"/>
        </w:rPr>
      </w:pPr>
    </w:p>
    <w:p w:rsidR="00B83138" w:rsidRPr="008C01A9" w:rsidRDefault="00B83138" w:rsidP="00B83138">
      <w:pPr>
        <w:shd w:val="clear" w:color="auto" w:fill="FFFFFF"/>
        <w:spacing w:before="14"/>
        <w:ind w:left="426"/>
        <w:jc w:val="center"/>
        <w:rPr>
          <w:b/>
          <w:spacing w:val="11"/>
          <w:sz w:val="28"/>
          <w:szCs w:val="28"/>
        </w:rPr>
      </w:pPr>
      <w:r w:rsidRPr="008C01A9">
        <w:rPr>
          <w:b/>
          <w:spacing w:val="11"/>
          <w:sz w:val="28"/>
          <w:szCs w:val="28"/>
        </w:rPr>
        <w:t>Коэффициенты значимости показателей</w:t>
      </w:r>
    </w:p>
    <w:p w:rsidR="00B83138" w:rsidRPr="008C01A9" w:rsidRDefault="00B83138" w:rsidP="00B83138">
      <w:pPr>
        <w:shd w:val="clear" w:color="auto" w:fill="FFFFFF"/>
        <w:spacing w:before="14"/>
        <w:ind w:left="426"/>
        <w:jc w:val="center"/>
        <w:rPr>
          <w:b/>
          <w:spacing w:val="11"/>
          <w:sz w:val="28"/>
          <w:szCs w:val="28"/>
        </w:rPr>
      </w:pPr>
    </w:p>
    <w:tbl>
      <w:tblPr>
        <w:tblW w:w="10140" w:type="dxa"/>
        <w:tblInd w:w="-252" w:type="dxa"/>
        <w:tblLayout w:type="fixed"/>
        <w:tblLook w:val="000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B83138" w:rsidRPr="008C01A9" w:rsidTr="00B83138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Значение планового показателя по годам реализации</w:t>
            </w:r>
          </w:p>
        </w:tc>
      </w:tr>
      <w:tr w:rsidR="00B83138" w:rsidRPr="008C01A9" w:rsidTr="00B83138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138" w:rsidRPr="008C01A9" w:rsidRDefault="00B83138" w:rsidP="00B83138">
            <w:pPr>
              <w:rPr>
                <w:b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83138" w:rsidRPr="008C01A9" w:rsidRDefault="00B83138" w:rsidP="00B83138">
            <w:pPr>
              <w:rPr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2019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2020 год</w:t>
            </w:r>
          </w:p>
        </w:tc>
      </w:tr>
      <w:tr w:rsidR="00B83138" w:rsidRPr="008C01A9" w:rsidTr="00B83138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9</w:t>
            </w:r>
          </w:p>
        </w:tc>
      </w:tr>
      <w:tr w:rsidR="00B83138" w:rsidRPr="008C01A9" w:rsidTr="00EF5791">
        <w:trPr>
          <w:trHeight w:val="11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lastRenderedPageBreak/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 xml:space="preserve">Подпрограмма       </w:t>
            </w:r>
            <w:r w:rsidRPr="008C01A9">
              <w:t xml:space="preserve">                                                             </w:t>
            </w:r>
            <w:r w:rsidRPr="008C01A9">
              <w:rPr>
                <w:b/>
              </w:rPr>
              <w:t>Обслуживание деятельности органов местного самоуправления</w:t>
            </w:r>
            <w:r w:rsidRPr="008C01A9"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</w:tr>
      <w:tr w:rsidR="00EF5791" w:rsidRPr="008C01A9" w:rsidTr="00EF5791">
        <w:trPr>
          <w:trHeight w:val="11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</w:p>
        </w:tc>
      </w:tr>
      <w:tr w:rsidR="00EF5791" w:rsidRPr="008C01A9" w:rsidTr="00B83138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2.1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 xml:space="preserve">Основное мероприятие   </w:t>
            </w:r>
            <w:r w:rsidRPr="008C01A9">
              <w:rPr>
                <w:sz w:val="22"/>
                <w:szCs w:val="22"/>
              </w:rPr>
              <w:t>Обеспечение функций деятельности (оказания услуг) муниципальных учреждений</w:t>
            </w:r>
            <w:r w:rsidRPr="008C01A9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EF5791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EF5791" w:rsidRPr="008C01A9" w:rsidRDefault="00EF5791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-</w:t>
            </w:r>
          </w:p>
        </w:tc>
      </w:tr>
      <w:tr w:rsidR="00B83138" w:rsidRPr="008C01A9" w:rsidTr="00B83138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2.1.</w:t>
            </w:r>
            <w:r w:rsidR="00651F38" w:rsidRPr="008C01A9">
              <w:rPr>
                <w:b/>
                <w:bCs/>
              </w:rPr>
              <w:t>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91" w:rsidRPr="008C01A9" w:rsidRDefault="00EF5791" w:rsidP="00B83138">
            <w:pPr>
              <w:jc w:val="center"/>
              <w:rPr>
                <w:b/>
              </w:rPr>
            </w:pPr>
            <w:r w:rsidRPr="008C01A9">
              <w:rPr>
                <w:b/>
              </w:rPr>
              <w:t>Мероприятие</w:t>
            </w:r>
          </w:p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138" w:rsidRPr="008C01A9" w:rsidRDefault="00B83138" w:rsidP="00B83138">
            <w:pPr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>1,0</w:t>
            </w:r>
          </w:p>
        </w:tc>
      </w:tr>
    </w:tbl>
    <w:p w:rsidR="00B83138" w:rsidRPr="008C01A9" w:rsidRDefault="00B83138" w:rsidP="00B83138">
      <w:pPr>
        <w:tabs>
          <w:tab w:val="left" w:pos="2430"/>
        </w:tabs>
        <w:ind w:left="426"/>
      </w:pPr>
    </w:p>
    <w:p w:rsidR="00B83138" w:rsidRPr="008C01A9" w:rsidRDefault="00B83138" w:rsidP="00B83138">
      <w:pPr>
        <w:tabs>
          <w:tab w:val="left" w:pos="2430"/>
        </w:tabs>
        <w:ind w:left="426"/>
      </w:pPr>
    </w:p>
    <w:p w:rsidR="00C5268F" w:rsidRPr="008C01A9" w:rsidRDefault="00C5268F" w:rsidP="00B83138">
      <w:pPr>
        <w:ind w:firstLine="708"/>
        <w:jc w:val="both"/>
        <w:rPr>
          <w:sz w:val="26"/>
          <w:szCs w:val="26"/>
        </w:rPr>
        <w:sectPr w:rsidR="00C5268F" w:rsidRPr="008C01A9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68F" w:rsidRPr="008C01A9" w:rsidRDefault="00C5268F" w:rsidP="00C5268F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8C01A9">
        <w:rPr>
          <w:bCs/>
          <w:sz w:val="28"/>
          <w:szCs w:val="28"/>
        </w:rPr>
        <w:lastRenderedPageBreak/>
        <w:t xml:space="preserve">Приложение </w:t>
      </w:r>
      <w:r w:rsidRPr="008C01A9">
        <w:rPr>
          <w:sz w:val="28"/>
          <w:szCs w:val="28"/>
        </w:rPr>
        <w:t>№ </w:t>
      </w:r>
      <w:r w:rsidRPr="008C01A9">
        <w:rPr>
          <w:bCs/>
          <w:sz w:val="28"/>
          <w:szCs w:val="28"/>
        </w:rPr>
        <w:t>1</w:t>
      </w:r>
    </w:p>
    <w:p w:rsidR="00C5268F" w:rsidRPr="008C01A9" w:rsidRDefault="00C5268F" w:rsidP="00C5268F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 w:rsidRPr="008C01A9">
        <w:rPr>
          <w:bCs/>
          <w:sz w:val="28"/>
          <w:szCs w:val="28"/>
        </w:rPr>
        <w:t>к муниципальной программе «</w:t>
      </w:r>
      <w:r w:rsidRPr="008C01A9">
        <w:rPr>
          <w:sz w:val="28"/>
          <w:szCs w:val="28"/>
        </w:rPr>
        <w:t>Повышение эффективности деятельности органов муниципальной власти и управления в Тамбовском районе на 2015-2021 годы»</w:t>
      </w:r>
    </w:p>
    <w:p w:rsidR="00C5268F" w:rsidRPr="008C01A9" w:rsidRDefault="00C5268F" w:rsidP="00C5268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8C01A9">
        <w:rPr>
          <w:b/>
          <w:bCs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9"/>
        <w:gridCol w:w="708"/>
        <w:gridCol w:w="742"/>
        <w:gridCol w:w="1809"/>
        <w:gridCol w:w="1984"/>
        <w:gridCol w:w="1702"/>
        <w:gridCol w:w="708"/>
        <w:gridCol w:w="851"/>
        <w:gridCol w:w="850"/>
        <w:gridCol w:w="851"/>
        <w:gridCol w:w="850"/>
        <w:gridCol w:w="709"/>
        <w:gridCol w:w="797"/>
        <w:gridCol w:w="763"/>
      </w:tblGrid>
      <w:tr w:rsidR="00FE362A" w:rsidRPr="008C01A9" w:rsidTr="0043572D">
        <w:tc>
          <w:tcPr>
            <w:tcW w:w="567" w:type="dxa"/>
            <w:vMerge w:val="restart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8C01A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8C01A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8C01A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450" w:type="dxa"/>
            <w:gridSpan w:val="2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09" w:type="dxa"/>
            <w:vMerge w:val="restart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702" w:type="dxa"/>
            <w:vMerge w:val="restart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Официальный источник</w:t>
            </w:r>
            <w:r w:rsidR="000B71FF" w:rsidRPr="008C01A9">
              <w:rPr>
                <w:sz w:val="22"/>
                <w:szCs w:val="22"/>
                <w:lang w:eastAsia="en-US"/>
              </w:rPr>
              <w:t>, использованный</w:t>
            </w:r>
            <w:r w:rsidRPr="008C01A9">
              <w:rPr>
                <w:sz w:val="22"/>
                <w:szCs w:val="22"/>
                <w:lang w:eastAsia="en-US"/>
              </w:rPr>
              <w:t xml:space="preserve"> для расчета</w:t>
            </w:r>
            <w:r w:rsidR="00D64282" w:rsidRPr="008C01A9">
              <w:rPr>
                <w:sz w:val="22"/>
                <w:szCs w:val="22"/>
                <w:lang w:eastAsia="en-US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Базисный год</w:t>
            </w:r>
          </w:p>
        </w:tc>
        <w:tc>
          <w:tcPr>
            <w:tcW w:w="5671" w:type="dxa"/>
            <w:gridSpan w:val="7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Значение планового показателя по годам реализации</w:t>
            </w:r>
          </w:p>
        </w:tc>
      </w:tr>
      <w:tr w:rsidR="00FE362A" w:rsidRPr="008C01A9" w:rsidTr="0043572D">
        <w:trPr>
          <w:trHeight w:val="562"/>
        </w:trPr>
        <w:tc>
          <w:tcPr>
            <w:tcW w:w="567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742" w:type="dxa"/>
            <w:vAlign w:val="center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завершение</w:t>
            </w:r>
          </w:p>
        </w:tc>
        <w:tc>
          <w:tcPr>
            <w:tcW w:w="1809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2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8" w:type="dxa"/>
            <w:vMerge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FE362A" w:rsidRPr="008C01A9" w:rsidRDefault="00FE362A" w:rsidP="00C5268F">
            <w:pPr>
              <w:jc w:val="center"/>
            </w:pPr>
            <w:r w:rsidRPr="008C01A9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FE362A" w:rsidRPr="008C01A9" w:rsidRDefault="00FE362A" w:rsidP="00C5268F">
            <w:pPr>
              <w:jc w:val="center"/>
            </w:pPr>
            <w:r w:rsidRPr="008C01A9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FE362A" w:rsidRPr="008C01A9" w:rsidRDefault="00FE362A" w:rsidP="00C5268F">
            <w:pPr>
              <w:jc w:val="center"/>
            </w:pPr>
            <w:r w:rsidRPr="008C01A9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09" w:type="dxa"/>
          </w:tcPr>
          <w:p w:rsidR="00FE362A" w:rsidRPr="008C01A9" w:rsidRDefault="00FE362A" w:rsidP="00C5268F">
            <w:pPr>
              <w:jc w:val="center"/>
            </w:pPr>
            <w:r w:rsidRPr="008C01A9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97" w:type="dxa"/>
          </w:tcPr>
          <w:p w:rsidR="00FE362A" w:rsidRPr="008C01A9" w:rsidRDefault="00FE362A" w:rsidP="00C5268F">
            <w:pPr>
              <w:jc w:val="center"/>
            </w:pPr>
            <w:r w:rsidRPr="008C01A9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63" w:type="dxa"/>
          </w:tcPr>
          <w:p w:rsidR="00FE362A" w:rsidRPr="008C01A9" w:rsidRDefault="000B71FF" w:rsidP="00C5268F">
            <w:pPr>
              <w:jc w:val="center"/>
            </w:pPr>
            <w:r w:rsidRPr="008C01A9">
              <w:t>2021 год</w:t>
            </w:r>
          </w:p>
        </w:tc>
      </w:tr>
      <w:tr w:rsidR="00FE362A" w:rsidRPr="008C01A9" w:rsidTr="0043572D">
        <w:tc>
          <w:tcPr>
            <w:tcW w:w="567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FE362A" w:rsidRPr="008C01A9" w:rsidRDefault="00FE362A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8</w:t>
            </w:r>
          </w:p>
        </w:tc>
        <w:tc>
          <w:tcPr>
            <w:tcW w:w="851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11</w:t>
            </w:r>
          </w:p>
        </w:tc>
        <w:tc>
          <w:tcPr>
            <w:tcW w:w="850" w:type="dxa"/>
          </w:tcPr>
          <w:p w:rsidR="00FE362A" w:rsidRPr="008C01A9" w:rsidRDefault="00FE362A" w:rsidP="000B71F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1</w:t>
            </w:r>
            <w:r w:rsidR="000B71FF" w:rsidRPr="008C01A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</w:tcPr>
          <w:p w:rsidR="00FE362A" w:rsidRPr="008C01A9" w:rsidRDefault="00FE362A" w:rsidP="000B71F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1</w:t>
            </w:r>
            <w:r w:rsidR="000B71FF" w:rsidRPr="008C01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97" w:type="dxa"/>
          </w:tcPr>
          <w:p w:rsidR="00FE362A" w:rsidRPr="008C01A9" w:rsidRDefault="00FE362A" w:rsidP="000B71F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1</w:t>
            </w:r>
            <w:r w:rsidR="000B71FF" w:rsidRPr="008C01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3" w:type="dxa"/>
          </w:tcPr>
          <w:p w:rsidR="00FE362A" w:rsidRPr="008C01A9" w:rsidRDefault="000B71FF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15</w:t>
            </w:r>
          </w:p>
        </w:tc>
      </w:tr>
      <w:tr w:rsidR="00216176" w:rsidRPr="008C01A9" w:rsidTr="0043572D">
        <w:trPr>
          <w:trHeight w:val="783"/>
        </w:trPr>
        <w:tc>
          <w:tcPr>
            <w:tcW w:w="567" w:type="dxa"/>
            <w:vMerge w:val="restart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C01A9">
              <w:t>Муниципальная программа «Повышение эффективности деятельности органов муниципальной власти и управления в Тамбовском  районе на 2015-2021 годы»</w:t>
            </w:r>
          </w:p>
        </w:tc>
        <w:tc>
          <w:tcPr>
            <w:tcW w:w="708" w:type="dxa"/>
            <w:vMerge w:val="restart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2015</w:t>
            </w:r>
          </w:p>
        </w:tc>
        <w:tc>
          <w:tcPr>
            <w:tcW w:w="742" w:type="dxa"/>
            <w:vMerge w:val="restart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2021</w:t>
            </w:r>
          </w:p>
        </w:tc>
        <w:tc>
          <w:tcPr>
            <w:tcW w:w="1809" w:type="dxa"/>
            <w:vMerge w:val="restart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Координатор программы:</w:t>
            </w:r>
          </w:p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sz w:val="22"/>
                <w:szCs w:val="22"/>
                <w:lang w:eastAsia="en-US"/>
              </w:rPr>
              <w:t>Администрация Тамбовского района</w:t>
            </w:r>
          </w:p>
        </w:tc>
        <w:tc>
          <w:tcPr>
            <w:tcW w:w="1984" w:type="dxa"/>
            <w:vAlign w:val="center"/>
          </w:tcPr>
          <w:p w:rsidR="00216176" w:rsidRPr="008C01A9" w:rsidRDefault="00216176" w:rsidP="006B4483">
            <w:pPr>
              <w:pStyle w:val="ConsPlusCell"/>
              <w:rPr>
                <w:sz w:val="22"/>
                <w:szCs w:val="22"/>
              </w:rPr>
            </w:pPr>
            <w:r w:rsidRPr="008C01A9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1702" w:type="dxa"/>
          </w:tcPr>
          <w:p w:rsidR="00216176" w:rsidRPr="008C01A9" w:rsidRDefault="00216176" w:rsidP="006B4483">
            <w:pPr>
              <w:jc w:val="center"/>
            </w:pPr>
            <w:r w:rsidRPr="008C01A9">
              <w:rPr>
                <w:sz w:val="22"/>
                <w:szCs w:val="22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</w:tr>
      <w:tr w:rsidR="00216176" w:rsidRPr="008C01A9" w:rsidTr="0043572D">
        <w:trPr>
          <w:trHeight w:val="1365"/>
        </w:trPr>
        <w:tc>
          <w:tcPr>
            <w:tcW w:w="567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C01A9">
              <w:t xml:space="preserve">Доля районного бюджета, формируемая в рамках муниципальной программы в общем объеме расходов районного бюджета, без учета целевых </w:t>
            </w:r>
            <w:r w:rsidRPr="008C01A9">
              <w:lastRenderedPageBreak/>
              <w:t>безвозмездных поступлений, %</w:t>
            </w:r>
          </w:p>
        </w:tc>
        <w:tc>
          <w:tcPr>
            <w:tcW w:w="1702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lastRenderedPageBreak/>
              <w:t>Общая бюджетная отчетность</w:t>
            </w:r>
          </w:p>
        </w:tc>
        <w:tc>
          <w:tcPr>
            <w:tcW w:w="708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C01A9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216176" w:rsidRPr="008C01A9" w:rsidTr="0043572D">
        <w:trPr>
          <w:trHeight w:val="1440"/>
        </w:trPr>
        <w:tc>
          <w:tcPr>
            <w:tcW w:w="567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C01A9">
              <w:t>Уровень достижения цели, выполнения задач (оказания услуг) МКУ «Дирекции по обслуживанию зданий и автомобильного транспорта», %</w:t>
            </w:r>
          </w:p>
        </w:tc>
        <w:tc>
          <w:tcPr>
            <w:tcW w:w="1702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216176" w:rsidRPr="008C01A9" w:rsidRDefault="00216176" w:rsidP="00C5268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94,4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1.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suppressAutoHyphens/>
              <w:jc w:val="center"/>
              <w:rPr>
                <w:b/>
                <w:bCs/>
              </w:rPr>
            </w:pPr>
            <w:r w:rsidRPr="008C01A9">
              <w:rPr>
                <w:b/>
                <w:bCs/>
              </w:rPr>
              <w:t xml:space="preserve">Подпрограмма </w:t>
            </w:r>
            <w:r w:rsidRPr="008C01A9">
              <w:rPr>
                <w:b/>
                <w:bCs/>
                <w:lang w:val="en-US"/>
              </w:rPr>
              <w:t>I</w:t>
            </w:r>
            <w:r w:rsidRPr="008C01A9">
              <w:rPr>
                <w:b/>
                <w:bCs/>
              </w:rPr>
              <w:t xml:space="preserve"> «Поддержка социально ориентированных некоммерческих организаций  Тамбовского района на 2015-2021 годы»</w:t>
            </w:r>
          </w:p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Координатор подпрограммы:</w:t>
            </w:r>
          </w:p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216176" w:rsidRPr="008C01A9" w:rsidRDefault="00216176" w:rsidP="006B4483">
            <w:pPr>
              <w:pStyle w:val="ConsPlusCell"/>
              <w:rPr>
                <w:sz w:val="22"/>
                <w:szCs w:val="22"/>
              </w:rPr>
            </w:pPr>
            <w:r w:rsidRPr="008C01A9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170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22"/>
                <w:szCs w:val="22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5</w:t>
            </w:r>
          </w:p>
        </w:tc>
      </w:tr>
      <w:tr w:rsidR="00216176" w:rsidRPr="008C01A9" w:rsidTr="0043572D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C01A9">
              <w:rPr>
                <w:lang w:eastAsia="en-US"/>
              </w:rPr>
              <w:t>1.1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8C01A9">
              <w:rPr>
                <w:rFonts w:eastAsia="Calibri"/>
                <w:sz w:val="20"/>
                <w:szCs w:val="20"/>
              </w:rPr>
              <w:t>Организация, проведение мероприятий и оказание финансовой поддержки деятельности СОНКО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216176" w:rsidRPr="008C01A9" w:rsidRDefault="00216176" w:rsidP="006B4483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8"/>
                <w:szCs w:val="18"/>
              </w:rPr>
            </w:pPr>
            <w:r w:rsidRPr="008C01A9">
              <w:rPr>
                <w:sz w:val="18"/>
                <w:szCs w:val="18"/>
              </w:rPr>
              <w:t xml:space="preserve">«Организация и проведение мероприятий в соответствии с уставной </w:t>
            </w:r>
            <w:r w:rsidRPr="008C01A9">
              <w:rPr>
                <w:sz w:val="18"/>
                <w:szCs w:val="18"/>
              </w:rPr>
              <w:lastRenderedPageBreak/>
              <w:t>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lastRenderedPageBreak/>
              <w:t>2015</w:t>
            </w: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216176" w:rsidRPr="008C01A9" w:rsidRDefault="00216176" w:rsidP="006B4483">
            <w:pPr>
              <w:pStyle w:val="ConsPlusCell"/>
              <w:rPr>
                <w:sz w:val="22"/>
                <w:szCs w:val="22"/>
              </w:rPr>
            </w:pPr>
            <w:r w:rsidRPr="008C01A9">
              <w:rPr>
                <w:sz w:val="22"/>
                <w:szCs w:val="22"/>
              </w:rPr>
              <w:t xml:space="preserve">Количество СОНКО, получивших </w:t>
            </w:r>
            <w:r w:rsidRPr="008C01A9">
              <w:rPr>
                <w:sz w:val="22"/>
                <w:szCs w:val="22"/>
              </w:rPr>
              <w:lastRenderedPageBreak/>
              <w:t xml:space="preserve">субсидии  из районного бюджета, </w:t>
            </w:r>
            <w:proofErr w:type="spellStart"/>
            <w:proofErr w:type="gramStart"/>
            <w:r w:rsidRPr="008C01A9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lastRenderedPageBreak/>
              <w:t xml:space="preserve">Данные управления юстиции о </w:t>
            </w:r>
            <w:r w:rsidRPr="008C01A9">
              <w:rPr>
                <w:sz w:val="20"/>
                <w:szCs w:val="20"/>
              </w:rPr>
              <w:lastRenderedPageBreak/>
              <w:t>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lastRenderedPageBreak/>
              <w:t>1.1.2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8"/>
                <w:szCs w:val="18"/>
              </w:rPr>
            </w:pPr>
            <w:r w:rsidRPr="008C01A9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216176" w:rsidRPr="008C01A9" w:rsidRDefault="00216176" w:rsidP="006B4483"/>
          <w:p w:rsidR="00216176" w:rsidRPr="008C01A9" w:rsidRDefault="00216176" w:rsidP="006B4483">
            <w:r w:rsidRPr="008C01A9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8C01A9">
              <w:rPr>
                <w:sz w:val="22"/>
                <w:szCs w:val="22"/>
              </w:rPr>
              <w:t>получивших</w:t>
            </w:r>
            <w:proofErr w:type="gramEnd"/>
            <w:r w:rsidRPr="008C01A9">
              <w:rPr>
                <w:sz w:val="22"/>
                <w:szCs w:val="22"/>
              </w:rPr>
              <w:t xml:space="preserve"> субсидии  из районного бюджета, ед.</w:t>
            </w:r>
          </w:p>
          <w:p w:rsidR="00216176" w:rsidRPr="008C01A9" w:rsidRDefault="00216176" w:rsidP="006B4483"/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t>1.1.3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8"/>
                <w:szCs w:val="18"/>
              </w:rPr>
            </w:pPr>
            <w:r w:rsidRPr="008C01A9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Тамбовской районной организации инвалидов ВОИ»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216176" w:rsidRPr="008C01A9" w:rsidRDefault="00216176" w:rsidP="006B4483">
            <w:r w:rsidRPr="008C01A9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8C01A9">
              <w:rPr>
                <w:sz w:val="22"/>
                <w:szCs w:val="22"/>
              </w:rPr>
              <w:t>получивших</w:t>
            </w:r>
            <w:proofErr w:type="gramEnd"/>
            <w:r w:rsidRPr="008C01A9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t>1.1.4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ind w:firstLine="540"/>
              <w:jc w:val="both"/>
              <w:rPr>
                <w:sz w:val="18"/>
                <w:szCs w:val="18"/>
              </w:rPr>
            </w:pPr>
            <w:r w:rsidRPr="008C01A9">
              <w:rPr>
                <w:sz w:val="18"/>
                <w:szCs w:val="18"/>
              </w:rPr>
              <w:t xml:space="preserve">«Организация и проведение мероприятий в соответствии с уставной деятельностью Тамбовского района Совета женщин» 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216176" w:rsidRPr="008C01A9" w:rsidRDefault="00216176" w:rsidP="006B4483">
            <w:r w:rsidRPr="008C01A9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8C01A9">
              <w:rPr>
                <w:sz w:val="22"/>
                <w:szCs w:val="22"/>
              </w:rPr>
              <w:t>получивших</w:t>
            </w:r>
            <w:proofErr w:type="gramEnd"/>
            <w:r w:rsidRPr="008C01A9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t>1.1.5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8"/>
                <w:szCs w:val="18"/>
              </w:rPr>
            </w:pPr>
            <w:r w:rsidRPr="008C01A9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216176" w:rsidRPr="008C01A9" w:rsidRDefault="00216176" w:rsidP="006B4483">
            <w:r w:rsidRPr="008C01A9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8C01A9">
              <w:rPr>
                <w:sz w:val="22"/>
                <w:szCs w:val="22"/>
              </w:rPr>
              <w:t>получивших</w:t>
            </w:r>
            <w:proofErr w:type="gramEnd"/>
            <w:r w:rsidRPr="008C01A9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1</w:t>
            </w: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20"/>
                <w:szCs w:val="20"/>
              </w:rPr>
            </w:pPr>
            <w:r w:rsidRPr="008C01A9">
              <w:rPr>
                <w:rFonts w:eastAsia="Calibri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216176" w:rsidRPr="008C01A9" w:rsidRDefault="00216176" w:rsidP="006B4483"/>
        </w:tc>
        <w:tc>
          <w:tcPr>
            <w:tcW w:w="1702" w:type="dxa"/>
          </w:tcPr>
          <w:p w:rsidR="00216176" w:rsidRPr="008C01A9" w:rsidRDefault="00216176" w:rsidP="006B4483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</w:tr>
      <w:tr w:rsidR="00216176" w:rsidRPr="008C01A9" w:rsidTr="004A2BDA">
        <w:trPr>
          <w:trHeight w:val="540"/>
        </w:trPr>
        <w:tc>
          <w:tcPr>
            <w:tcW w:w="567" w:type="dxa"/>
          </w:tcPr>
          <w:p w:rsidR="00216176" w:rsidRPr="008C01A9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8C01A9">
              <w:rPr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226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20"/>
                <w:szCs w:val="20"/>
              </w:rPr>
            </w:pPr>
            <w:r w:rsidRPr="008C01A9">
              <w:rPr>
                <w:sz w:val="20"/>
                <w:szCs w:val="20"/>
              </w:rPr>
              <w:t>«Предоставление СОНКО помещений  под офис в безвозмездное пользование»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216176" w:rsidRPr="008C01A9" w:rsidRDefault="00216176" w:rsidP="006B4483">
            <w:r w:rsidRPr="008C01A9">
              <w:rPr>
                <w:sz w:val="22"/>
                <w:szCs w:val="22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2" w:type="dxa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На правах безвозмездного пользования</w:t>
            </w:r>
          </w:p>
        </w:tc>
        <w:tc>
          <w:tcPr>
            <w:tcW w:w="708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</w:t>
            </w:r>
          </w:p>
        </w:tc>
        <w:tc>
          <w:tcPr>
            <w:tcW w:w="797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</w:t>
            </w:r>
          </w:p>
        </w:tc>
        <w:tc>
          <w:tcPr>
            <w:tcW w:w="763" w:type="dxa"/>
            <w:vAlign w:val="center"/>
          </w:tcPr>
          <w:p w:rsidR="00216176" w:rsidRPr="008C01A9" w:rsidRDefault="00216176" w:rsidP="006B4483">
            <w:pPr>
              <w:jc w:val="center"/>
              <w:rPr>
                <w:sz w:val="19"/>
                <w:szCs w:val="19"/>
              </w:rPr>
            </w:pPr>
            <w:r w:rsidRPr="008C01A9">
              <w:rPr>
                <w:sz w:val="19"/>
                <w:szCs w:val="19"/>
              </w:rPr>
              <w:t>2</w:t>
            </w:r>
          </w:p>
        </w:tc>
      </w:tr>
      <w:tr w:rsidR="00216176" w:rsidRPr="00FA6CD3" w:rsidTr="006B4483">
        <w:trPr>
          <w:trHeight w:val="540"/>
        </w:trPr>
        <w:tc>
          <w:tcPr>
            <w:tcW w:w="567" w:type="dxa"/>
          </w:tcPr>
          <w:p w:rsidR="00216176" w:rsidRPr="00FA6CD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69" w:type="dxa"/>
          </w:tcPr>
          <w:p w:rsidR="00216176" w:rsidRPr="00D83F4B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83F4B">
              <w:rPr>
                <w:b/>
                <w:u w:val="single"/>
              </w:rPr>
              <w:t>Подпрограмма II</w:t>
            </w:r>
          </w:p>
          <w:p w:rsidR="00216176" w:rsidRPr="001722CE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22CE">
              <w:rPr>
                <w:b/>
              </w:rPr>
              <w:t>«Обеспечение реализации основных направлений государственной политики  в сфере реализации муниципальной программы»</w:t>
            </w:r>
          </w:p>
        </w:tc>
        <w:tc>
          <w:tcPr>
            <w:tcW w:w="708" w:type="dxa"/>
            <w:vAlign w:val="center"/>
          </w:tcPr>
          <w:p w:rsidR="00216176" w:rsidRPr="005B676E" w:rsidRDefault="00216176" w:rsidP="006B44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5B676E" w:rsidRDefault="00216176" w:rsidP="006B44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BF51E8" w:rsidRDefault="00216176" w:rsidP="006B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F51E8">
              <w:rPr>
                <w:sz w:val="20"/>
                <w:szCs w:val="20"/>
              </w:rPr>
              <w:t>Доля районного бюджета, формируемая в рамках муниципальной программы в общем объеме расходов районного бюджета, без учета целевых безвозмездных поступлений, %</w:t>
            </w:r>
          </w:p>
        </w:tc>
        <w:tc>
          <w:tcPr>
            <w:tcW w:w="1702" w:type="dxa"/>
          </w:tcPr>
          <w:p w:rsidR="00216176" w:rsidRPr="00BF51E8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F51E8">
              <w:rPr>
                <w:sz w:val="20"/>
                <w:szCs w:val="20"/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Default="00216176" w:rsidP="006B4483">
            <w:pPr>
              <w:jc w:val="center"/>
            </w:pPr>
            <w:r w:rsidRPr="0050714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Default="00216176" w:rsidP="006B4483">
            <w:pPr>
              <w:jc w:val="center"/>
            </w:pPr>
            <w:r w:rsidRPr="0050714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Default="00216176" w:rsidP="006B4483">
            <w:pPr>
              <w:jc w:val="center"/>
            </w:pPr>
            <w:r w:rsidRPr="00507142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216176" w:rsidRPr="00FA6CD3" w:rsidTr="0043572D">
        <w:trPr>
          <w:trHeight w:val="540"/>
        </w:trPr>
        <w:tc>
          <w:tcPr>
            <w:tcW w:w="567" w:type="dxa"/>
          </w:tcPr>
          <w:p w:rsidR="00216176" w:rsidRPr="00DB274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DB2741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269" w:type="dxa"/>
          </w:tcPr>
          <w:p w:rsidR="00216176" w:rsidRPr="00AC1772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C1772">
              <w:rPr>
                <w:color w:val="FF0000"/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708" w:type="dxa"/>
            <w:vAlign w:val="center"/>
          </w:tcPr>
          <w:p w:rsidR="00216176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7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63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216176" w:rsidRPr="00FA6CD3" w:rsidTr="006B4483">
        <w:trPr>
          <w:trHeight w:val="540"/>
        </w:trPr>
        <w:tc>
          <w:tcPr>
            <w:tcW w:w="567" w:type="dxa"/>
          </w:tcPr>
          <w:p w:rsidR="00216176" w:rsidRPr="00AC1772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C1772">
              <w:rPr>
                <w:sz w:val="16"/>
                <w:szCs w:val="16"/>
                <w:lang w:eastAsia="en-US"/>
              </w:rPr>
              <w:t>2.1.1</w:t>
            </w:r>
          </w:p>
        </w:tc>
        <w:tc>
          <w:tcPr>
            <w:tcW w:w="2269" w:type="dxa"/>
          </w:tcPr>
          <w:p w:rsidR="00216176" w:rsidRPr="00AC1772" w:rsidRDefault="00216176" w:rsidP="006B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1772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708" w:type="dxa"/>
            <w:vAlign w:val="center"/>
          </w:tcPr>
          <w:p w:rsidR="00216176" w:rsidRPr="005B676E" w:rsidRDefault="00216176" w:rsidP="006B44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5B676E" w:rsidRDefault="00216176" w:rsidP="006B448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19"/>
                <w:szCs w:val="19"/>
              </w:rPr>
              <w:t>Администрации района</w:t>
            </w:r>
          </w:p>
        </w:tc>
        <w:tc>
          <w:tcPr>
            <w:tcW w:w="1984" w:type="dxa"/>
          </w:tcPr>
          <w:p w:rsidR="00216176" w:rsidRPr="00BF51E8" w:rsidRDefault="00216176" w:rsidP="006B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F51E8">
              <w:rPr>
                <w:sz w:val="20"/>
                <w:szCs w:val="20"/>
              </w:rPr>
              <w:t xml:space="preserve">Доля районного бюджета, формируемая в рамках муниципальной программы в общем объеме расходов районного бюджета, без учета целевых безвозмездных </w:t>
            </w:r>
            <w:r w:rsidRPr="00BF51E8">
              <w:rPr>
                <w:sz w:val="20"/>
                <w:szCs w:val="20"/>
              </w:rPr>
              <w:lastRenderedPageBreak/>
              <w:t>поступлений, %</w:t>
            </w:r>
          </w:p>
        </w:tc>
        <w:tc>
          <w:tcPr>
            <w:tcW w:w="1702" w:type="dxa"/>
          </w:tcPr>
          <w:p w:rsidR="00216176" w:rsidRPr="0081589D" w:rsidRDefault="00216176" w:rsidP="006B4483">
            <w:pPr>
              <w:pStyle w:val="a4"/>
              <w:jc w:val="center"/>
              <w:rPr>
                <w:rFonts w:ascii="Times New Roman" w:hAnsi="Times New Roman"/>
              </w:rPr>
            </w:pPr>
            <w:r w:rsidRPr="0081589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Общая бюджетная отчетность</w:t>
            </w:r>
            <w:r w:rsidRPr="0081589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Default="00216176" w:rsidP="006B4483">
            <w:r w:rsidRPr="00DD039C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Default="00216176" w:rsidP="006B4483">
            <w:r w:rsidRPr="00DD039C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Default="00216176" w:rsidP="006B4483">
            <w:r w:rsidRPr="00DD039C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  <w:vAlign w:val="center"/>
          </w:tcPr>
          <w:p w:rsidR="00216176" w:rsidRPr="001A3C2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1A3C23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216176" w:rsidRPr="00FA6CD3" w:rsidTr="0043572D">
        <w:trPr>
          <w:trHeight w:val="540"/>
        </w:trPr>
        <w:tc>
          <w:tcPr>
            <w:tcW w:w="567" w:type="dxa"/>
          </w:tcPr>
          <w:p w:rsidR="00216176" w:rsidRPr="00FA6CD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226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8B3CE7">
              <w:rPr>
                <w:b/>
                <w:u w:val="single"/>
              </w:rPr>
              <w:t xml:space="preserve">Подпрограмма </w:t>
            </w:r>
            <w:r w:rsidRPr="008B3CE7">
              <w:rPr>
                <w:b/>
                <w:u w:val="single"/>
                <w:lang w:val="en-US"/>
              </w:rPr>
              <w:t>III</w:t>
            </w:r>
          </w:p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B3CE7">
              <w:rPr>
                <w:b/>
              </w:rPr>
              <w:t>Обслуживание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  <w:r w:rsidRPr="008B3CE7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  <w:r w:rsidRPr="008B3CE7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</w:pPr>
            <w:r w:rsidRPr="008B3CE7">
              <w:t>Уровень достижения цели, выполнения задач (оказания услуг</w:t>
            </w:r>
            <w:proofErr w:type="gramStart"/>
            <w:r w:rsidRPr="008B3CE7">
              <w:t>)М</w:t>
            </w:r>
            <w:proofErr w:type="gramEnd"/>
            <w:r w:rsidRPr="008B3CE7">
              <w:t>КУ «Дирекции по обслуживанию зданий и автомобильного транспорта», %</w:t>
            </w:r>
          </w:p>
        </w:tc>
        <w:tc>
          <w:tcPr>
            <w:tcW w:w="1702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3CE7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3CE7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3CE7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3CE7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</w:tr>
      <w:tr w:rsidR="00216176" w:rsidRPr="00FA6CD3" w:rsidTr="0043572D">
        <w:trPr>
          <w:trHeight w:val="540"/>
        </w:trPr>
        <w:tc>
          <w:tcPr>
            <w:tcW w:w="567" w:type="dxa"/>
          </w:tcPr>
          <w:p w:rsidR="00216176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26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8B3CE7">
              <w:rPr>
                <w:sz w:val="20"/>
                <w:szCs w:val="20"/>
              </w:rPr>
              <w:t>«Обеспечение функций деятельности (оказания услуг) муниципальных учреждений»</w:t>
            </w:r>
          </w:p>
        </w:tc>
        <w:tc>
          <w:tcPr>
            <w:tcW w:w="708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7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3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6176" w:rsidRPr="00FA6CD3" w:rsidTr="0043572D">
        <w:trPr>
          <w:trHeight w:val="540"/>
        </w:trPr>
        <w:tc>
          <w:tcPr>
            <w:tcW w:w="567" w:type="dxa"/>
          </w:tcPr>
          <w:p w:rsidR="00216176" w:rsidRPr="00FA6CD3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3.1.1</w:t>
            </w:r>
          </w:p>
        </w:tc>
        <w:tc>
          <w:tcPr>
            <w:tcW w:w="226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3CE7">
              <w:rPr>
                <w:sz w:val="20"/>
                <w:szCs w:val="20"/>
              </w:rPr>
              <w:t>Расходы на обеспечение деятельности (оказания услуг)  муниципальных учреждений</w:t>
            </w:r>
          </w:p>
        </w:tc>
        <w:tc>
          <w:tcPr>
            <w:tcW w:w="708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  <w:r w:rsidRPr="008B3CE7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216176" w:rsidRPr="008B3CE7" w:rsidRDefault="00216176" w:rsidP="006B4483">
            <w:pPr>
              <w:jc w:val="center"/>
              <w:rPr>
                <w:sz w:val="19"/>
                <w:szCs w:val="19"/>
              </w:rPr>
            </w:pPr>
            <w:r w:rsidRPr="008B3CE7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3CE7">
              <w:rPr>
                <w:sz w:val="20"/>
                <w:szCs w:val="20"/>
              </w:rPr>
              <w:t>Уровень достижения цели, выполнения задач (оказания услуг</w:t>
            </w:r>
            <w:proofErr w:type="gramStart"/>
            <w:r w:rsidRPr="008B3CE7">
              <w:rPr>
                <w:sz w:val="20"/>
                <w:szCs w:val="20"/>
              </w:rPr>
              <w:t>)М</w:t>
            </w:r>
            <w:proofErr w:type="gramEnd"/>
            <w:r w:rsidRPr="008B3CE7">
              <w:rPr>
                <w:sz w:val="20"/>
                <w:szCs w:val="20"/>
              </w:rPr>
              <w:t>КУ «Дирекции по обслуживанию зданий и автомобильного транспорта», %</w:t>
            </w:r>
          </w:p>
        </w:tc>
        <w:tc>
          <w:tcPr>
            <w:tcW w:w="1702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3CE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3CE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3CE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216176" w:rsidRPr="008B3CE7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B3CE7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216176" w:rsidRPr="00AF5E61" w:rsidRDefault="00216176" w:rsidP="006B448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5E61">
              <w:rPr>
                <w:lang w:eastAsia="en-US"/>
              </w:rPr>
              <w:t>94,4</w:t>
            </w:r>
          </w:p>
        </w:tc>
      </w:tr>
    </w:tbl>
    <w:p w:rsidR="00C5268F" w:rsidRDefault="00C5268F" w:rsidP="00C5268F"/>
    <w:p w:rsidR="00C5268F" w:rsidRDefault="00C5268F" w:rsidP="00C5268F">
      <w:pPr>
        <w:rPr>
          <w:color w:val="FF0000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E757EE" w:rsidRDefault="00E757EE" w:rsidP="00BB287D">
      <w:pPr>
        <w:ind w:left="8789"/>
        <w:rPr>
          <w:sz w:val="26"/>
          <w:szCs w:val="26"/>
        </w:rPr>
      </w:pPr>
    </w:p>
    <w:p w:rsidR="00BB287D" w:rsidRDefault="00BB287D" w:rsidP="00BB287D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BB287D" w:rsidRPr="00721ECA" w:rsidRDefault="00BB287D" w:rsidP="00BB287D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</w:t>
      </w:r>
      <w:r w:rsidR="0004697C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программ</w:t>
      </w:r>
      <w:r w:rsidR="0004697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BB287D" w:rsidRDefault="00BB287D" w:rsidP="00BB287D"/>
    <w:p w:rsidR="00BB287D" w:rsidRDefault="00BB287D" w:rsidP="00BB287D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BB287D" w:rsidRDefault="00BB287D" w:rsidP="00BB287D">
      <w:pPr>
        <w:jc w:val="center"/>
        <w:rPr>
          <w:b/>
          <w:bCs/>
        </w:rPr>
      </w:pPr>
    </w:p>
    <w:tbl>
      <w:tblPr>
        <w:tblW w:w="16497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301"/>
        <w:gridCol w:w="1134"/>
        <w:gridCol w:w="1134"/>
        <w:gridCol w:w="992"/>
        <w:gridCol w:w="1134"/>
        <w:gridCol w:w="1134"/>
        <w:gridCol w:w="992"/>
        <w:gridCol w:w="1276"/>
      </w:tblGrid>
      <w:tr w:rsidR="00BB287D" w:rsidTr="003F7154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0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BB287D" w:rsidTr="003F7154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287D" w:rsidRDefault="00BB287D" w:rsidP="00752E7C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287D" w:rsidRDefault="00BB287D" w:rsidP="00752E7C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287D" w:rsidRDefault="00BB287D" w:rsidP="00752E7C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287D" w:rsidRDefault="00BB287D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BB287D" w:rsidRDefault="00BB287D" w:rsidP="00BB287D">
      <w:pPr>
        <w:rPr>
          <w:sz w:val="2"/>
          <w:szCs w:val="2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301"/>
        <w:gridCol w:w="1153"/>
        <w:gridCol w:w="1088"/>
        <w:gridCol w:w="1048"/>
        <w:gridCol w:w="1112"/>
        <w:gridCol w:w="1080"/>
        <w:gridCol w:w="1080"/>
        <w:gridCol w:w="1235"/>
      </w:tblGrid>
      <w:tr w:rsidR="00BB287D" w:rsidTr="003F7154">
        <w:trPr>
          <w:trHeight w:val="270"/>
          <w:tblHeader/>
        </w:trPr>
        <w:tc>
          <w:tcPr>
            <w:tcW w:w="668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01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5" w:type="dxa"/>
          </w:tcPr>
          <w:p w:rsidR="00BB287D" w:rsidRDefault="00BB287D" w:rsidP="00752E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04697C" w:rsidTr="003F7154">
        <w:trPr>
          <w:trHeight w:val="450"/>
        </w:trPr>
        <w:tc>
          <w:tcPr>
            <w:tcW w:w="668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</w:tcPr>
          <w:p w:rsidR="0004697C" w:rsidRDefault="0004697C" w:rsidP="009A646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A646A">
              <w:rPr>
                <w:b/>
                <w:sz w:val="20"/>
                <w:szCs w:val="20"/>
              </w:rPr>
              <w:t>8478</w:t>
            </w:r>
            <w:r>
              <w:rPr>
                <w:b/>
                <w:sz w:val="20"/>
                <w:szCs w:val="20"/>
              </w:rPr>
              <w:t>,</w:t>
            </w:r>
            <w:r w:rsidR="009A646A">
              <w:rPr>
                <w:b/>
                <w:sz w:val="20"/>
                <w:szCs w:val="20"/>
              </w:rPr>
              <w:t>939</w:t>
            </w:r>
          </w:p>
          <w:p w:rsidR="009A646A" w:rsidRPr="00FD709E" w:rsidRDefault="009A646A" w:rsidP="009A646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04697C" w:rsidRPr="00FD709E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04697C" w:rsidRPr="00553937" w:rsidRDefault="0004697C" w:rsidP="006B44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04697C" w:rsidRPr="003D4916" w:rsidRDefault="0004697C" w:rsidP="006B44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04697C" w:rsidRDefault="0004697C" w:rsidP="006B4483">
            <w:r>
              <w:rPr>
                <w:b/>
                <w:sz w:val="20"/>
                <w:szCs w:val="20"/>
              </w:rPr>
              <w:t>33701,223</w:t>
            </w:r>
          </w:p>
        </w:tc>
        <w:tc>
          <w:tcPr>
            <w:tcW w:w="1080" w:type="dxa"/>
          </w:tcPr>
          <w:p w:rsidR="0004697C" w:rsidRPr="00472F19" w:rsidRDefault="009A646A" w:rsidP="009A64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35704</w:t>
            </w:r>
            <w:r w:rsidR="0004697C" w:rsidRPr="00472F1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</w:tcPr>
          <w:p w:rsidR="0004697C" w:rsidRPr="00472F19" w:rsidRDefault="009A646A" w:rsidP="009A646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32695,478</w:t>
            </w:r>
          </w:p>
        </w:tc>
        <w:tc>
          <w:tcPr>
            <w:tcW w:w="1235" w:type="dxa"/>
          </w:tcPr>
          <w:p w:rsidR="0004697C" w:rsidRDefault="0004697C" w:rsidP="009A646A">
            <w:r w:rsidRPr="0042653A">
              <w:rPr>
                <w:b/>
                <w:sz w:val="20"/>
                <w:szCs w:val="20"/>
              </w:rPr>
              <w:t>3</w:t>
            </w:r>
            <w:r w:rsidR="009A646A">
              <w:rPr>
                <w:b/>
                <w:sz w:val="20"/>
                <w:szCs w:val="20"/>
              </w:rPr>
              <w:t>2695</w:t>
            </w:r>
            <w:r w:rsidRPr="0042653A">
              <w:rPr>
                <w:b/>
                <w:sz w:val="20"/>
                <w:szCs w:val="20"/>
              </w:rPr>
              <w:t>,</w:t>
            </w:r>
            <w:r w:rsidR="009A646A">
              <w:rPr>
                <w:b/>
                <w:sz w:val="20"/>
                <w:szCs w:val="20"/>
              </w:rPr>
              <w:t>478</w:t>
            </w:r>
          </w:p>
        </w:tc>
      </w:tr>
      <w:tr w:rsidR="009A646A" w:rsidTr="003F7154">
        <w:trPr>
          <w:trHeight w:val="525"/>
        </w:trPr>
        <w:tc>
          <w:tcPr>
            <w:tcW w:w="668" w:type="dxa"/>
            <w:vMerge/>
            <w:vAlign w:val="center"/>
          </w:tcPr>
          <w:p w:rsidR="009A646A" w:rsidRDefault="009A646A" w:rsidP="00752E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9A646A" w:rsidRDefault="009A646A" w:rsidP="00752E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9A646A" w:rsidRDefault="009A646A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9A646A" w:rsidRDefault="009A646A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9A646A" w:rsidRDefault="009A646A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9A646A" w:rsidRDefault="009A646A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9A646A" w:rsidRDefault="009A646A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9A646A" w:rsidRDefault="009A646A" w:rsidP="00752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</w:tcPr>
          <w:p w:rsidR="009A646A" w:rsidRPr="009A646A" w:rsidRDefault="009A646A" w:rsidP="00287D46">
            <w:pPr>
              <w:ind w:left="-49" w:right="-108"/>
              <w:jc w:val="center"/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228478,939</w:t>
            </w:r>
          </w:p>
          <w:p w:rsidR="009A646A" w:rsidRPr="009A646A" w:rsidRDefault="009A646A" w:rsidP="00287D46">
            <w:pPr>
              <w:ind w:left="-4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9A646A" w:rsidRPr="009A646A" w:rsidRDefault="009A646A" w:rsidP="00287D46">
            <w:pPr>
              <w:jc w:val="center"/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9A646A" w:rsidRPr="009A646A" w:rsidRDefault="009A646A" w:rsidP="00287D46">
            <w:pPr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9A646A" w:rsidRPr="009A646A" w:rsidRDefault="009A646A" w:rsidP="00287D46">
            <w:pPr>
              <w:jc w:val="center"/>
              <w:rPr>
                <w:sz w:val="18"/>
                <w:szCs w:val="18"/>
              </w:rPr>
            </w:pPr>
            <w:r w:rsidRPr="009A646A">
              <w:rPr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33701,223</w:t>
            </w:r>
          </w:p>
        </w:tc>
        <w:tc>
          <w:tcPr>
            <w:tcW w:w="1080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35704,184</w:t>
            </w:r>
          </w:p>
        </w:tc>
        <w:tc>
          <w:tcPr>
            <w:tcW w:w="1080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32695,478</w:t>
            </w:r>
          </w:p>
        </w:tc>
        <w:tc>
          <w:tcPr>
            <w:tcW w:w="1235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32695,478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Pr="00D40045" w:rsidRDefault="0004697C" w:rsidP="006B448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04697C" w:rsidRPr="00D40045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4697C" w:rsidRPr="00BA4287" w:rsidRDefault="009A646A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  <w:r w:rsidR="0004697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04697C" w:rsidRPr="00BA4287" w:rsidRDefault="0004697C" w:rsidP="006B448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04697C" w:rsidRPr="00BA428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04697C" w:rsidRPr="00F8153B" w:rsidRDefault="0004697C" w:rsidP="006B4483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04697C" w:rsidRPr="00F8153B" w:rsidRDefault="0004697C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1080" w:type="dxa"/>
          </w:tcPr>
          <w:p w:rsidR="0004697C" w:rsidRPr="00F8153B" w:rsidRDefault="009A646A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4697C" w:rsidRPr="00F8153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F8153B" w:rsidRDefault="009A646A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4697C"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35" w:type="dxa"/>
          </w:tcPr>
          <w:p w:rsidR="0004697C" w:rsidRPr="00F8153B" w:rsidRDefault="009A646A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4697C" w:rsidRPr="00F8153B">
              <w:rPr>
                <w:b/>
                <w:sz w:val="20"/>
                <w:szCs w:val="20"/>
              </w:rPr>
              <w:t>,0</w:t>
            </w:r>
          </w:p>
        </w:tc>
      </w:tr>
      <w:tr w:rsidR="009A646A" w:rsidTr="003F7154">
        <w:trPr>
          <w:trHeight w:val="525"/>
        </w:trPr>
        <w:tc>
          <w:tcPr>
            <w:tcW w:w="668" w:type="dxa"/>
            <w:vAlign w:val="center"/>
          </w:tcPr>
          <w:p w:rsidR="009A646A" w:rsidRPr="00D40045" w:rsidRDefault="009A646A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9A646A" w:rsidRPr="00BA4287" w:rsidRDefault="009A646A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9A646A" w:rsidRDefault="009A646A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9A646A" w:rsidRPr="00D40045" w:rsidRDefault="009A646A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A646A" w:rsidRPr="00D40045" w:rsidRDefault="009A646A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9A646A" w:rsidRPr="00D40045" w:rsidRDefault="009A646A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9A646A" w:rsidRPr="00D40045" w:rsidRDefault="009A646A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9A646A" w:rsidRPr="009A646A" w:rsidRDefault="009A646A" w:rsidP="00287D46">
            <w:pPr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2029,0</w:t>
            </w:r>
          </w:p>
        </w:tc>
        <w:tc>
          <w:tcPr>
            <w:tcW w:w="1153" w:type="dxa"/>
          </w:tcPr>
          <w:p w:rsidR="009A646A" w:rsidRPr="009A646A" w:rsidRDefault="009A646A" w:rsidP="00287D46">
            <w:pPr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9A646A" w:rsidRPr="009A646A" w:rsidRDefault="009A646A" w:rsidP="00287D46">
            <w:pPr>
              <w:rPr>
                <w:sz w:val="20"/>
                <w:szCs w:val="20"/>
              </w:rPr>
            </w:pPr>
            <w:r w:rsidRPr="009A646A"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290,0</w:t>
            </w:r>
          </w:p>
        </w:tc>
        <w:tc>
          <w:tcPr>
            <w:tcW w:w="1112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347,5</w:t>
            </w:r>
          </w:p>
        </w:tc>
        <w:tc>
          <w:tcPr>
            <w:tcW w:w="1080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300,0</w:t>
            </w:r>
          </w:p>
        </w:tc>
        <w:tc>
          <w:tcPr>
            <w:tcW w:w="1080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300,0</w:t>
            </w:r>
          </w:p>
        </w:tc>
        <w:tc>
          <w:tcPr>
            <w:tcW w:w="1235" w:type="dxa"/>
          </w:tcPr>
          <w:p w:rsidR="009A646A" w:rsidRPr="009A646A" w:rsidRDefault="009A646A" w:rsidP="00287D46">
            <w:r w:rsidRPr="009A646A">
              <w:rPr>
                <w:sz w:val="20"/>
                <w:szCs w:val="20"/>
              </w:rPr>
              <w:t>300,0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Pr="00D40045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1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AD3D1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BA4287" w:rsidRDefault="0004697C" w:rsidP="00AD3D1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AD3D1B">
              <w:rPr>
                <w:sz w:val="20"/>
                <w:szCs w:val="20"/>
              </w:rPr>
              <w:t>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BA4287" w:rsidRDefault="0004697C" w:rsidP="00AD3D1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AD3D1B">
              <w:rPr>
                <w:sz w:val="20"/>
                <w:szCs w:val="20"/>
              </w:rPr>
              <w:t>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Pr="00D40045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1" w:type="dxa"/>
          </w:tcPr>
          <w:p w:rsidR="0004697C" w:rsidRPr="00BA4287" w:rsidRDefault="00AD3D1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  <w:r w:rsidR="0004697C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</w:t>
            </w:r>
          </w:p>
        </w:tc>
        <w:tc>
          <w:tcPr>
            <w:tcW w:w="111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80" w:type="dxa"/>
          </w:tcPr>
          <w:p w:rsidR="0004697C" w:rsidRPr="00BA4287" w:rsidRDefault="00AD3D1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BA4287" w:rsidRDefault="00AD3D1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Pr="00D40045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1" w:type="dxa"/>
          </w:tcPr>
          <w:p w:rsidR="0004697C" w:rsidRPr="00BA4287" w:rsidRDefault="00C21AA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04697C">
              <w:rPr>
                <w:sz w:val="20"/>
                <w:szCs w:val="20"/>
              </w:rPr>
              <w:t>5,0</w:t>
            </w:r>
          </w:p>
        </w:tc>
        <w:tc>
          <w:tcPr>
            <w:tcW w:w="1153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BA4287" w:rsidRDefault="00C21AA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BA4287" w:rsidRDefault="0004697C" w:rsidP="00C21AA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C21AAB">
              <w:rPr>
                <w:sz w:val="20"/>
                <w:szCs w:val="20"/>
              </w:rPr>
              <w:t>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</w:t>
            </w:r>
            <w:r>
              <w:rPr>
                <w:sz w:val="20"/>
                <w:szCs w:val="20"/>
              </w:rPr>
              <w:lastRenderedPageBreak/>
              <w:t xml:space="preserve">деятельностью Тамбовского районного Совета женщин 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1" w:type="dxa"/>
          </w:tcPr>
          <w:p w:rsidR="0004697C" w:rsidRDefault="00C21AA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04697C">
              <w:rPr>
                <w:sz w:val="20"/>
                <w:szCs w:val="20"/>
              </w:rPr>
              <w:t>5,0</w:t>
            </w:r>
          </w:p>
        </w:tc>
        <w:tc>
          <w:tcPr>
            <w:tcW w:w="1153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04697C" w:rsidRPr="00BA4287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04697C" w:rsidRPr="00BA4287" w:rsidRDefault="00C21AAB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Default="0004697C" w:rsidP="00C21AAB">
            <w:r w:rsidRPr="00C173B1">
              <w:rPr>
                <w:sz w:val="20"/>
                <w:szCs w:val="20"/>
              </w:rPr>
              <w:t>6</w:t>
            </w:r>
            <w:r w:rsidR="00C21AAB">
              <w:rPr>
                <w:sz w:val="20"/>
                <w:szCs w:val="20"/>
              </w:rPr>
              <w:t>0</w:t>
            </w:r>
            <w:r w:rsidRPr="00C173B1">
              <w:rPr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04697C" w:rsidRDefault="0004697C" w:rsidP="006B4483">
            <w:r w:rsidRPr="00C173B1">
              <w:rPr>
                <w:sz w:val="20"/>
                <w:szCs w:val="20"/>
              </w:rPr>
              <w:t>60,0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162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1210577744</w:t>
            </w:r>
          </w:p>
        </w:tc>
        <w:tc>
          <w:tcPr>
            <w:tcW w:w="5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01" w:type="dxa"/>
          </w:tcPr>
          <w:p w:rsidR="0004697C" w:rsidRDefault="004644FA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  <w:r w:rsidR="0004697C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</w:tcPr>
          <w:p w:rsidR="0004697C" w:rsidRDefault="004644FA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04697C" w:rsidRPr="00C173B1" w:rsidRDefault="004644FA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>
              <w:rPr>
                <w:sz w:val="20"/>
                <w:szCs w:val="20"/>
              </w:rPr>
              <w:t>,0</w:t>
            </w:r>
          </w:p>
        </w:tc>
        <w:tc>
          <w:tcPr>
            <w:tcW w:w="1235" w:type="dxa"/>
          </w:tcPr>
          <w:p w:rsidR="0004697C" w:rsidRPr="00C173B1" w:rsidRDefault="004644FA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04697C">
              <w:rPr>
                <w:sz w:val="20"/>
                <w:szCs w:val="20"/>
              </w:rPr>
              <w:t>,0</w:t>
            </w:r>
          </w:p>
        </w:tc>
      </w:tr>
      <w:tr w:rsidR="0004697C" w:rsidTr="003F7154">
        <w:trPr>
          <w:trHeight w:val="525"/>
        </w:trPr>
        <w:tc>
          <w:tcPr>
            <w:tcW w:w="668" w:type="dxa"/>
            <w:vAlign w:val="center"/>
          </w:tcPr>
          <w:p w:rsidR="0004697C" w:rsidRDefault="0004697C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 Основное мероприятие</w:t>
            </w:r>
          </w:p>
        </w:tc>
        <w:tc>
          <w:tcPr>
            <w:tcW w:w="2162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4697C" w:rsidRPr="00D40045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4697C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04697C" w:rsidRPr="00C173B1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</w:tcPr>
          <w:p w:rsidR="0004697C" w:rsidRPr="00C173B1" w:rsidRDefault="0004697C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4697C" w:rsidTr="003F7154">
        <w:trPr>
          <w:trHeight w:val="1335"/>
        </w:trPr>
        <w:tc>
          <w:tcPr>
            <w:tcW w:w="668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4697C" w:rsidRPr="008460C1" w:rsidRDefault="003F7154" w:rsidP="003F71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135212</w:t>
            </w:r>
            <w:r w:rsidR="0004697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1153" w:type="dxa"/>
          </w:tcPr>
          <w:p w:rsidR="0004697C" w:rsidRPr="0010491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04697C" w:rsidRPr="0010491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04697C" w:rsidRPr="003D4916" w:rsidRDefault="0004697C" w:rsidP="006B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20327,621</w:t>
            </w:r>
          </w:p>
        </w:tc>
        <w:tc>
          <w:tcPr>
            <w:tcW w:w="1112" w:type="dxa"/>
          </w:tcPr>
          <w:p w:rsidR="0004697C" w:rsidRPr="00AC3ABA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18204,831</w:t>
            </w:r>
          </w:p>
        </w:tc>
        <w:tc>
          <w:tcPr>
            <w:tcW w:w="1080" w:type="dxa"/>
          </w:tcPr>
          <w:p w:rsidR="0004697C" w:rsidRPr="00AC3ABA" w:rsidRDefault="003F7154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15261,947</w:t>
            </w:r>
          </w:p>
        </w:tc>
        <w:tc>
          <w:tcPr>
            <w:tcW w:w="1080" w:type="dxa"/>
          </w:tcPr>
          <w:p w:rsidR="0004697C" w:rsidRPr="00AC3ABA" w:rsidRDefault="003F7154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22139,250</w:t>
            </w:r>
          </w:p>
        </w:tc>
        <w:tc>
          <w:tcPr>
            <w:tcW w:w="1235" w:type="dxa"/>
          </w:tcPr>
          <w:p w:rsidR="0004697C" w:rsidRPr="003F7154" w:rsidRDefault="003F7154" w:rsidP="006B4483">
            <w:pPr>
              <w:rPr>
                <w:b/>
                <w:sz w:val="20"/>
                <w:szCs w:val="20"/>
              </w:rPr>
            </w:pPr>
            <w:r w:rsidRPr="003F7154">
              <w:rPr>
                <w:b/>
                <w:sz w:val="20"/>
                <w:szCs w:val="20"/>
              </w:rPr>
              <w:t>22139,250</w:t>
            </w:r>
          </w:p>
        </w:tc>
      </w:tr>
      <w:tr w:rsidR="003F7154" w:rsidTr="003F7154">
        <w:trPr>
          <w:trHeight w:val="1335"/>
        </w:trPr>
        <w:tc>
          <w:tcPr>
            <w:tcW w:w="668" w:type="dxa"/>
          </w:tcPr>
          <w:p w:rsidR="003F7154" w:rsidRDefault="003F7154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3F7154" w:rsidRPr="00D40045" w:rsidRDefault="003F7154" w:rsidP="006B4483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3F7154" w:rsidRDefault="003F7154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3F7154" w:rsidRPr="00F81DC1" w:rsidRDefault="003F7154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3F7154" w:rsidRDefault="003F7154" w:rsidP="006B4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3F7154" w:rsidRPr="00F81DC1" w:rsidRDefault="003F7154" w:rsidP="006B4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3F7154" w:rsidRPr="00F81DC1" w:rsidRDefault="003F7154" w:rsidP="006B4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3F7154" w:rsidRPr="00F81DC1" w:rsidRDefault="003F7154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</w:tcPr>
          <w:p w:rsidR="003F7154" w:rsidRPr="008460C1" w:rsidRDefault="003F7154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135212,584</w:t>
            </w:r>
          </w:p>
        </w:tc>
        <w:tc>
          <w:tcPr>
            <w:tcW w:w="1153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3F7154" w:rsidRPr="003F7154" w:rsidRDefault="003F7154" w:rsidP="00287D46">
            <w:pPr>
              <w:rPr>
                <w:sz w:val="18"/>
                <w:szCs w:val="18"/>
              </w:rPr>
            </w:pPr>
            <w:r w:rsidRPr="003F7154">
              <w:rPr>
                <w:sz w:val="18"/>
                <w:szCs w:val="18"/>
              </w:rPr>
              <w:t>20327,621</w:t>
            </w:r>
          </w:p>
        </w:tc>
        <w:tc>
          <w:tcPr>
            <w:tcW w:w="1112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18204,831</w:t>
            </w:r>
          </w:p>
        </w:tc>
        <w:tc>
          <w:tcPr>
            <w:tcW w:w="1080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15261,947</w:t>
            </w:r>
          </w:p>
        </w:tc>
        <w:tc>
          <w:tcPr>
            <w:tcW w:w="1080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22139,250</w:t>
            </w:r>
          </w:p>
        </w:tc>
        <w:tc>
          <w:tcPr>
            <w:tcW w:w="1235" w:type="dxa"/>
          </w:tcPr>
          <w:p w:rsidR="003F7154" w:rsidRPr="003F7154" w:rsidRDefault="003F7154" w:rsidP="00287D46">
            <w:pPr>
              <w:rPr>
                <w:sz w:val="20"/>
                <w:szCs w:val="20"/>
              </w:rPr>
            </w:pPr>
            <w:r w:rsidRPr="003F7154">
              <w:rPr>
                <w:sz w:val="20"/>
                <w:szCs w:val="20"/>
              </w:rPr>
              <w:t>22139,250</w:t>
            </w:r>
          </w:p>
        </w:tc>
      </w:tr>
      <w:tr w:rsidR="0004697C" w:rsidTr="003F7154">
        <w:trPr>
          <w:trHeight w:val="247"/>
        </w:trPr>
        <w:tc>
          <w:tcPr>
            <w:tcW w:w="668" w:type="dxa"/>
          </w:tcPr>
          <w:p w:rsidR="0004697C" w:rsidRPr="00BA4287" w:rsidRDefault="0004697C" w:rsidP="006B44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>Подпрог</w:t>
            </w:r>
            <w:r w:rsidRPr="00BA4287">
              <w:rPr>
                <w:b/>
                <w:sz w:val="20"/>
                <w:szCs w:val="20"/>
              </w:rPr>
              <w:lastRenderedPageBreak/>
              <w:t xml:space="preserve">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04697C" w:rsidRPr="00FD709E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lastRenderedPageBreak/>
              <w:t xml:space="preserve"> «Обслуживание деятельности </w:t>
            </w:r>
            <w:r w:rsidRPr="00FD709E">
              <w:rPr>
                <w:b/>
                <w:sz w:val="20"/>
                <w:szCs w:val="20"/>
              </w:rPr>
              <w:lastRenderedPageBreak/>
              <w:t>органов местного самоуправления»</w:t>
            </w:r>
          </w:p>
        </w:tc>
        <w:tc>
          <w:tcPr>
            <w:tcW w:w="1707" w:type="dxa"/>
          </w:tcPr>
          <w:p w:rsidR="0004697C" w:rsidRPr="00FD709E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650" w:type="dxa"/>
          </w:tcPr>
          <w:p w:rsidR="0004697C" w:rsidRPr="00F81DC1" w:rsidRDefault="0004697C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04697C" w:rsidRPr="00F81DC1" w:rsidRDefault="0004697C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04697C" w:rsidRPr="00F81DC1" w:rsidRDefault="0004697C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04697C" w:rsidRPr="00F81DC1" w:rsidRDefault="0004697C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04697C" w:rsidRDefault="0004697C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4697C" w:rsidRPr="00CA3A36" w:rsidRDefault="0004697C" w:rsidP="00AA74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AA74F2">
              <w:rPr>
                <w:b/>
                <w:bCs/>
                <w:sz w:val="20"/>
                <w:szCs w:val="20"/>
              </w:rPr>
              <w:t>237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AA74F2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153" w:type="dxa"/>
          </w:tcPr>
          <w:p w:rsidR="0004697C" w:rsidRPr="00FD709E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04697C" w:rsidRPr="00FD709E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04697C" w:rsidRPr="000F0D54" w:rsidRDefault="0004697C" w:rsidP="006B44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11937,790</w:t>
            </w:r>
          </w:p>
        </w:tc>
        <w:tc>
          <w:tcPr>
            <w:tcW w:w="1112" w:type="dxa"/>
          </w:tcPr>
          <w:p w:rsidR="0004697C" w:rsidRPr="00FD709E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15148,892</w:t>
            </w:r>
          </w:p>
        </w:tc>
        <w:tc>
          <w:tcPr>
            <w:tcW w:w="1080" w:type="dxa"/>
          </w:tcPr>
          <w:p w:rsidR="0004697C" w:rsidRPr="00FD709E" w:rsidRDefault="00AA74F2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20142,237</w:t>
            </w:r>
          </w:p>
        </w:tc>
        <w:tc>
          <w:tcPr>
            <w:tcW w:w="1080" w:type="dxa"/>
          </w:tcPr>
          <w:p w:rsidR="0004697C" w:rsidRPr="00FD709E" w:rsidRDefault="00AA74F2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  <w:tc>
          <w:tcPr>
            <w:tcW w:w="1235" w:type="dxa"/>
          </w:tcPr>
          <w:p w:rsidR="0004697C" w:rsidRPr="00FD709E" w:rsidRDefault="00AA74F2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</w:tr>
      <w:tr w:rsidR="0086645D" w:rsidTr="003F7154">
        <w:trPr>
          <w:trHeight w:val="247"/>
        </w:trPr>
        <w:tc>
          <w:tcPr>
            <w:tcW w:w="668" w:type="dxa"/>
          </w:tcPr>
          <w:p w:rsidR="0086645D" w:rsidRPr="00FD709E" w:rsidRDefault="0086645D" w:rsidP="006B4483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162" w:type="dxa"/>
          </w:tcPr>
          <w:p w:rsidR="0086645D" w:rsidRDefault="0086645D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86645D" w:rsidRDefault="0086645D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86645D" w:rsidRPr="00F81DC1" w:rsidRDefault="0086645D" w:rsidP="006B4483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86645D" w:rsidRPr="00F81DC1" w:rsidRDefault="0086645D" w:rsidP="006B4483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86645D" w:rsidRPr="00F81DC1" w:rsidRDefault="0086645D" w:rsidP="006B4483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86645D" w:rsidRPr="00F81DC1" w:rsidRDefault="0086645D" w:rsidP="006B4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86645D" w:rsidRDefault="0086645D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1" w:type="dxa"/>
          </w:tcPr>
          <w:p w:rsidR="0086645D" w:rsidRPr="00CA3A36" w:rsidRDefault="0086645D" w:rsidP="00287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91237,355</w:t>
            </w:r>
          </w:p>
        </w:tc>
        <w:tc>
          <w:tcPr>
            <w:tcW w:w="1153" w:type="dxa"/>
          </w:tcPr>
          <w:p w:rsidR="0086645D" w:rsidRPr="00FD709E" w:rsidRDefault="0086645D" w:rsidP="00287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86645D" w:rsidRPr="00FD709E" w:rsidRDefault="0086645D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86645D" w:rsidRPr="000F0D54" w:rsidRDefault="0086645D" w:rsidP="00287D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11937,790</w:t>
            </w:r>
          </w:p>
        </w:tc>
        <w:tc>
          <w:tcPr>
            <w:tcW w:w="1112" w:type="dxa"/>
          </w:tcPr>
          <w:p w:rsidR="0086645D" w:rsidRPr="00FD709E" w:rsidRDefault="0086645D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15148,892</w:t>
            </w:r>
          </w:p>
        </w:tc>
        <w:tc>
          <w:tcPr>
            <w:tcW w:w="1080" w:type="dxa"/>
          </w:tcPr>
          <w:p w:rsidR="0086645D" w:rsidRPr="00FD709E" w:rsidRDefault="0086645D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20142,237</w:t>
            </w:r>
          </w:p>
        </w:tc>
        <w:tc>
          <w:tcPr>
            <w:tcW w:w="1080" w:type="dxa"/>
          </w:tcPr>
          <w:p w:rsidR="0086645D" w:rsidRPr="00FD709E" w:rsidRDefault="0086645D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  <w:tc>
          <w:tcPr>
            <w:tcW w:w="1235" w:type="dxa"/>
          </w:tcPr>
          <w:p w:rsidR="0086645D" w:rsidRPr="00FD709E" w:rsidRDefault="0086645D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</w:tr>
      <w:tr w:rsidR="00BE15D3" w:rsidTr="003F7154">
        <w:trPr>
          <w:trHeight w:val="247"/>
        </w:trPr>
        <w:tc>
          <w:tcPr>
            <w:tcW w:w="668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BE15D3" w:rsidRDefault="00BE15D3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1" w:type="dxa"/>
          </w:tcPr>
          <w:p w:rsidR="00BE15D3" w:rsidRDefault="00BE15D3" w:rsidP="00287D46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228478,939</w:t>
            </w:r>
          </w:p>
          <w:p w:rsidR="00BE15D3" w:rsidRPr="00FD709E" w:rsidRDefault="00BE15D3" w:rsidP="00287D46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BE15D3" w:rsidRPr="00FD709E" w:rsidRDefault="00BE15D3" w:rsidP="00287D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BE15D3" w:rsidRPr="00553937" w:rsidRDefault="00BE15D3" w:rsidP="00287D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BE15D3" w:rsidRPr="003D4916" w:rsidRDefault="00BE15D3" w:rsidP="00287D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BE15D3" w:rsidRDefault="00BE15D3" w:rsidP="00287D46">
            <w:r>
              <w:rPr>
                <w:b/>
                <w:sz w:val="20"/>
                <w:szCs w:val="20"/>
              </w:rPr>
              <w:t>33701,223</w:t>
            </w:r>
          </w:p>
        </w:tc>
        <w:tc>
          <w:tcPr>
            <w:tcW w:w="1080" w:type="dxa"/>
          </w:tcPr>
          <w:p w:rsidR="00BE15D3" w:rsidRPr="00472F19" w:rsidRDefault="00BE15D3" w:rsidP="00287D4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35704</w:t>
            </w:r>
            <w:r w:rsidRPr="00472F1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080" w:type="dxa"/>
          </w:tcPr>
          <w:p w:rsidR="00BE15D3" w:rsidRPr="00472F19" w:rsidRDefault="00BE15D3" w:rsidP="00287D4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32695,478</w:t>
            </w:r>
          </w:p>
        </w:tc>
        <w:tc>
          <w:tcPr>
            <w:tcW w:w="1235" w:type="dxa"/>
          </w:tcPr>
          <w:p w:rsidR="00BE15D3" w:rsidRDefault="00BE15D3" w:rsidP="00287D46">
            <w:r w:rsidRPr="0042653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2695</w:t>
            </w:r>
            <w:r w:rsidRPr="0042653A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478</w:t>
            </w:r>
          </w:p>
        </w:tc>
      </w:tr>
      <w:tr w:rsidR="00855256" w:rsidTr="003F7154">
        <w:trPr>
          <w:trHeight w:val="247"/>
        </w:trPr>
        <w:tc>
          <w:tcPr>
            <w:tcW w:w="668" w:type="dxa"/>
            <w:vAlign w:val="center"/>
          </w:tcPr>
          <w:p w:rsidR="00855256" w:rsidRDefault="00855256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855256" w:rsidRDefault="00855256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855256" w:rsidRDefault="00855256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1" w:type="dxa"/>
          </w:tcPr>
          <w:p w:rsidR="00855256" w:rsidRPr="00855256" w:rsidRDefault="00855256" w:rsidP="00287D46">
            <w:pPr>
              <w:ind w:left="-49" w:right="-108"/>
              <w:jc w:val="center"/>
              <w:rPr>
                <w:sz w:val="20"/>
                <w:szCs w:val="20"/>
              </w:rPr>
            </w:pPr>
            <w:r w:rsidRPr="00855256">
              <w:rPr>
                <w:sz w:val="20"/>
                <w:szCs w:val="20"/>
              </w:rPr>
              <w:t>228478,939</w:t>
            </w:r>
          </w:p>
          <w:p w:rsidR="00855256" w:rsidRPr="00855256" w:rsidRDefault="00855256" w:rsidP="00287D46">
            <w:pPr>
              <w:ind w:left="-4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855256" w:rsidRPr="00855256" w:rsidRDefault="00855256" w:rsidP="00287D46">
            <w:pPr>
              <w:jc w:val="center"/>
              <w:rPr>
                <w:sz w:val="20"/>
                <w:szCs w:val="20"/>
              </w:rPr>
            </w:pPr>
            <w:r w:rsidRPr="00855256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855256" w:rsidRPr="00855256" w:rsidRDefault="00855256" w:rsidP="00287D46">
            <w:pPr>
              <w:rPr>
                <w:sz w:val="20"/>
                <w:szCs w:val="20"/>
              </w:rPr>
            </w:pPr>
            <w:r w:rsidRPr="00855256">
              <w:rPr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855256" w:rsidRPr="00855256" w:rsidRDefault="00855256" w:rsidP="00287D46">
            <w:pPr>
              <w:jc w:val="center"/>
              <w:rPr>
                <w:sz w:val="18"/>
                <w:szCs w:val="18"/>
              </w:rPr>
            </w:pPr>
            <w:r w:rsidRPr="00855256">
              <w:rPr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855256" w:rsidRPr="00855256" w:rsidRDefault="00855256" w:rsidP="00287D46">
            <w:r w:rsidRPr="00855256">
              <w:rPr>
                <w:sz w:val="20"/>
                <w:szCs w:val="20"/>
              </w:rPr>
              <w:t>33701,223</w:t>
            </w:r>
          </w:p>
        </w:tc>
        <w:tc>
          <w:tcPr>
            <w:tcW w:w="1080" w:type="dxa"/>
          </w:tcPr>
          <w:p w:rsidR="00855256" w:rsidRPr="00855256" w:rsidRDefault="00855256" w:rsidP="00287D46">
            <w:r w:rsidRPr="00855256">
              <w:rPr>
                <w:sz w:val="20"/>
                <w:szCs w:val="20"/>
              </w:rPr>
              <w:t>35704,184</w:t>
            </w:r>
          </w:p>
        </w:tc>
        <w:tc>
          <w:tcPr>
            <w:tcW w:w="1080" w:type="dxa"/>
          </w:tcPr>
          <w:p w:rsidR="00855256" w:rsidRPr="00855256" w:rsidRDefault="00855256" w:rsidP="00287D46">
            <w:r w:rsidRPr="00855256">
              <w:rPr>
                <w:sz w:val="20"/>
                <w:szCs w:val="20"/>
              </w:rPr>
              <w:t>32695,478</w:t>
            </w:r>
          </w:p>
        </w:tc>
        <w:tc>
          <w:tcPr>
            <w:tcW w:w="1235" w:type="dxa"/>
          </w:tcPr>
          <w:p w:rsidR="00855256" w:rsidRPr="00855256" w:rsidRDefault="00855256" w:rsidP="00287D46">
            <w:r w:rsidRPr="00855256">
              <w:rPr>
                <w:sz w:val="20"/>
                <w:szCs w:val="20"/>
              </w:rPr>
              <w:t>32695,478</w:t>
            </w:r>
          </w:p>
        </w:tc>
      </w:tr>
    </w:tbl>
    <w:p w:rsidR="00BB287D" w:rsidRDefault="00BB287D" w:rsidP="00BB287D"/>
    <w:p w:rsidR="00BB287D" w:rsidRDefault="00BB287D" w:rsidP="00BB287D"/>
    <w:p w:rsidR="00BB287D" w:rsidRDefault="00BB287D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04697C" w:rsidRDefault="0004697C" w:rsidP="00BB287D">
      <w:pPr>
        <w:ind w:left="9540"/>
        <w:rPr>
          <w:sz w:val="26"/>
          <w:szCs w:val="26"/>
        </w:rPr>
      </w:pPr>
    </w:p>
    <w:p w:rsidR="00BB287D" w:rsidRDefault="00BB287D" w:rsidP="00BB287D">
      <w:pPr>
        <w:ind w:left="9540"/>
        <w:rPr>
          <w:sz w:val="26"/>
          <w:szCs w:val="26"/>
        </w:rPr>
      </w:pPr>
    </w:p>
    <w:p w:rsidR="00BB287D" w:rsidRDefault="00BB287D" w:rsidP="00BB287D">
      <w:pPr>
        <w:ind w:left="9540"/>
        <w:rPr>
          <w:sz w:val="26"/>
          <w:szCs w:val="26"/>
        </w:rPr>
      </w:pPr>
    </w:p>
    <w:p w:rsidR="0004697C" w:rsidRDefault="0004697C" w:rsidP="0004697C">
      <w:pPr>
        <w:ind w:left="879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04697C" w:rsidRPr="00721ECA" w:rsidRDefault="0004697C" w:rsidP="0004697C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04697C" w:rsidRDefault="0004697C" w:rsidP="0004697C"/>
    <w:p w:rsidR="0004697C" w:rsidRDefault="0004697C" w:rsidP="0004697C"/>
    <w:p w:rsidR="0004697C" w:rsidRDefault="0004697C" w:rsidP="0004697C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04697C" w:rsidRDefault="0004697C" w:rsidP="0004697C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3"/>
        <w:gridCol w:w="2942"/>
        <w:gridCol w:w="1877"/>
        <w:gridCol w:w="1477"/>
        <w:gridCol w:w="1103"/>
        <w:gridCol w:w="1103"/>
        <w:gridCol w:w="1133"/>
        <w:gridCol w:w="1088"/>
        <w:gridCol w:w="1179"/>
        <w:gridCol w:w="1133"/>
        <w:gridCol w:w="1118"/>
      </w:tblGrid>
      <w:tr w:rsidR="0004697C" w:rsidTr="00F14543">
        <w:trPr>
          <w:trHeight w:val="360"/>
        </w:trPr>
        <w:tc>
          <w:tcPr>
            <w:tcW w:w="1753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942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877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334" w:type="dxa"/>
            <w:gridSpan w:val="8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04697C" w:rsidTr="00F14543">
        <w:trPr>
          <w:trHeight w:val="465"/>
        </w:trPr>
        <w:tc>
          <w:tcPr>
            <w:tcW w:w="1753" w:type="dxa"/>
            <w:vMerge/>
            <w:vAlign w:val="center"/>
          </w:tcPr>
          <w:p w:rsidR="0004697C" w:rsidRDefault="0004697C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  <w:vAlign w:val="center"/>
          </w:tcPr>
          <w:p w:rsidR="0004697C" w:rsidRDefault="0004697C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:rsidR="0004697C" w:rsidRDefault="0004697C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7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04697C" w:rsidRDefault="0004697C" w:rsidP="0004697C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B3D81" w:rsidTr="006B4483">
        <w:trPr>
          <w:trHeight w:val="270"/>
          <w:tblHeader/>
        </w:trPr>
        <w:tc>
          <w:tcPr>
            <w:tcW w:w="1724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CB3D81" w:rsidTr="006B4483">
        <w:trPr>
          <w:trHeight w:val="390"/>
        </w:trPr>
        <w:tc>
          <w:tcPr>
            <w:tcW w:w="1724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04697C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04697C" w:rsidRPr="00FD709E" w:rsidRDefault="00F14543" w:rsidP="00F14543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228478,939</w:t>
            </w:r>
          </w:p>
        </w:tc>
        <w:tc>
          <w:tcPr>
            <w:tcW w:w="1134" w:type="dxa"/>
          </w:tcPr>
          <w:p w:rsidR="0004697C" w:rsidRPr="00FD709E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04697C" w:rsidRPr="00553937" w:rsidRDefault="0004697C" w:rsidP="006B448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126" w:type="dxa"/>
          </w:tcPr>
          <w:p w:rsidR="0004697C" w:rsidRPr="003D4916" w:rsidRDefault="0004697C" w:rsidP="006B44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32555,411</w:t>
            </w:r>
          </w:p>
        </w:tc>
        <w:tc>
          <w:tcPr>
            <w:tcW w:w="1125" w:type="dxa"/>
          </w:tcPr>
          <w:p w:rsidR="0004697C" w:rsidRDefault="0004697C" w:rsidP="006B4483">
            <w:r>
              <w:rPr>
                <w:b/>
                <w:sz w:val="20"/>
                <w:szCs w:val="20"/>
              </w:rPr>
              <w:t>33701,223</w:t>
            </w:r>
          </w:p>
        </w:tc>
        <w:tc>
          <w:tcPr>
            <w:tcW w:w="1125" w:type="dxa"/>
          </w:tcPr>
          <w:p w:rsidR="0004697C" w:rsidRPr="00F14543" w:rsidRDefault="00F14543" w:rsidP="006B4483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35704,184</w:t>
            </w:r>
          </w:p>
        </w:tc>
        <w:tc>
          <w:tcPr>
            <w:tcW w:w="1125" w:type="dxa"/>
          </w:tcPr>
          <w:p w:rsidR="0004697C" w:rsidRPr="00F14543" w:rsidRDefault="00F14543" w:rsidP="006B4483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32695,478</w:t>
            </w:r>
          </w:p>
        </w:tc>
        <w:tc>
          <w:tcPr>
            <w:tcW w:w="1139" w:type="dxa"/>
          </w:tcPr>
          <w:p w:rsidR="0004697C" w:rsidRPr="00F14543" w:rsidRDefault="00F14543" w:rsidP="006B4483">
            <w:pPr>
              <w:rPr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32695,478</w:t>
            </w:r>
          </w:p>
        </w:tc>
      </w:tr>
      <w:tr w:rsidR="00CB3D81" w:rsidTr="006B4483">
        <w:trPr>
          <w:trHeight w:val="330"/>
        </w:trPr>
        <w:tc>
          <w:tcPr>
            <w:tcW w:w="1724" w:type="dxa"/>
            <w:vMerge/>
            <w:vAlign w:val="center"/>
          </w:tcPr>
          <w:p w:rsidR="00F14543" w:rsidRDefault="00F14543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14543" w:rsidRDefault="00F14543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F14543" w:rsidRDefault="00F14543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F14543" w:rsidRPr="00FD709E" w:rsidRDefault="00F14543" w:rsidP="00287D46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228478,939</w:t>
            </w:r>
          </w:p>
        </w:tc>
        <w:tc>
          <w:tcPr>
            <w:tcW w:w="1134" w:type="dxa"/>
          </w:tcPr>
          <w:p w:rsidR="00F14543" w:rsidRPr="00FD709E" w:rsidRDefault="00F14543" w:rsidP="00287D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F14543" w:rsidRPr="00553937" w:rsidRDefault="00F14543" w:rsidP="00287D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126" w:type="dxa"/>
          </w:tcPr>
          <w:p w:rsidR="00F14543" w:rsidRPr="003D4916" w:rsidRDefault="00F14543" w:rsidP="00287D4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32555,411</w:t>
            </w:r>
          </w:p>
        </w:tc>
        <w:tc>
          <w:tcPr>
            <w:tcW w:w="1125" w:type="dxa"/>
          </w:tcPr>
          <w:p w:rsidR="00F14543" w:rsidRDefault="00F14543" w:rsidP="00287D46">
            <w:r>
              <w:rPr>
                <w:b/>
                <w:sz w:val="20"/>
                <w:szCs w:val="20"/>
              </w:rPr>
              <w:t>33701,223</w:t>
            </w:r>
          </w:p>
        </w:tc>
        <w:tc>
          <w:tcPr>
            <w:tcW w:w="1125" w:type="dxa"/>
          </w:tcPr>
          <w:p w:rsidR="00F14543" w:rsidRPr="00F14543" w:rsidRDefault="00F14543" w:rsidP="00287D46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35704,184</w:t>
            </w:r>
          </w:p>
        </w:tc>
        <w:tc>
          <w:tcPr>
            <w:tcW w:w="1125" w:type="dxa"/>
          </w:tcPr>
          <w:p w:rsidR="00F14543" w:rsidRPr="00F14543" w:rsidRDefault="00F14543" w:rsidP="00287D46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32695,478</w:t>
            </w:r>
          </w:p>
        </w:tc>
        <w:tc>
          <w:tcPr>
            <w:tcW w:w="1139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32695,478</w:t>
            </w:r>
          </w:p>
        </w:tc>
      </w:tr>
      <w:tr w:rsidR="00CB3D81" w:rsidTr="006B4483">
        <w:trPr>
          <w:trHeight w:val="345"/>
        </w:trPr>
        <w:tc>
          <w:tcPr>
            <w:tcW w:w="1724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04697C" w:rsidRPr="00BA4287" w:rsidRDefault="00F14543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2029</w:t>
            </w:r>
            <w:r w:rsidR="0004697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4697C" w:rsidRPr="00BA4287" w:rsidRDefault="0004697C" w:rsidP="006B4483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04697C" w:rsidRPr="00BA428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04697C" w:rsidRPr="00F8153B" w:rsidRDefault="0004697C" w:rsidP="006B4483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04697C" w:rsidRPr="00F8153B" w:rsidRDefault="0004697C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1125" w:type="dxa"/>
          </w:tcPr>
          <w:p w:rsidR="0004697C" w:rsidRPr="00F8153B" w:rsidRDefault="00F14543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4697C" w:rsidRPr="00F8153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25" w:type="dxa"/>
          </w:tcPr>
          <w:p w:rsidR="0004697C" w:rsidRPr="00F8153B" w:rsidRDefault="00F14543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04697C" w:rsidRPr="00F8153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9" w:type="dxa"/>
          </w:tcPr>
          <w:p w:rsidR="0004697C" w:rsidRPr="00F8153B" w:rsidRDefault="00F14543" w:rsidP="006B448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</w:tr>
      <w:tr w:rsidR="00CB3D81" w:rsidTr="006B4483">
        <w:trPr>
          <w:trHeight w:val="255"/>
        </w:trPr>
        <w:tc>
          <w:tcPr>
            <w:tcW w:w="1724" w:type="dxa"/>
            <w:vMerge/>
            <w:vAlign w:val="center"/>
          </w:tcPr>
          <w:p w:rsidR="00F14543" w:rsidRDefault="00F14543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14543" w:rsidRDefault="00F14543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F14543" w:rsidRDefault="00F14543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2029,0</w:t>
            </w:r>
          </w:p>
        </w:tc>
        <w:tc>
          <w:tcPr>
            <w:tcW w:w="1134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290,0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347,5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  <w:tc>
          <w:tcPr>
            <w:tcW w:w="1139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</w:tr>
      <w:tr w:rsidR="00CB3D81" w:rsidTr="006B4483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F14543" w:rsidRDefault="00F14543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F14543" w:rsidRDefault="00F14543" w:rsidP="006B4483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4543" w:rsidRPr="00D30DCC" w:rsidRDefault="00F14543" w:rsidP="006B4483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F14543" w:rsidRPr="00F14543" w:rsidRDefault="00F14543" w:rsidP="00287D46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2029,0</w:t>
            </w:r>
          </w:p>
        </w:tc>
        <w:tc>
          <w:tcPr>
            <w:tcW w:w="1134" w:type="dxa"/>
          </w:tcPr>
          <w:p w:rsidR="00F14543" w:rsidRPr="00F14543" w:rsidRDefault="00F14543" w:rsidP="00287D46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F14543" w:rsidRPr="00F14543" w:rsidRDefault="00F14543" w:rsidP="00287D46">
            <w:pPr>
              <w:rPr>
                <w:b/>
                <w:sz w:val="20"/>
                <w:szCs w:val="20"/>
              </w:rPr>
            </w:pPr>
            <w:r w:rsidRPr="00F14543"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F14543" w:rsidRPr="00F14543" w:rsidRDefault="00F14543" w:rsidP="00287D46">
            <w:pPr>
              <w:rPr>
                <w:b/>
              </w:rPr>
            </w:pPr>
            <w:r w:rsidRPr="00F14543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1125" w:type="dxa"/>
          </w:tcPr>
          <w:p w:rsidR="00F14543" w:rsidRPr="00F14543" w:rsidRDefault="00F14543" w:rsidP="00287D46">
            <w:pPr>
              <w:rPr>
                <w:b/>
              </w:rPr>
            </w:pPr>
            <w:r w:rsidRPr="00F14543">
              <w:rPr>
                <w:b/>
                <w:sz w:val="20"/>
                <w:szCs w:val="20"/>
              </w:rPr>
              <w:t>347,5</w:t>
            </w:r>
          </w:p>
        </w:tc>
        <w:tc>
          <w:tcPr>
            <w:tcW w:w="1125" w:type="dxa"/>
          </w:tcPr>
          <w:p w:rsidR="00F14543" w:rsidRPr="00F14543" w:rsidRDefault="00F14543" w:rsidP="00287D46">
            <w:pPr>
              <w:rPr>
                <w:b/>
              </w:rPr>
            </w:pPr>
            <w:r w:rsidRPr="00F1454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25" w:type="dxa"/>
          </w:tcPr>
          <w:p w:rsidR="00F14543" w:rsidRPr="00F14543" w:rsidRDefault="00F14543" w:rsidP="00287D46">
            <w:pPr>
              <w:rPr>
                <w:b/>
              </w:rPr>
            </w:pPr>
            <w:r w:rsidRPr="00F14543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9" w:type="dxa"/>
          </w:tcPr>
          <w:p w:rsidR="00F14543" w:rsidRPr="00F14543" w:rsidRDefault="00F14543" w:rsidP="00287D46">
            <w:pPr>
              <w:rPr>
                <w:b/>
              </w:rPr>
            </w:pPr>
            <w:r w:rsidRPr="00F14543">
              <w:rPr>
                <w:b/>
                <w:sz w:val="20"/>
                <w:szCs w:val="20"/>
              </w:rPr>
              <w:t>300,0</w:t>
            </w:r>
          </w:p>
        </w:tc>
      </w:tr>
      <w:tr w:rsidR="00CB3D81" w:rsidTr="006B4483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F14543" w:rsidRDefault="00F14543" w:rsidP="006B4483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F14543" w:rsidRDefault="00F14543" w:rsidP="006B4483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4543" w:rsidRDefault="00F14543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2029,0</w:t>
            </w:r>
          </w:p>
        </w:tc>
        <w:tc>
          <w:tcPr>
            <w:tcW w:w="1134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F14543" w:rsidRPr="00F14543" w:rsidRDefault="00F14543" w:rsidP="00287D46">
            <w:pPr>
              <w:rPr>
                <w:sz w:val="20"/>
                <w:szCs w:val="20"/>
              </w:rPr>
            </w:pPr>
            <w:r w:rsidRPr="00F14543"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290,0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347,5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  <w:tc>
          <w:tcPr>
            <w:tcW w:w="1125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  <w:tc>
          <w:tcPr>
            <w:tcW w:w="1139" w:type="dxa"/>
          </w:tcPr>
          <w:p w:rsidR="00F14543" w:rsidRPr="00F14543" w:rsidRDefault="00F14543" w:rsidP="00287D46">
            <w:r w:rsidRPr="00F14543">
              <w:rPr>
                <w:sz w:val="20"/>
                <w:szCs w:val="20"/>
              </w:rPr>
              <w:t>300,0</w:t>
            </w:r>
          </w:p>
        </w:tc>
      </w:tr>
      <w:tr w:rsidR="00CB3D81" w:rsidTr="006B4483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04697C" w:rsidRPr="008460C1" w:rsidRDefault="0004697C" w:rsidP="00CB3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CB3D81">
              <w:rPr>
                <w:b/>
                <w:sz w:val="20"/>
                <w:szCs w:val="20"/>
              </w:rPr>
              <w:t>5212</w:t>
            </w:r>
            <w:r>
              <w:rPr>
                <w:b/>
                <w:sz w:val="20"/>
                <w:szCs w:val="20"/>
              </w:rPr>
              <w:t>,</w:t>
            </w:r>
            <w:r w:rsidR="00CB3D81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1134" w:type="dxa"/>
          </w:tcPr>
          <w:p w:rsidR="0004697C" w:rsidRPr="0010491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04697C" w:rsidRPr="00104917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04697C" w:rsidRPr="003D4916" w:rsidRDefault="0004697C" w:rsidP="006B44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20327,621</w:t>
            </w:r>
          </w:p>
        </w:tc>
        <w:tc>
          <w:tcPr>
            <w:tcW w:w="1125" w:type="dxa"/>
          </w:tcPr>
          <w:p w:rsidR="0004697C" w:rsidRPr="00AC3ABA" w:rsidRDefault="0004697C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04697C" w:rsidRPr="00AC3ABA" w:rsidRDefault="00CB3D81" w:rsidP="00CB3D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15261,947</w:t>
            </w:r>
          </w:p>
        </w:tc>
        <w:tc>
          <w:tcPr>
            <w:tcW w:w="1125" w:type="dxa"/>
          </w:tcPr>
          <w:p w:rsidR="0004697C" w:rsidRPr="00AC3ABA" w:rsidRDefault="00CB3D81" w:rsidP="006B44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04697C" w:rsidRDefault="00CB3D81" w:rsidP="006B4483">
            <w:r>
              <w:rPr>
                <w:b/>
                <w:sz w:val="20"/>
                <w:szCs w:val="20"/>
              </w:rPr>
              <w:t>22139,250</w:t>
            </w:r>
          </w:p>
        </w:tc>
      </w:tr>
      <w:tr w:rsidR="007928A5" w:rsidTr="006B4483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7928A5" w:rsidRDefault="007928A5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7928A5" w:rsidRDefault="007928A5" w:rsidP="006B44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7928A5" w:rsidRDefault="007928A5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135212,584</w:t>
            </w:r>
          </w:p>
        </w:tc>
        <w:tc>
          <w:tcPr>
            <w:tcW w:w="1134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7928A5" w:rsidRPr="007928A5" w:rsidRDefault="007928A5" w:rsidP="00287D46">
            <w:pPr>
              <w:rPr>
                <w:sz w:val="18"/>
                <w:szCs w:val="18"/>
              </w:rPr>
            </w:pPr>
            <w:r w:rsidRPr="007928A5">
              <w:rPr>
                <w:sz w:val="18"/>
                <w:szCs w:val="18"/>
              </w:rPr>
              <w:t>20327,621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15261,947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7928A5" w:rsidRPr="007928A5" w:rsidRDefault="007928A5" w:rsidP="00287D46">
            <w:r w:rsidRPr="007928A5">
              <w:rPr>
                <w:sz w:val="20"/>
                <w:szCs w:val="20"/>
              </w:rPr>
              <w:t>22139,250</w:t>
            </w:r>
          </w:p>
        </w:tc>
      </w:tr>
      <w:tr w:rsidR="007928A5" w:rsidTr="006B4483">
        <w:trPr>
          <w:trHeight w:val="330"/>
        </w:trPr>
        <w:tc>
          <w:tcPr>
            <w:tcW w:w="1724" w:type="dxa"/>
            <w:vMerge w:val="restart"/>
          </w:tcPr>
          <w:p w:rsidR="007928A5" w:rsidRDefault="007928A5" w:rsidP="006B448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7928A5" w:rsidRDefault="007928A5" w:rsidP="006B448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7928A5" w:rsidRDefault="007928A5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7928A5" w:rsidRPr="008460C1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135212,584</w:t>
            </w:r>
          </w:p>
        </w:tc>
        <w:tc>
          <w:tcPr>
            <w:tcW w:w="1134" w:type="dxa"/>
          </w:tcPr>
          <w:p w:rsidR="007928A5" w:rsidRPr="00104917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7928A5" w:rsidRPr="00104917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7928A5" w:rsidRPr="003D4916" w:rsidRDefault="007928A5" w:rsidP="00287D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20327,621</w:t>
            </w:r>
          </w:p>
        </w:tc>
        <w:tc>
          <w:tcPr>
            <w:tcW w:w="1125" w:type="dxa"/>
          </w:tcPr>
          <w:p w:rsidR="007928A5" w:rsidRPr="00AC3ABA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7928A5" w:rsidRPr="00AC3ABA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15261,947</w:t>
            </w:r>
          </w:p>
        </w:tc>
        <w:tc>
          <w:tcPr>
            <w:tcW w:w="1125" w:type="dxa"/>
          </w:tcPr>
          <w:p w:rsidR="007928A5" w:rsidRPr="00AC3ABA" w:rsidRDefault="007928A5" w:rsidP="00287D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7928A5" w:rsidRDefault="007928A5" w:rsidP="00287D46">
            <w:r>
              <w:rPr>
                <w:b/>
                <w:sz w:val="20"/>
                <w:szCs w:val="20"/>
              </w:rPr>
              <w:t>22139,250</w:t>
            </w:r>
          </w:p>
        </w:tc>
      </w:tr>
      <w:tr w:rsidR="007928A5" w:rsidTr="006B4483">
        <w:trPr>
          <w:trHeight w:val="255"/>
        </w:trPr>
        <w:tc>
          <w:tcPr>
            <w:tcW w:w="1724" w:type="dxa"/>
            <w:vMerge/>
            <w:vAlign w:val="center"/>
          </w:tcPr>
          <w:p w:rsidR="007928A5" w:rsidRDefault="007928A5" w:rsidP="006B4483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7928A5" w:rsidRDefault="007928A5" w:rsidP="006B44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7928A5" w:rsidRDefault="007928A5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135212,584</w:t>
            </w:r>
          </w:p>
        </w:tc>
        <w:tc>
          <w:tcPr>
            <w:tcW w:w="1134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7928A5" w:rsidRPr="007928A5" w:rsidRDefault="007928A5" w:rsidP="00287D46">
            <w:pPr>
              <w:rPr>
                <w:sz w:val="18"/>
                <w:szCs w:val="18"/>
              </w:rPr>
            </w:pPr>
            <w:r w:rsidRPr="007928A5">
              <w:rPr>
                <w:sz w:val="18"/>
                <w:szCs w:val="18"/>
              </w:rPr>
              <w:t>20327,621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18204,831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15261,947</w:t>
            </w:r>
          </w:p>
        </w:tc>
        <w:tc>
          <w:tcPr>
            <w:tcW w:w="1125" w:type="dxa"/>
          </w:tcPr>
          <w:p w:rsidR="007928A5" w:rsidRPr="007928A5" w:rsidRDefault="007928A5" w:rsidP="00287D46">
            <w:pPr>
              <w:rPr>
                <w:sz w:val="20"/>
                <w:szCs w:val="20"/>
              </w:rPr>
            </w:pPr>
            <w:r w:rsidRPr="007928A5">
              <w:rPr>
                <w:sz w:val="20"/>
                <w:szCs w:val="20"/>
              </w:rPr>
              <w:t>22139,250</w:t>
            </w:r>
          </w:p>
        </w:tc>
        <w:tc>
          <w:tcPr>
            <w:tcW w:w="1139" w:type="dxa"/>
          </w:tcPr>
          <w:p w:rsidR="007928A5" w:rsidRPr="007928A5" w:rsidRDefault="007928A5" w:rsidP="00287D46">
            <w:r w:rsidRPr="007928A5">
              <w:rPr>
                <w:sz w:val="20"/>
                <w:szCs w:val="20"/>
              </w:rPr>
              <w:t>22139,250</w:t>
            </w:r>
          </w:p>
        </w:tc>
      </w:tr>
      <w:tr w:rsidR="00CB3D81" w:rsidTr="006B4483">
        <w:trPr>
          <w:trHeight w:val="353"/>
        </w:trPr>
        <w:tc>
          <w:tcPr>
            <w:tcW w:w="1724" w:type="dxa"/>
            <w:vMerge w:val="restart"/>
          </w:tcPr>
          <w:p w:rsidR="0004697C" w:rsidRPr="00320AC9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04697C" w:rsidRPr="00FD709E" w:rsidRDefault="0004697C" w:rsidP="006B4483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919" w:type="dxa"/>
          </w:tcPr>
          <w:p w:rsidR="0004697C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04697C" w:rsidRPr="00CA3A36" w:rsidRDefault="0004697C" w:rsidP="00D515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D51592">
              <w:rPr>
                <w:b/>
                <w:bCs/>
                <w:sz w:val="20"/>
                <w:szCs w:val="20"/>
              </w:rPr>
              <w:t>237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D51592">
              <w:rPr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1134" w:type="dxa"/>
          </w:tcPr>
          <w:p w:rsidR="0004697C" w:rsidRPr="00FD709E" w:rsidRDefault="0004697C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04697C" w:rsidRPr="00FD709E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04697C" w:rsidRPr="000F0D54" w:rsidRDefault="0004697C" w:rsidP="006B44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11937,790</w:t>
            </w:r>
          </w:p>
        </w:tc>
        <w:tc>
          <w:tcPr>
            <w:tcW w:w="1125" w:type="dxa"/>
          </w:tcPr>
          <w:p w:rsidR="0004697C" w:rsidRPr="00FD709E" w:rsidRDefault="0004697C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04697C" w:rsidRPr="00FD709E" w:rsidRDefault="00D51592" w:rsidP="00D515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20142,237</w:t>
            </w:r>
          </w:p>
        </w:tc>
        <w:tc>
          <w:tcPr>
            <w:tcW w:w="1125" w:type="dxa"/>
          </w:tcPr>
          <w:p w:rsidR="0004697C" w:rsidRPr="00FD709E" w:rsidRDefault="00D51592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04697C" w:rsidRPr="00FD709E" w:rsidRDefault="00D51592" w:rsidP="006B44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</w:tr>
      <w:tr w:rsidR="00D51592" w:rsidTr="006B4483">
        <w:trPr>
          <w:trHeight w:val="322"/>
        </w:trPr>
        <w:tc>
          <w:tcPr>
            <w:tcW w:w="1724" w:type="dxa"/>
            <w:vMerge/>
          </w:tcPr>
          <w:p w:rsidR="00D51592" w:rsidRPr="00BA4287" w:rsidRDefault="00D51592" w:rsidP="006B4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D51592" w:rsidRPr="00FD709E" w:rsidRDefault="00D51592" w:rsidP="006B4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D51592" w:rsidRDefault="00D51592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D51592" w:rsidRPr="00D51592" w:rsidRDefault="00D51592" w:rsidP="00287D46">
            <w:pPr>
              <w:jc w:val="center"/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91237,355</w:t>
            </w:r>
          </w:p>
        </w:tc>
        <w:tc>
          <w:tcPr>
            <w:tcW w:w="1134" w:type="dxa"/>
          </w:tcPr>
          <w:p w:rsidR="00D51592" w:rsidRPr="00D51592" w:rsidRDefault="00D51592" w:rsidP="00287D46">
            <w:pPr>
              <w:jc w:val="center"/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D51592" w:rsidRPr="00D51592" w:rsidRDefault="00D51592" w:rsidP="00287D46">
            <w:pPr>
              <w:rPr>
                <w:bCs/>
                <w:sz w:val="18"/>
                <w:szCs w:val="18"/>
              </w:rPr>
            </w:pPr>
            <w:r w:rsidRPr="00D51592">
              <w:rPr>
                <w:bCs/>
                <w:sz w:val="18"/>
                <w:szCs w:val="18"/>
              </w:rPr>
              <w:t>11937,790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20142,237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10256,228</w:t>
            </w:r>
          </w:p>
        </w:tc>
      </w:tr>
      <w:tr w:rsidR="00D51592" w:rsidTr="006B4483">
        <w:trPr>
          <w:trHeight w:val="337"/>
        </w:trPr>
        <w:tc>
          <w:tcPr>
            <w:tcW w:w="1724" w:type="dxa"/>
            <w:vMerge w:val="restart"/>
          </w:tcPr>
          <w:p w:rsidR="00D51592" w:rsidRDefault="00D51592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D51592" w:rsidRPr="00FD709E" w:rsidRDefault="00D51592" w:rsidP="006B4483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D51592" w:rsidRDefault="00D51592" w:rsidP="006B4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D51592" w:rsidRDefault="00D51592" w:rsidP="006B44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D51592" w:rsidRPr="00CA3A36" w:rsidRDefault="00D51592" w:rsidP="00287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91237,355</w:t>
            </w:r>
          </w:p>
        </w:tc>
        <w:tc>
          <w:tcPr>
            <w:tcW w:w="1134" w:type="dxa"/>
          </w:tcPr>
          <w:p w:rsidR="00D51592" w:rsidRPr="00FD709E" w:rsidRDefault="00D51592" w:rsidP="00287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D51592" w:rsidRPr="00FD709E" w:rsidRDefault="00D51592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D51592" w:rsidRPr="000F0D54" w:rsidRDefault="00D51592" w:rsidP="00287D4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11937,790</w:t>
            </w:r>
          </w:p>
        </w:tc>
        <w:tc>
          <w:tcPr>
            <w:tcW w:w="1125" w:type="dxa"/>
          </w:tcPr>
          <w:p w:rsidR="00D51592" w:rsidRPr="00FD709E" w:rsidRDefault="00D51592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D51592" w:rsidRPr="00FD709E" w:rsidRDefault="00D51592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20142,237</w:t>
            </w:r>
          </w:p>
        </w:tc>
        <w:tc>
          <w:tcPr>
            <w:tcW w:w="1125" w:type="dxa"/>
          </w:tcPr>
          <w:p w:rsidR="00D51592" w:rsidRPr="00FD709E" w:rsidRDefault="00D51592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D51592" w:rsidRPr="00FD709E" w:rsidRDefault="00D51592" w:rsidP="00287D4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10256,228</w:t>
            </w:r>
          </w:p>
        </w:tc>
      </w:tr>
      <w:tr w:rsidR="00D51592" w:rsidTr="006B4483">
        <w:trPr>
          <w:trHeight w:val="338"/>
        </w:trPr>
        <w:tc>
          <w:tcPr>
            <w:tcW w:w="1724" w:type="dxa"/>
            <w:vMerge/>
          </w:tcPr>
          <w:p w:rsidR="00D51592" w:rsidRDefault="00D51592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D51592" w:rsidRDefault="00D51592" w:rsidP="006B4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D51592" w:rsidRDefault="00D51592" w:rsidP="006B4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D51592" w:rsidRPr="00D51592" w:rsidRDefault="00D51592" w:rsidP="00287D46">
            <w:pPr>
              <w:jc w:val="center"/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91237,355</w:t>
            </w:r>
          </w:p>
        </w:tc>
        <w:tc>
          <w:tcPr>
            <w:tcW w:w="1134" w:type="dxa"/>
          </w:tcPr>
          <w:p w:rsidR="00D51592" w:rsidRPr="00D51592" w:rsidRDefault="00D51592" w:rsidP="00287D46">
            <w:pPr>
              <w:jc w:val="center"/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D51592" w:rsidRPr="00D51592" w:rsidRDefault="00D51592" w:rsidP="00287D46">
            <w:pPr>
              <w:rPr>
                <w:bCs/>
                <w:sz w:val="18"/>
                <w:szCs w:val="18"/>
              </w:rPr>
            </w:pPr>
            <w:r w:rsidRPr="00D51592">
              <w:rPr>
                <w:bCs/>
                <w:sz w:val="18"/>
                <w:szCs w:val="18"/>
              </w:rPr>
              <w:t>11937,790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15148,892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20142,237</w:t>
            </w:r>
          </w:p>
        </w:tc>
        <w:tc>
          <w:tcPr>
            <w:tcW w:w="1125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10256,228</w:t>
            </w:r>
          </w:p>
        </w:tc>
        <w:tc>
          <w:tcPr>
            <w:tcW w:w="1139" w:type="dxa"/>
          </w:tcPr>
          <w:p w:rsidR="00D51592" w:rsidRPr="00D51592" w:rsidRDefault="00D51592" w:rsidP="00287D46">
            <w:pPr>
              <w:rPr>
                <w:bCs/>
                <w:sz w:val="20"/>
                <w:szCs w:val="20"/>
              </w:rPr>
            </w:pPr>
            <w:r w:rsidRPr="00D51592">
              <w:rPr>
                <w:bCs/>
                <w:sz w:val="20"/>
                <w:szCs w:val="20"/>
              </w:rPr>
              <w:t>10256,228</w:t>
            </w:r>
          </w:p>
        </w:tc>
      </w:tr>
    </w:tbl>
    <w:p w:rsidR="0004697C" w:rsidRDefault="0004697C" w:rsidP="0004697C"/>
    <w:p w:rsidR="00E503B9" w:rsidRDefault="00E503B9" w:rsidP="00BB287D">
      <w:pPr>
        <w:ind w:left="9540"/>
        <w:rPr>
          <w:sz w:val="26"/>
          <w:szCs w:val="26"/>
        </w:rPr>
      </w:pPr>
    </w:p>
    <w:p w:rsidR="00E503B9" w:rsidRDefault="00E503B9" w:rsidP="00BB287D">
      <w:pPr>
        <w:ind w:left="9540"/>
        <w:rPr>
          <w:sz w:val="26"/>
          <w:szCs w:val="26"/>
        </w:rPr>
      </w:pPr>
    </w:p>
    <w:sectPr w:rsidR="00E503B9" w:rsidSect="00C5268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D46" w:rsidRDefault="00287D46" w:rsidP="00E55919">
      <w:r>
        <w:separator/>
      </w:r>
    </w:p>
  </w:endnote>
  <w:endnote w:type="continuationSeparator" w:id="0">
    <w:p w:rsidR="00287D46" w:rsidRDefault="00287D46" w:rsidP="00E55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D46" w:rsidRDefault="00287D46" w:rsidP="00E55919">
      <w:r>
        <w:separator/>
      </w:r>
    </w:p>
  </w:footnote>
  <w:footnote w:type="continuationSeparator" w:id="0">
    <w:p w:rsidR="00287D46" w:rsidRDefault="00287D46" w:rsidP="00E55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37FB1E"/>
    <w:multiLevelType w:val="hybridMultilevel"/>
    <w:tmpl w:val="7C90A15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7307B63"/>
    <w:multiLevelType w:val="hybridMultilevel"/>
    <w:tmpl w:val="BC7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554E47"/>
    <w:multiLevelType w:val="multilevel"/>
    <w:tmpl w:val="AE3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D53B43"/>
    <w:multiLevelType w:val="multilevel"/>
    <w:tmpl w:val="9F38A72E"/>
    <w:lvl w:ilvl="0">
      <w:start w:val="2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1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B01A23"/>
    <w:multiLevelType w:val="multilevel"/>
    <w:tmpl w:val="6374CB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1219767E"/>
    <w:multiLevelType w:val="hybridMultilevel"/>
    <w:tmpl w:val="31142E76"/>
    <w:lvl w:ilvl="0" w:tplc="00AC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7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281147F8"/>
    <w:multiLevelType w:val="hybridMultilevel"/>
    <w:tmpl w:val="91C6E7E0"/>
    <w:lvl w:ilvl="0" w:tplc="2C7E41D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93E3DBC"/>
    <w:multiLevelType w:val="hybridMultilevel"/>
    <w:tmpl w:val="1166DD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24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6A6931"/>
    <w:multiLevelType w:val="hybridMultilevel"/>
    <w:tmpl w:val="C45464BC"/>
    <w:lvl w:ilvl="0" w:tplc="E05242D6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343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55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190" w:hanging="72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cs="Times New Roman"/>
      </w:rPr>
    </w:lvl>
  </w:abstractNum>
  <w:abstractNum w:abstractNumId="33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5CAD23D9"/>
    <w:multiLevelType w:val="hybridMultilevel"/>
    <w:tmpl w:val="2584976C"/>
    <w:lvl w:ilvl="0" w:tplc="B6601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0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32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8"/>
  </w:num>
  <w:num w:numId="6">
    <w:abstractNumId w:val="1"/>
  </w:num>
  <w:num w:numId="7">
    <w:abstractNumId w:val="40"/>
  </w:num>
  <w:num w:numId="8">
    <w:abstractNumId w:val="23"/>
  </w:num>
  <w:num w:numId="9">
    <w:abstractNumId w:val="18"/>
  </w:num>
  <w:num w:numId="10">
    <w:abstractNumId w:val="14"/>
  </w:num>
  <w:num w:numId="11">
    <w:abstractNumId w:val="20"/>
  </w:num>
  <w:num w:numId="12">
    <w:abstractNumId w:val="37"/>
  </w:num>
  <w:num w:numId="13">
    <w:abstractNumId w:val="3"/>
  </w:num>
  <w:num w:numId="14">
    <w:abstractNumId w:val="7"/>
  </w:num>
  <w:num w:numId="15">
    <w:abstractNumId w:val="22"/>
  </w:num>
  <w:num w:numId="16">
    <w:abstractNumId w:val="12"/>
  </w:num>
  <w:num w:numId="17">
    <w:abstractNumId w:val="19"/>
  </w:num>
  <w:num w:numId="18">
    <w:abstractNumId w:val="0"/>
  </w:num>
  <w:num w:numId="19">
    <w:abstractNumId w:val="11"/>
  </w:num>
  <w:num w:numId="20">
    <w:abstractNumId w:val="2"/>
  </w:num>
  <w:num w:numId="21">
    <w:abstractNumId w:val="26"/>
  </w:num>
  <w:num w:numId="22">
    <w:abstractNumId w:val="41"/>
  </w:num>
  <w:num w:numId="23">
    <w:abstractNumId w:val="42"/>
  </w:num>
  <w:num w:numId="24">
    <w:abstractNumId w:val="24"/>
  </w:num>
  <w:num w:numId="25">
    <w:abstractNumId w:val="6"/>
  </w:num>
  <w:num w:numId="26">
    <w:abstractNumId w:val="39"/>
  </w:num>
  <w:num w:numId="27">
    <w:abstractNumId w:val="4"/>
  </w:num>
  <w:num w:numId="28">
    <w:abstractNumId w:val="33"/>
  </w:num>
  <w:num w:numId="29">
    <w:abstractNumId w:val="21"/>
  </w:num>
  <w:num w:numId="30">
    <w:abstractNumId w:val="8"/>
  </w:num>
  <w:num w:numId="31">
    <w:abstractNumId w:val="29"/>
  </w:num>
  <w:num w:numId="32">
    <w:abstractNumId w:val="25"/>
  </w:num>
  <w:num w:numId="33">
    <w:abstractNumId w:val="17"/>
  </w:num>
  <w:num w:numId="34">
    <w:abstractNumId w:val="30"/>
  </w:num>
  <w:num w:numId="35">
    <w:abstractNumId w:val="27"/>
  </w:num>
  <w:num w:numId="36">
    <w:abstractNumId w:val="35"/>
  </w:num>
  <w:num w:numId="37">
    <w:abstractNumId w:val="13"/>
  </w:num>
  <w:num w:numId="38">
    <w:abstractNumId w:val="38"/>
  </w:num>
  <w:num w:numId="39">
    <w:abstractNumId w:val="15"/>
  </w:num>
  <w:num w:numId="40">
    <w:abstractNumId w:val="34"/>
  </w:num>
  <w:num w:numId="41">
    <w:abstractNumId w:val="5"/>
  </w:num>
  <w:num w:numId="42">
    <w:abstractNumId w:val="3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919"/>
    <w:rsid w:val="00004DC9"/>
    <w:rsid w:val="0001183C"/>
    <w:rsid w:val="00022D3F"/>
    <w:rsid w:val="0002340D"/>
    <w:rsid w:val="00035ACD"/>
    <w:rsid w:val="00042178"/>
    <w:rsid w:val="000450A2"/>
    <w:rsid w:val="0004697C"/>
    <w:rsid w:val="00050EEE"/>
    <w:rsid w:val="00052EA0"/>
    <w:rsid w:val="00057773"/>
    <w:rsid w:val="00057817"/>
    <w:rsid w:val="0007268B"/>
    <w:rsid w:val="00084153"/>
    <w:rsid w:val="000866A0"/>
    <w:rsid w:val="00094B6A"/>
    <w:rsid w:val="000A0CB7"/>
    <w:rsid w:val="000A50F0"/>
    <w:rsid w:val="000B517E"/>
    <w:rsid w:val="000B71FF"/>
    <w:rsid w:val="000C3750"/>
    <w:rsid w:val="000C6C9F"/>
    <w:rsid w:val="000D0340"/>
    <w:rsid w:val="000D08D7"/>
    <w:rsid w:val="000D0FBB"/>
    <w:rsid w:val="000D3743"/>
    <w:rsid w:val="000D676A"/>
    <w:rsid w:val="000E527A"/>
    <w:rsid w:val="000E5A1E"/>
    <w:rsid w:val="00104D39"/>
    <w:rsid w:val="001073B5"/>
    <w:rsid w:val="00120B33"/>
    <w:rsid w:val="00122FE3"/>
    <w:rsid w:val="00134E19"/>
    <w:rsid w:val="001369ED"/>
    <w:rsid w:val="001552EB"/>
    <w:rsid w:val="001664A9"/>
    <w:rsid w:val="00174C44"/>
    <w:rsid w:val="00176499"/>
    <w:rsid w:val="00176C57"/>
    <w:rsid w:val="00193ABE"/>
    <w:rsid w:val="0019536D"/>
    <w:rsid w:val="001A3C23"/>
    <w:rsid w:val="001A7184"/>
    <w:rsid w:val="001B2266"/>
    <w:rsid w:val="001B3189"/>
    <w:rsid w:val="001B33A9"/>
    <w:rsid w:val="001C700A"/>
    <w:rsid w:val="001D3760"/>
    <w:rsid w:val="001D421E"/>
    <w:rsid w:val="001D5144"/>
    <w:rsid w:val="001D5240"/>
    <w:rsid w:val="001D72F4"/>
    <w:rsid w:val="001E0F4B"/>
    <w:rsid w:val="001E1E34"/>
    <w:rsid w:val="001F3DE4"/>
    <w:rsid w:val="002039AE"/>
    <w:rsid w:val="00205E50"/>
    <w:rsid w:val="00216176"/>
    <w:rsid w:val="00233068"/>
    <w:rsid w:val="0024247E"/>
    <w:rsid w:val="00242CF5"/>
    <w:rsid w:val="0024784C"/>
    <w:rsid w:val="00260794"/>
    <w:rsid w:val="00260B6D"/>
    <w:rsid w:val="00261624"/>
    <w:rsid w:val="00266BCA"/>
    <w:rsid w:val="00276C1A"/>
    <w:rsid w:val="002841FD"/>
    <w:rsid w:val="00284821"/>
    <w:rsid w:val="00284D65"/>
    <w:rsid w:val="0028546F"/>
    <w:rsid w:val="00287D46"/>
    <w:rsid w:val="002961D4"/>
    <w:rsid w:val="00297870"/>
    <w:rsid w:val="00297DC2"/>
    <w:rsid w:val="002A0166"/>
    <w:rsid w:val="002A0537"/>
    <w:rsid w:val="002A7F1B"/>
    <w:rsid w:val="002B069A"/>
    <w:rsid w:val="002B0935"/>
    <w:rsid w:val="002B3681"/>
    <w:rsid w:val="002B5C98"/>
    <w:rsid w:val="002D26A9"/>
    <w:rsid w:val="002D63D1"/>
    <w:rsid w:val="002D67A9"/>
    <w:rsid w:val="002E667C"/>
    <w:rsid w:val="002E6E0F"/>
    <w:rsid w:val="002E78DB"/>
    <w:rsid w:val="00303B82"/>
    <w:rsid w:val="003178E8"/>
    <w:rsid w:val="00317DD1"/>
    <w:rsid w:val="00317EEA"/>
    <w:rsid w:val="00321188"/>
    <w:rsid w:val="00357F83"/>
    <w:rsid w:val="003654FA"/>
    <w:rsid w:val="00385C5F"/>
    <w:rsid w:val="00385EDD"/>
    <w:rsid w:val="00392FDD"/>
    <w:rsid w:val="003B1F95"/>
    <w:rsid w:val="003B4855"/>
    <w:rsid w:val="003B49C7"/>
    <w:rsid w:val="003B66D3"/>
    <w:rsid w:val="003B6B66"/>
    <w:rsid w:val="003C3CC0"/>
    <w:rsid w:val="003C4DD5"/>
    <w:rsid w:val="003D35D0"/>
    <w:rsid w:val="003D389C"/>
    <w:rsid w:val="003E01BE"/>
    <w:rsid w:val="003E1B95"/>
    <w:rsid w:val="003E381B"/>
    <w:rsid w:val="003F7154"/>
    <w:rsid w:val="00410615"/>
    <w:rsid w:val="00420268"/>
    <w:rsid w:val="00421C7B"/>
    <w:rsid w:val="00423C7F"/>
    <w:rsid w:val="00425BD4"/>
    <w:rsid w:val="00425E57"/>
    <w:rsid w:val="00433455"/>
    <w:rsid w:val="0043572D"/>
    <w:rsid w:val="00435B4D"/>
    <w:rsid w:val="00436E6E"/>
    <w:rsid w:val="004644FA"/>
    <w:rsid w:val="004703E7"/>
    <w:rsid w:val="0047198D"/>
    <w:rsid w:val="00471F5F"/>
    <w:rsid w:val="00473D5B"/>
    <w:rsid w:val="00474681"/>
    <w:rsid w:val="00477641"/>
    <w:rsid w:val="00484819"/>
    <w:rsid w:val="00484C3C"/>
    <w:rsid w:val="00486573"/>
    <w:rsid w:val="00486766"/>
    <w:rsid w:val="00487AB9"/>
    <w:rsid w:val="004901D7"/>
    <w:rsid w:val="0049098A"/>
    <w:rsid w:val="00490FCB"/>
    <w:rsid w:val="00493649"/>
    <w:rsid w:val="00494198"/>
    <w:rsid w:val="004A2BDA"/>
    <w:rsid w:val="004A44F9"/>
    <w:rsid w:val="004B0F4D"/>
    <w:rsid w:val="004B2032"/>
    <w:rsid w:val="004B3326"/>
    <w:rsid w:val="004B4FCC"/>
    <w:rsid w:val="004C1446"/>
    <w:rsid w:val="004D5C7E"/>
    <w:rsid w:val="004E1918"/>
    <w:rsid w:val="005015E2"/>
    <w:rsid w:val="00502F70"/>
    <w:rsid w:val="005064BB"/>
    <w:rsid w:val="00507FB0"/>
    <w:rsid w:val="00511634"/>
    <w:rsid w:val="00514A90"/>
    <w:rsid w:val="00515386"/>
    <w:rsid w:val="00523ED5"/>
    <w:rsid w:val="00527F62"/>
    <w:rsid w:val="00530E2F"/>
    <w:rsid w:val="00547DE8"/>
    <w:rsid w:val="00550086"/>
    <w:rsid w:val="00574566"/>
    <w:rsid w:val="005820B0"/>
    <w:rsid w:val="005B25C7"/>
    <w:rsid w:val="005B65AA"/>
    <w:rsid w:val="005C3EFA"/>
    <w:rsid w:val="005C5524"/>
    <w:rsid w:val="005C6367"/>
    <w:rsid w:val="005D0094"/>
    <w:rsid w:val="005D2504"/>
    <w:rsid w:val="005F2981"/>
    <w:rsid w:val="005F530D"/>
    <w:rsid w:val="005F6287"/>
    <w:rsid w:val="005F700F"/>
    <w:rsid w:val="005F7222"/>
    <w:rsid w:val="00603D04"/>
    <w:rsid w:val="00615641"/>
    <w:rsid w:val="00627522"/>
    <w:rsid w:val="0064469C"/>
    <w:rsid w:val="00650C15"/>
    <w:rsid w:val="00651F38"/>
    <w:rsid w:val="00654EE5"/>
    <w:rsid w:val="00657D5F"/>
    <w:rsid w:val="00661106"/>
    <w:rsid w:val="006642F2"/>
    <w:rsid w:val="006648D3"/>
    <w:rsid w:val="00667FD6"/>
    <w:rsid w:val="00681CAF"/>
    <w:rsid w:val="0068523E"/>
    <w:rsid w:val="00691E67"/>
    <w:rsid w:val="006A2F78"/>
    <w:rsid w:val="006B2438"/>
    <w:rsid w:val="006B2845"/>
    <w:rsid w:val="006B3C2C"/>
    <w:rsid w:val="006B4483"/>
    <w:rsid w:val="006B778E"/>
    <w:rsid w:val="006C1F30"/>
    <w:rsid w:val="006C4CF6"/>
    <w:rsid w:val="006D5182"/>
    <w:rsid w:val="006E1116"/>
    <w:rsid w:val="006E264D"/>
    <w:rsid w:val="006F3D9F"/>
    <w:rsid w:val="00706855"/>
    <w:rsid w:val="00711602"/>
    <w:rsid w:val="0071485E"/>
    <w:rsid w:val="00714F17"/>
    <w:rsid w:val="007151F7"/>
    <w:rsid w:val="007156A9"/>
    <w:rsid w:val="00715746"/>
    <w:rsid w:val="007177B6"/>
    <w:rsid w:val="00721484"/>
    <w:rsid w:val="00730A77"/>
    <w:rsid w:val="00734615"/>
    <w:rsid w:val="00752E7C"/>
    <w:rsid w:val="00754593"/>
    <w:rsid w:val="00754FA9"/>
    <w:rsid w:val="00756B30"/>
    <w:rsid w:val="00760620"/>
    <w:rsid w:val="007664AD"/>
    <w:rsid w:val="0077383A"/>
    <w:rsid w:val="0078173C"/>
    <w:rsid w:val="00782B85"/>
    <w:rsid w:val="007835EA"/>
    <w:rsid w:val="007861BA"/>
    <w:rsid w:val="007928A5"/>
    <w:rsid w:val="007A0B37"/>
    <w:rsid w:val="007B090E"/>
    <w:rsid w:val="007B17C6"/>
    <w:rsid w:val="007B60AA"/>
    <w:rsid w:val="007C2AE6"/>
    <w:rsid w:val="007C3FC6"/>
    <w:rsid w:val="007D40EF"/>
    <w:rsid w:val="007E06AB"/>
    <w:rsid w:val="007E2B7C"/>
    <w:rsid w:val="007F3854"/>
    <w:rsid w:val="007F675D"/>
    <w:rsid w:val="007F6BF1"/>
    <w:rsid w:val="0080068D"/>
    <w:rsid w:val="00802CAB"/>
    <w:rsid w:val="00807B32"/>
    <w:rsid w:val="0081589D"/>
    <w:rsid w:val="0081679B"/>
    <w:rsid w:val="008248BF"/>
    <w:rsid w:val="00835F58"/>
    <w:rsid w:val="00842E86"/>
    <w:rsid w:val="00843302"/>
    <w:rsid w:val="008438B9"/>
    <w:rsid w:val="0085456A"/>
    <w:rsid w:val="00855256"/>
    <w:rsid w:val="00864AA3"/>
    <w:rsid w:val="0086645D"/>
    <w:rsid w:val="00873780"/>
    <w:rsid w:val="00881478"/>
    <w:rsid w:val="0088211D"/>
    <w:rsid w:val="00883F35"/>
    <w:rsid w:val="00896E5E"/>
    <w:rsid w:val="008A348A"/>
    <w:rsid w:val="008A3CBD"/>
    <w:rsid w:val="008B3CE7"/>
    <w:rsid w:val="008B4865"/>
    <w:rsid w:val="008C01A9"/>
    <w:rsid w:val="008C238F"/>
    <w:rsid w:val="008D0CFE"/>
    <w:rsid w:val="008E4C4D"/>
    <w:rsid w:val="008F08A9"/>
    <w:rsid w:val="008F0E4A"/>
    <w:rsid w:val="008F377B"/>
    <w:rsid w:val="008F6DDC"/>
    <w:rsid w:val="009024FA"/>
    <w:rsid w:val="009201F7"/>
    <w:rsid w:val="009425E2"/>
    <w:rsid w:val="0094310D"/>
    <w:rsid w:val="0095030F"/>
    <w:rsid w:val="009516D2"/>
    <w:rsid w:val="009576FD"/>
    <w:rsid w:val="009579A7"/>
    <w:rsid w:val="00967A51"/>
    <w:rsid w:val="00976B67"/>
    <w:rsid w:val="00984332"/>
    <w:rsid w:val="00987066"/>
    <w:rsid w:val="009946F9"/>
    <w:rsid w:val="00996773"/>
    <w:rsid w:val="00996A3F"/>
    <w:rsid w:val="009A028D"/>
    <w:rsid w:val="009A646A"/>
    <w:rsid w:val="009A676E"/>
    <w:rsid w:val="009B3C5C"/>
    <w:rsid w:val="009B4C0D"/>
    <w:rsid w:val="009C1068"/>
    <w:rsid w:val="009C6EFF"/>
    <w:rsid w:val="009D05E6"/>
    <w:rsid w:val="009D55EF"/>
    <w:rsid w:val="009D5BEA"/>
    <w:rsid w:val="009E4F41"/>
    <w:rsid w:val="009F0D2F"/>
    <w:rsid w:val="00A00AB4"/>
    <w:rsid w:val="00A0185A"/>
    <w:rsid w:val="00A05C01"/>
    <w:rsid w:val="00A11A6C"/>
    <w:rsid w:val="00A12A66"/>
    <w:rsid w:val="00A149EC"/>
    <w:rsid w:val="00A17D73"/>
    <w:rsid w:val="00A2351C"/>
    <w:rsid w:val="00A23D93"/>
    <w:rsid w:val="00A30672"/>
    <w:rsid w:val="00A32EE2"/>
    <w:rsid w:val="00A40F32"/>
    <w:rsid w:val="00A438D7"/>
    <w:rsid w:val="00A4734D"/>
    <w:rsid w:val="00A5142F"/>
    <w:rsid w:val="00A5327B"/>
    <w:rsid w:val="00A54A88"/>
    <w:rsid w:val="00A55261"/>
    <w:rsid w:val="00A56CD6"/>
    <w:rsid w:val="00A61DA4"/>
    <w:rsid w:val="00A624FD"/>
    <w:rsid w:val="00A658A1"/>
    <w:rsid w:val="00A72482"/>
    <w:rsid w:val="00A73047"/>
    <w:rsid w:val="00A73921"/>
    <w:rsid w:val="00A760EB"/>
    <w:rsid w:val="00A87102"/>
    <w:rsid w:val="00A90157"/>
    <w:rsid w:val="00A93353"/>
    <w:rsid w:val="00A93E3E"/>
    <w:rsid w:val="00A95819"/>
    <w:rsid w:val="00A96F44"/>
    <w:rsid w:val="00AA01EA"/>
    <w:rsid w:val="00AA5555"/>
    <w:rsid w:val="00AA74F2"/>
    <w:rsid w:val="00AC1772"/>
    <w:rsid w:val="00AC1F84"/>
    <w:rsid w:val="00AC423C"/>
    <w:rsid w:val="00AC563A"/>
    <w:rsid w:val="00AD3D1B"/>
    <w:rsid w:val="00AD472C"/>
    <w:rsid w:val="00AE0ED5"/>
    <w:rsid w:val="00AE3EF5"/>
    <w:rsid w:val="00AE68CA"/>
    <w:rsid w:val="00AF2603"/>
    <w:rsid w:val="00AF3571"/>
    <w:rsid w:val="00AF6436"/>
    <w:rsid w:val="00B01036"/>
    <w:rsid w:val="00B02146"/>
    <w:rsid w:val="00B34D12"/>
    <w:rsid w:val="00B40136"/>
    <w:rsid w:val="00B434BC"/>
    <w:rsid w:val="00B52E68"/>
    <w:rsid w:val="00B62AF0"/>
    <w:rsid w:val="00B70265"/>
    <w:rsid w:val="00B75150"/>
    <w:rsid w:val="00B83138"/>
    <w:rsid w:val="00B90030"/>
    <w:rsid w:val="00B91A8B"/>
    <w:rsid w:val="00BA53E9"/>
    <w:rsid w:val="00BA6C86"/>
    <w:rsid w:val="00BA7A59"/>
    <w:rsid w:val="00BB287D"/>
    <w:rsid w:val="00BB2E8D"/>
    <w:rsid w:val="00BD2F20"/>
    <w:rsid w:val="00BE15D3"/>
    <w:rsid w:val="00BE364E"/>
    <w:rsid w:val="00BE58CF"/>
    <w:rsid w:val="00BF51E8"/>
    <w:rsid w:val="00BF6C74"/>
    <w:rsid w:val="00BF6E7A"/>
    <w:rsid w:val="00C0225F"/>
    <w:rsid w:val="00C058FB"/>
    <w:rsid w:val="00C122BA"/>
    <w:rsid w:val="00C17129"/>
    <w:rsid w:val="00C17710"/>
    <w:rsid w:val="00C21AAB"/>
    <w:rsid w:val="00C22DB5"/>
    <w:rsid w:val="00C23B02"/>
    <w:rsid w:val="00C24C4D"/>
    <w:rsid w:val="00C25689"/>
    <w:rsid w:val="00C31C96"/>
    <w:rsid w:val="00C34233"/>
    <w:rsid w:val="00C41373"/>
    <w:rsid w:val="00C41788"/>
    <w:rsid w:val="00C5268F"/>
    <w:rsid w:val="00C55290"/>
    <w:rsid w:val="00C55812"/>
    <w:rsid w:val="00C57B3F"/>
    <w:rsid w:val="00C6014E"/>
    <w:rsid w:val="00C615B5"/>
    <w:rsid w:val="00C63602"/>
    <w:rsid w:val="00C701ED"/>
    <w:rsid w:val="00C7140A"/>
    <w:rsid w:val="00C80408"/>
    <w:rsid w:val="00C8210A"/>
    <w:rsid w:val="00C867B1"/>
    <w:rsid w:val="00C869F5"/>
    <w:rsid w:val="00C91361"/>
    <w:rsid w:val="00CA3A64"/>
    <w:rsid w:val="00CB3D81"/>
    <w:rsid w:val="00CC1930"/>
    <w:rsid w:val="00CC775D"/>
    <w:rsid w:val="00CC7D12"/>
    <w:rsid w:val="00CD0644"/>
    <w:rsid w:val="00CD1A90"/>
    <w:rsid w:val="00CD3295"/>
    <w:rsid w:val="00CE33C4"/>
    <w:rsid w:val="00CF1E0D"/>
    <w:rsid w:val="00CF6DCA"/>
    <w:rsid w:val="00CF7838"/>
    <w:rsid w:val="00D14B5E"/>
    <w:rsid w:val="00D1508C"/>
    <w:rsid w:val="00D212E7"/>
    <w:rsid w:val="00D25F85"/>
    <w:rsid w:val="00D26CFE"/>
    <w:rsid w:val="00D37BE4"/>
    <w:rsid w:val="00D42E44"/>
    <w:rsid w:val="00D51592"/>
    <w:rsid w:val="00D60EF7"/>
    <w:rsid w:val="00D61F19"/>
    <w:rsid w:val="00D64282"/>
    <w:rsid w:val="00D65673"/>
    <w:rsid w:val="00D841D6"/>
    <w:rsid w:val="00D934C1"/>
    <w:rsid w:val="00DB2741"/>
    <w:rsid w:val="00DC5104"/>
    <w:rsid w:val="00DC7619"/>
    <w:rsid w:val="00DE149C"/>
    <w:rsid w:val="00DE527B"/>
    <w:rsid w:val="00E00625"/>
    <w:rsid w:val="00E06B00"/>
    <w:rsid w:val="00E23735"/>
    <w:rsid w:val="00E367B5"/>
    <w:rsid w:val="00E40424"/>
    <w:rsid w:val="00E445EB"/>
    <w:rsid w:val="00E45507"/>
    <w:rsid w:val="00E503B9"/>
    <w:rsid w:val="00E555B8"/>
    <w:rsid w:val="00E55919"/>
    <w:rsid w:val="00E559E2"/>
    <w:rsid w:val="00E562D7"/>
    <w:rsid w:val="00E57BA3"/>
    <w:rsid w:val="00E62453"/>
    <w:rsid w:val="00E63AD1"/>
    <w:rsid w:val="00E7097B"/>
    <w:rsid w:val="00E757EE"/>
    <w:rsid w:val="00E9738D"/>
    <w:rsid w:val="00EA237C"/>
    <w:rsid w:val="00EB0AEF"/>
    <w:rsid w:val="00EB2D23"/>
    <w:rsid w:val="00EB3C84"/>
    <w:rsid w:val="00ED32B3"/>
    <w:rsid w:val="00ED36A2"/>
    <w:rsid w:val="00EE26EA"/>
    <w:rsid w:val="00EF5791"/>
    <w:rsid w:val="00F01B4C"/>
    <w:rsid w:val="00F14543"/>
    <w:rsid w:val="00F25E8C"/>
    <w:rsid w:val="00F35F2E"/>
    <w:rsid w:val="00F44CE0"/>
    <w:rsid w:val="00F500EF"/>
    <w:rsid w:val="00F55C7D"/>
    <w:rsid w:val="00F636FD"/>
    <w:rsid w:val="00F7005F"/>
    <w:rsid w:val="00F74632"/>
    <w:rsid w:val="00F76D3B"/>
    <w:rsid w:val="00F76DF1"/>
    <w:rsid w:val="00F825B4"/>
    <w:rsid w:val="00F84496"/>
    <w:rsid w:val="00F86851"/>
    <w:rsid w:val="00F86EC0"/>
    <w:rsid w:val="00F93159"/>
    <w:rsid w:val="00FA0673"/>
    <w:rsid w:val="00FA4642"/>
    <w:rsid w:val="00FB7AC1"/>
    <w:rsid w:val="00FC1DDF"/>
    <w:rsid w:val="00FC3856"/>
    <w:rsid w:val="00FD0677"/>
    <w:rsid w:val="00FD2B94"/>
    <w:rsid w:val="00FD70AB"/>
    <w:rsid w:val="00FE20F7"/>
    <w:rsid w:val="00FE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9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55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55919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E559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5591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5591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E55919"/>
    <w:rPr>
      <w:rFonts w:ascii="Cambria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E559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0"/>
    <w:next w:val="a0"/>
    <w:uiPriority w:val="99"/>
    <w:rsid w:val="00E5591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5">
    <w:name w:val="Hyperlink"/>
    <w:basedOn w:val="a1"/>
    <w:uiPriority w:val="99"/>
    <w:rsid w:val="00E55919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5591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E55919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E5591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с отступом2"/>
    <w:basedOn w:val="a0"/>
    <w:link w:val="a7"/>
    <w:uiPriority w:val="99"/>
    <w:rsid w:val="00E55919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6"/>
    <w:uiPriority w:val="99"/>
    <w:locked/>
    <w:rsid w:val="00E5591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0"/>
    <w:link w:val="a9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rsid w:val="00E5591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locked/>
    <w:rsid w:val="00E55919"/>
    <w:rPr>
      <w:rFonts w:ascii="Tahoma" w:hAnsi="Tahoma" w:cs="Times New Roman"/>
      <w:sz w:val="16"/>
      <w:szCs w:val="16"/>
    </w:rPr>
  </w:style>
  <w:style w:type="paragraph" w:customStyle="1" w:styleId="ac">
    <w:name w:val="обычный ежегодник"/>
    <w:basedOn w:val="a0"/>
    <w:link w:val="ad"/>
    <w:uiPriority w:val="99"/>
    <w:rsid w:val="00E55919"/>
    <w:pPr>
      <w:ind w:firstLine="567"/>
      <w:jc w:val="both"/>
    </w:pPr>
    <w:rPr>
      <w:rFonts w:eastAsia="Calibri"/>
      <w:sz w:val="16"/>
      <w:szCs w:val="20"/>
    </w:rPr>
  </w:style>
  <w:style w:type="character" w:customStyle="1" w:styleId="ad">
    <w:name w:val="обычный ежегодник Знак"/>
    <w:link w:val="ac"/>
    <w:uiPriority w:val="99"/>
    <w:locked/>
    <w:rsid w:val="00E55919"/>
    <w:rPr>
      <w:rFonts w:ascii="Times New Roman" w:hAnsi="Times New Roman"/>
      <w:sz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uiPriority w:val="99"/>
    <w:rsid w:val="00E55919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BodyTextIndent2Char">
    <w:name w:val="Body Text Indent 2 Char"/>
    <w:aliases w:val="Основной для текста Char,Основной текст с отступом 2 Знак Знак Char,Основной текст с отступом 2 Знак Знак Знак Char,Основной текст с отступом 1 Char,Основной текст с отступом 2 Знак Знак Знак Знак Char"/>
    <w:basedOn w:val="a1"/>
    <w:link w:val="21"/>
    <w:uiPriority w:val="99"/>
    <w:locked/>
    <w:rsid w:val="00E55919"/>
    <w:rPr>
      <w:rFonts w:cs="Times New Roman"/>
      <w:sz w:val="24"/>
      <w:szCs w:val="24"/>
      <w:lang w:val="ru-RU" w:eastAsia="ru-RU" w:bidi="ar-SA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uiPriority w:val="99"/>
    <w:locked/>
    <w:rsid w:val="00E55919"/>
    <w:rPr>
      <w:rFonts w:ascii="Times New Roman" w:hAnsi="Times New Roman"/>
      <w:sz w:val="24"/>
    </w:rPr>
  </w:style>
  <w:style w:type="paragraph" w:styleId="ae">
    <w:name w:val="Body Text"/>
    <w:basedOn w:val="a0"/>
    <w:link w:val="af"/>
    <w:uiPriority w:val="99"/>
    <w:rsid w:val="00E55919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locked/>
    <w:rsid w:val="00E55919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0"/>
    <w:uiPriority w:val="99"/>
    <w:rsid w:val="00E559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31">
    <w:name w:val="Body Text Indent 31"/>
    <w:basedOn w:val="a0"/>
    <w:uiPriority w:val="99"/>
    <w:rsid w:val="00E55919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af1">
    <w:name w:val="Абзац"/>
    <w:basedOn w:val="a0"/>
    <w:link w:val="af2"/>
    <w:uiPriority w:val="99"/>
    <w:rsid w:val="00E55919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1"/>
    <w:link w:val="af1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3">
    <w:name w:val="мой"/>
    <w:basedOn w:val="a0"/>
    <w:uiPriority w:val="99"/>
    <w:rsid w:val="00E55919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uiPriority w:val="99"/>
    <w:rsid w:val="00E55919"/>
    <w:pPr>
      <w:numPr>
        <w:numId w:val="1"/>
      </w:numPr>
      <w:jc w:val="both"/>
    </w:pPr>
    <w:rPr>
      <w:sz w:val="28"/>
      <w:szCs w:val="20"/>
    </w:rPr>
  </w:style>
  <w:style w:type="paragraph" w:styleId="af4">
    <w:name w:val="Normal (Web)"/>
    <w:aliases w:val="Обычный (Web)1,Обычный (Web),Обычный (Web) Знак"/>
    <w:basedOn w:val="a0"/>
    <w:link w:val="af5"/>
    <w:uiPriority w:val="99"/>
    <w:rsid w:val="00E55919"/>
    <w:pPr>
      <w:textAlignment w:val="baseline"/>
    </w:pPr>
    <w:rPr>
      <w:rFonts w:eastAsia="Calibri"/>
      <w:szCs w:val="20"/>
    </w:rPr>
  </w:style>
  <w:style w:type="character" w:customStyle="1" w:styleId="af5">
    <w:name w:val="Обычный (веб) Знак"/>
    <w:aliases w:val="Обычный (Web)1 Знак,Обычный (Web) Знак1,Обычный (Web) Знак Знак"/>
    <w:link w:val="af4"/>
    <w:uiPriority w:val="99"/>
    <w:locked/>
    <w:rsid w:val="00E55919"/>
    <w:rPr>
      <w:rFonts w:ascii="Times New Roman" w:hAnsi="Times New Roman"/>
      <w:sz w:val="24"/>
      <w:lang w:eastAsia="ru-RU"/>
    </w:rPr>
  </w:style>
  <w:style w:type="paragraph" w:customStyle="1" w:styleId="Style3">
    <w:name w:val="Style3"/>
    <w:basedOn w:val="a0"/>
    <w:rsid w:val="00E55919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af6">
    <w:name w:val="Прижатый влево"/>
    <w:basedOn w:val="a0"/>
    <w:next w:val="a0"/>
    <w:uiPriority w:val="99"/>
    <w:rsid w:val="00E55919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uiPriority w:val="99"/>
    <w:rsid w:val="00E5591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E5591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7">
    <w:name w:val="названия_таблиц ежегодник"/>
    <w:basedOn w:val="a0"/>
    <w:link w:val="af8"/>
    <w:autoRedefine/>
    <w:uiPriority w:val="99"/>
    <w:rsid w:val="00E55919"/>
    <w:pPr>
      <w:jc w:val="center"/>
    </w:pPr>
    <w:rPr>
      <w:bCs/>
      <w:sz w:val="28"/>
      <w:szCs w:val="28"/>
    </w:rPr>
  </w:style>
  <w:style w:type="character" w:customStyle="1" w:styleId="af8">
    <w:name w:val="названия_таблиц ежегодник Знак"/>
    <w:basedOn w:val="a1"/>
    <w:link w:val="af7"/>
    <w:uiPriority w:val="99"/>
    <w:locked/>
    <w:rsid w:val="00E55919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9">
    <w:name w:val="header"/>
    <w:basedOn w:val="a0"/>
    <w:link w:val="afa"/>
    <w:uiPriority w:val="99"/>
    <w:rsid w:val="00E5591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locked/>
    <w:rsid w:val="00E55919"/>
    <w:rPr>
      <w:rFonts w:ascii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rsid w:val="00E55919"/>
    <w:rPr>
      <w:rFonts w:cs="Times New Roman"/>
    </w:rPr>
  </w:style>
  <w:style w:type="paragraph" w:customStyle="1" w:styleId="13">
    <w:name w:val="Знак1 Знак Знак Знак"/>
    <w:basedOn w:val="a0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E55919"/>
    <w:rPr>
      <w:rFonts w:ascii="Times New Roman" w:hAnsi="Times New Roman" w:cs="Times New Roman"/>
      <w:sz w:val="24"/>
      <w:szCs w:val="24"/>
    </w:rPr>
  </w:style>
  <w:style w:type="table" w:styleId="afc">
    <w:name w:val="Table Grid"/>
    <w:basedOn w:val="a2"/>
    <w:uiPriority w:val="99"/>
    <w:rsid w:val="00E5591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0"/>
    <w:uiPriority w:val="34"/>
    <w:qFormat/>
    <w:rsid w:val="00E55919"/>
    <w:pPr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consplusnormal1">
    <w:name w:val="consplusnormal"/>
    <w:basedOn w:val="a0"/>
    <w:uiPriority w:val="99"/>
    <w:rsid w:val="00E55919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4"/>
    <w:uiPriority w:val="99"/>
    <w:rsid w:val="00E55919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uiPriority w:val="99"/>
    <w:rsid w:val="00E559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31"/>
    <w:basedOn w:val="a0"/>
    <w:uiPriority w:val="99"/>
    <w:rsid w:val="00E55919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uiPriority w:val="99"/>
    <w:rsid w:val="00E55919"/>
    <w:rPr>
      <w:rFonts w:ascii="Times New Roman" w:hAnsi="Times New Roman" w:cs="Times New Roman"/>
    </w:rPr>
  </w:style>
  <w:style w:type="paragraph" w:customStyle="1" w:styleId="15">
    <w:name w:val="Без интервала1"/>
    <w:uiPriority w:val="99"/>
    <w:rsid w:val="00E55919"/>
    <w:rPr>
      <w:rFonts w:eastAsia="Times New Roman" w:cs="Calibri"/>
    </w:rPr>
  </w:style>
  <w:style w:type="paragraph" w:customStyle="1" w:styleId="afe">
    <w:name w:val="Знак Знак Знак Знак Знак Знак Знак Знак Знак Знак Знак Знак"/>
    <w:basedOn w:val="a0"/>
    <w:uiPriority w:val="99"/>
    <w:rsid w:val="00E55919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uiPriority w:val="99"/>
    <w:rsid w:val="00E55919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5591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E55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E55919"/>
    <w:rPr>
      <w:rFonts w:ascii="Courier New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uiPriority w:val="99"/>
    <w:rsid w:val="00E559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uiPriority w:val="99"/>
    <w:locked/>
    <w:rsid w:val="00E55919"/>
    <w:rPr>
      <w:rFonts w:ascii="Times New Roman" w:eastAsia="PMingLiU" w:hAnsi="Times New Roman"/>
      <w:kern w:val="1"/>
      <w:sz w:val="20"/>
      <w:lang w:eastAsia="ar-SA" w:bidi="ar-SA"/>
    </w:rPr>
  </w:style>
  <w:style w:type="paragraph" w:customStyle="1" w:styleId="16">
    <w:name w:val="Знак Знак Знак Знак Знак Знак1 Знак"/>
    <w:basedOn w:val="a0"/>
    <w:uiPriority w:val="99"/>
    <w:rsid w:val="00E5591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33">
    <w:name w:val="Body Text 3"/>
    <w:basedOn w:val="a0"/>
    <w:link w:val="34"/>
    <w:uiPriority w:val="99"/>
    <w:rsid w:val="00E55919"/>
    <w:pPr>
      <w:jc w:val="center"/>
    </w:pPr>
    <w:rPr>
      <w:rFonts w:ascii="Calibri" w:hAnsi="Calibri" w:cs="Calibri"/>
      <w:sz w:val="28"/>
      <w:szCs w:val="28"/>
    </w:rPr>
  </w:style>
  <w:style w:type="character" w:customStyle="1" w:styleId="34">
    <w:name w:val="Основной текст 3 Знак"/>
    <w:basedOn w:val="a1"/>
    <w:link w:val="33"/>
    <w:uiPriority w:val="99"/>
    <w:locked/>
    <w:rsid w:val="00E55919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0"/>
    <w:uiPriority w:val="99"/>
    <w:rsid w:val="00E55919"/>
    <w:pPr>
      <w:ind w:firstLine="520"/>
      <w:jc w:val="both"/>
    </w:pPr>
    <w:rPr>
      <w:rFonts w:ascii="Calibri" w:hAnsi="Calibri" w:cs="Calibri"/>
      <w:color w:val="000000"/>
    </w:rPr>
  </w:style>
  <w:style w:type="paragraph" w:styleId="aff1">
    <w:name w:val="No Spacing"/>
    <w:uiPriority w:val="99"/>
    <w:qFormat/>
    <w:rsid w:val="00E55919"/>
    <w:rPr>
      <w:rFonts w:eastAsia="Times New Roman" w:cs="Calibri"/>
      <w:lang w:eastAsia="en-US"/>
    </w:rPr>
  </w:style>
  <w:style w:type="paragraph" w:customStyle="1" w:styleId="Default">
    <w:name w:val="Default"/>
    <w:uiPriority w:val="99"/>
    <w:rsid w:val="00E5591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f2">
    <w:name w:val="Знак Знак Знак Знак Знак Знак Знак Знак Знак Знак Знак Знак Знак"/>
    <w:basedOn w:val="a0"/>
    <w:uiPriority w:val="99"/>
    <w:rsid w:val="00E55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0"/>
    <w:uiPriority w:val="99"/>
    <w:rsid w:val="00E55919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62">
    <w:name w:val="Font Style62"/>
    <w:basedOn w:val="a1"/>
    <w:uiPriority w:val="99"/>
    <w:rsid w:val="00E55919"/>
    <w:rPr>
      <w:rFonts w:ascii="Times New Roman" w:hAnsi="Times New Roman" w:cs="Times New Roman"/>
      <w:sz w:val="26"/>
      <w:szCs w:val="26"/>
    </w:rPr>
  </w:style>
  <w:style w:type="paragraph" w:customStyle="1" w:styleId="110">
    <w:name w:val="Абзац списка11"/>
    <w:basedOn w:val="a0"/>
    <w:uiPriority w:val="99"/>
    <w:rsid w:val="00E55919"/>
    <w:pPr>
      <w:ind w:left="720"/>
    </w:pPr>
  </w:style>
  <w:style w:type="paragraph" w:styleId="aff3">
    <w:name w:val="footnote text"/>
    <w:basedOn w:val="a0"/>
    <w:link w:val="aff4"/>
    <w:uiPriority w:val="99"/>
    <w:semiHidden/>
    <w:rsid w:val="00E55919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locked/>
    <w:rsid w:val="00E55919"/>
    <w:rPr>
      <w:rFonts w:ascii="Calibri" w:hAnsi="Calibri" w:cs="Calibri"/>
      <w:sz w:val="20"/>
      <w:szCs w:val="20"/>
      <w:lang w:eastAsia="ru-RU"/>
    </w:rPr>
  </w:style>
  <w:style w:type="character" w:styleId="aff5">
    <w:name w:val="footnote reference"/>
    <w:basedOn w:val="a1"/>
    <w:uiPriority w:val="99"/>
    <w:semiHidden/>
    <w:rsid w:val="00E55919"/>
    <w:rPr>
      <w:rFonts w:cs="Times New Roman"/>
      <w:vertAlign w:val="superscript"/>
    </w:rPr>
  </w:style>
  <w:style w:type="paragraph" w:customStyle="1" w:styleId="17">
    <w:name w:val="Знак Знак Знак1"/>
    <w:basedOn w:val="a0"/>
    <w:uiPriority w:val="99"/>
    <w:rsid w:val="00AC42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Первая строка:  1 см"/>
    <w:basedOn w:val="ConsPlusNonformat"/>
    <w:rsid w:val="00B83138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460AACFBDBA7F71521AB479E271D399CF392540AD9A62A6BDdBl0I" TargetMode="External"/><Relationship Id="rId13" Type="http://schemas.openxmlformats.org/officeDocument/2006/relationships/hyperlink" Target="consultantplus://offline/ref=04E1B6A4F415D5D297EDA138CE75B7355032FBE9DB77AE37B00C582FAFOBL7G" TargetMode="External"/><Relationship Id="rId18" Type="http://schemas.openxmlformats.org/officeDocument/2006/relationships/hyperlink" Target="consultantplus://offline/ref=951DEC880B10899360DAE5E453B2141ECCD092D90AE785C969F615F6DAA12682l4z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FAD82C6D3E618B1ABC77616495A948DEA907E46FBD27B4554DEF908E67oCI" TargetMode="External"/><Relationship Id="rId17" Type="http://schemas.openxmlformats.org/officeDocument/2006/relationships/hyperlink" Target="consultantplus://offline/ref=951DEC880B10899360DAFBE945DE4A1BCED3CBD104B9DF9F66FC40lAzE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DEC880B10899360DAE5E453B2141ECCD092D90AE785C969F615F6DAA12682l4z2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5D6A54E6369F4A4CA1BE15829DC7E6D1D1DA56B50F7429A33C953FB1E5b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1DEC880B10899360DAFBE945DE4A1BCED3CBD104B9DF9F66FC40lAzEB" TargetMode="External"/><Relationship Id="rId10" Type="http://schemas.openxmlformats.org/officeDocument/2006/relationships/hyperlink" Target="consultantplus://offline/ref=86FAD82C6D3E618B1ABC77616495A948DEA907E46FBD27B4554DEF908E67oC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AD82C6D3E618B1ABC77616495A948DEA906E469B527B4554DEF908E67oCI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74E7-0CAB-4BF0-ACE7-2174BE69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9838</Words>
  <Characters>76498</Characters>
  <Application>Microsoft Office Word</Application>
  <DocSecurity>0</DocSecurity>
  <Lines>637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86164</CharactersWithSpaces>
  <SharedDoc>false</SharedDoc>
  <HLinks>
    <vt:vector size="72" baseType="variant">
      <vt:variant>
        <vt:i4>3932271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consultantplus://offline/ref=951DEC880B10899360DAE5E453B2141ECCD092D90AE785C969F615F6DAA12682l4z2B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consultantplus://offline/ref=951DEC880B10899360DAFBE945DE4A1BCED3CBD104B9DF9F66FC40lAzEB</vt:lpwstr>
      </vt:variant>
      <vt:variant>
        <vt:lpwstr/>
      </vt:variant>
      <vt:variant>
        <vt:i4>3932271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consultantplus://offline/ref=951DEC880B10899360DAE5E453B2141ECCD092D90AE785C969F615F6DAA12682l4z2B</vt:lpwstr>
      </vt:variant>
      <vt:variant>
        <vt:lpwstr/>
      </vt:variant>
      <vt:variant>
        <vt:i4>655363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consultantplus://offline/ref=951DEC880B10899360DAFBE945DE4A1BCED3CBD104B9DF9F66FC40lAzEB</vt:lpwstr>
      </vt:variant>
      <vt:variant>
        <vt:lpwstr/>
      </vt:variant>
      <vt:variant>
        <vt:i4>1703944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consultantplus://offline/ref=04E1B6A4F415D5D297EDA138CE75B7355032FBE9DB77AE37B00C582FAFOBL7G</vt:lpwstr>
      </vt:variant>
      <vt:variant>
        <vt:lpwstr/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Par1018</vt:lpwstr>
      </vt:variant>
      <vt:variant>
        <vt:i4>5111891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consultantplus://offline/ref=86FAD82C6D3E618B1ABC77616495A948DEA907E46FBD27B4554DEF908E67oCI</vt:lpwstr>
      </vt:variant>
      <vt:variant>
        <vt:lpwstr/>
      </vt:variant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consultantplus://offline/ref=125D6A54E6369F4A4CA1BE15829DC7E6D1D1DA56B50F7429A33C953FB1E5b1C</vt:lpwstr>
      </vt:variant>
      <vt:variant>
        <vt:lpwstr/>
      </vt:variant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consultantplus://offline/ref=86FAD82C6D3E618B1ABC77616495A948DEA907E46FBD27B4554DEF908E67oCI</vt:lpwstr>
      </vt:variant>
      <vt:variant>
        <vt:lpwstr/>
      </vt:variant>
      <vt:variant>
        <vt:i4>5111900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consultantplus://offline/ref=86FAD82C6D3E618B1ABC77616495A948DEA906E469B527B4554DEF908E67oCI</vt:lpwstr>
      </vt:variant>
      <vt:variant>
        <vt:lpwstr/>
      </vt:variant>
      <vt:variant>
        <vt:i4>1769567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consultantplus://offline/ref=9FE33460AACFBDBA7F71521AB479E271D399CF392540AD9A62A6BDdBl0I</vt:lpwstr>
      </vt:variant>
      <vt:variant>
        <vt:lpwstr/>
      </vt:variant>
      <vt:variant>
        <vt:i4>628425778</vt:i4>
      </vt:variant>
      <vt:variant>
        <vt:i4>0</vt:i4>
      </vt:variant>
      <vt:variant>
        <vt:i4>0</vt:i4>
      </vt:variant>
      <vt:variant>
        <vt:i4>5</vt:i4>
      </vt:variant>
      <vt:variant>
        <vt:lpwstr>2014/от 16.05.2014 № 562.doc</vt:lpwstr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Zharikova</cp:lastModifiedBy>
  <cp:revision>5</cp:revision>
  <cp:lastPrinted>2018-02-19T00:32:00Z</cp:lastPrinted>
  <dcterms:created xsi:type="dcterms:W3CDTF">2019-03-11T01:14:00Z</dcterms:created>
  <dcterms:modified xsi:type="dcterms:W3CDTF">2019-03-11T01:15:00Z</dcterms:modified>
</cp:coreProperties>
</file>