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57A34" w14:textId="76FC4AD2" w:rsidR="00B26B84" w:rsidRPr="00B26B84" w:rsidRDefault="00B26B84" w:rsidP="00B26B84">
      <w:pPr>
        <w:ind w:right="110"/>
        <w:jc w:val="center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bookmarkStart w:id="0" w:name="_GoBack"/>
      <w:r w:rsidRPr="00B26B8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ГРАФИК ПРОВЕДЕНИЯ,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ОБУЧАЮЩИХ </w:t>
      </w:r>
      <w:r w:rsidRPr="00B26B8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ЭКСПОРТНЫХ 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ОНЛАЙН-</w:t>
      </w:r>
      <w:r w:rsidRPr="00B26B84">
        <w:rPr>
          <w:rFonts w:ascii="Times New Roman" w:eastAsiaTheme="minorEastAsia" w:hAnsi="Times New Roman" w:cs="Times New Roman"/>
          <w:sz w:val="24"/>
          <w:szCs w:val="24"/>
          <w:lang w:eastAsia="zh-CN"/>
        </w:rPr>
        <w:t>СЕМИНАРОВ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ШКОЛЫ ЭКСПОРТА РЭЦ </w:t>
      </w:r>
      <w:r w:rsidRPr="00B26B84">
        <w:rPr>
          <w:rFonts w:ascii="Times New Roman" w:eastAsiaTheme="minorEastAsia" w:hAnsi="Times New Roman" w:cs="Times New Roman"/>
          <w:sz w:val="24"/>
          <w:szCs w:val="24"/>
          <w:lang w:eastAsia="zh-CN"/>
        </w:rPr>
        <w:t>НА 20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20</w:t>
      </w:r>
      <w:r w:rsidRPr="00B26B8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ГОД.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565"/>
        <w:gridCol w:w="1850"/>
        <w:gridCol w:w="1555"/>
        <w:gridCol w:w="3969"/>
        <w:gridCol w:w="2262"/>
      </w:tblGrid>
      <w:tr w:rsidR="00B26B84" w:rsidRPr="00B26B84" w14:paraId="16B33B78" w14:textId="77777777" w:rsidTr="005829B9">
        <w:tc>
          <w:tcPr>
            <w:tcW w:w="565" w:type="dxa"/>
          </w:tcPr>
          <w:bookmarkEnd w:id="0"/>
          <w:p w14:paraId="56AE1034" w14:textId="77777777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14:paraId="6EB089B5" w14:textId="77777777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5" w:type="dxa"/>
          </w:tcPr>
          <w:p w14:paraId="059FD766" w14:textId="77777777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14:paraId="6017143B" w14:textId="77777777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2" w:type="dxa"/>
          </w:tcPr>
          <w:p w14:paraId="707013C4" w14:textId="77777777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B26B84" w:rsidRPr="00B26B84" w14:paraId="4652ED25" w14:textId="77777777" w:rsidTr="005829B9">
        <w:tc>
          <w:tcPr>
            <w:tcW w:w="565" w:type="dxa"/>
          </w:tcPr>
          <w:p w14:paraId="74FD2868" w14:textId="77777777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14:paraId="4B2787EB" w14:textId="28791E8B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июня </w:t>
            </w:r>
          </w:p>
        </w:tc>
        <w:tc>
          <w:tcPr>
            <w:tcW w:w="1555" w:type="dxa"/>
          </w:tcPr>
          <w:p w14:paraId="46961DEF" w14:textId="77777777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14:paraId="08073251" w14:textId="499577B6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2214C3" w14:textId="11AF3078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«Эффективная деловая коммуникация для экспортеров»</w:t>
            </w:r>
          </w:p>
        </w:tc>
        <w:tc>
          <w:tcPr>
            <w:tcW w:w="2262" w:type="dxa"/>
          </w:tcPr>
          <w:p w14:paraId="11832D52" w14:textId="338ED458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Кравцова Юлия Анатольевна (Банк АТБ)</w:t>
            </w:r>
          </w:p>
          <w:p w14:paraId="56EFBDD8" w14:textId="47F3BF55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84" w:rsidRPr="00B26B84" w14:paraId="4B678B75" w14:textId="77777777" w:rsidTr="005829B9">
        <w:tc>
          <w:tcPr>
            <w:tcW w:w="565" w:type="dxa"/>
          </w:tcPr>
          <w:p w14:paraId="766090EF" w14:textId="77777777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14:paraId="71A521A0" w14:textId="7AB46AD7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июня (двухдневный)</w:t>
            </w:r>
          </w:p>
        </w:tc>
        <w:tc>
          <w:tcPr>
            <w:tcW w:w="1555" w:type="dxa"/>
          </w:tcPr>
          <w:p w14:paraId="5085BD08" w14:textId="77777777" w:rsid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14:paraId="6707DA41" w14:textId="73007582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3969" w:type="dxa"/>
          </w:tcPr>
          <w:p w14:paraId="334CD571" w14:textId="64D088AA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«Финансовые инструменты экспорта</w:t>
            </w:r>
            <w:r w:rsidR="00CA70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2" w:type="dxa"/>
          </w:tcPr>
          <w:p w14:paraId="4072C0FD" w14:textId="77777777" w:rsidR="00CA70F1" w:rsidRPr="00B26B84" w:rsidRDefault="00CA70F1" w:rsidP="00CA70F1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Кравцова Юлия Анатольевна (Банк АТБ)</w:t>
            </w:r>
          </w:p>
          <w:p w14:paraId="25A5241F" w14:textId="0D6292BD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84" w:rsidRPr="00B26B84" w14:paraId="4AB2F608" w14:textId="77777777" w:rsidTr="005829B9">
        <w:tc>
          <w:tcPr>
            <w:tcW w:w="565" w:type="dxa"/>
          </w:tcPr>
          <w:p w14:paraId="5E5DEB4F" w14:textId="77777777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14:paraId="54190D70" w14:textId="60B0D266" w:rsidR="00B26B84" w:rsidRPr="00B26B84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июня </w:t>
            </w:r>
            <w:r w:rsidR="00B26B84" w:rsidRPr="00B2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14:paraId="6025766D" w14:textId="77777777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3969" w:type="dxa"/>
          </w:tcPr>
          <w:p w14:paraId="183D0D4A" w14:textId="66C3A7C1" w:rsidR="00B26B84" w:rsidRPr="00B26B84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«Документационное сопровождение экспорта»</w:t>
            </w:r>
            <w:r w:rsidR="00B26B84" w:rsidRPr="00B2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14:paraId="7933939D" w14:textId="718C1D9C" w:rsidR="00B26B84" w:rsidRPr="00B26B84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Максимова Татьяна Викторовна (ООО «Аудит-Дальний Восток»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6B84" w:rsidRPr="00B26B84" w14:paraId="03632F40" w14:textId="77777777" w:rsidTr="005829B9">
        <w:tc>
          <w:tcPr>
            <w:tcW w:w="565" w:type="dxa"/>
          </w:tcPr>
          <w:p w14:paraId="4E955E75" w14:textId="77777777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14:paraId="53558844" w14:textId="09B8CBEE" w:rsidR="00B26B84" w:rsidRPr="00B26B84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июля </w:t>
            </w:r>
          </w:p>
        </w:tc>
        <w:tc>
          <w:tcPr>
            <w:tcW w:w="1555" w:type="dxa"/>
          </w:tcPr>
          <w:p w14:paraId="135989C6" w14:textId="77777777" w:rsidR="00B26B84" w:rsidRPr="00B26B84" w:rsidRDefault="00B26B84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3969" w:type="dxa"/>
          </w:tcPr>
          <w:p w14:paraId="6D072813" w14:textId="7DA12726" w:rsidR="00B26B84" w:rsidRPr="00B26B84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«Таможенное регулирование экспорта»</w:t>
            </w:r>
          </w:p>
        </w:tc>
        <w:tc>
          <w:tcPr>
            <w:tcW w:w="2262" w:type="dxa"/>
          </w:tcPr>
          <w:p w14:paraId="2F7F7A46" w14:textId="77777777" w:rsidR="00B26B84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Татьяна Геннадьевна </w:t>
            </w:r>
          </w:p>
          <w:p w14:paraId="4699551E" w14:textId="2674C4E0" w:rsidR="00CA70F1" w:rsidRPr="00B26B84" w:rsidRDefault="004747AA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ВЭД</w:t>
            </w:r>
          </w:p>
        </w:tc>
      </w:tr>
      <w:tr w:rsidR="00CA70F1" w:rsidRPr="00B26B84" w14:paraId="477E52EA" w14:textId="77777777" w:rsidTr="005829B9">
        <w:tc>
          <w:tcPr>
            <w:tcW w:w="565" w:type="dxa"/>
          </w:tcPr>
          <w:p w14:paraId="798A208B" w14:textId="41FE640C" w:rsidR="00CA70F1" w:rsidRPr="00B26B84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14:paraId="430F7A51" w14:textId="5338BBCF" w:rsidR="00CA70F1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июля </w:t>
            </w:r>
          </w:p>
        </w:tc>
        <w:tc>
          <w:tcPr>
            <w:tcW w:w="1555" w:type="dxa"/>
          </w:tcPr>
          <w:p w14:paraId="43D45F26" w14:textId="3A7BB546" w:rsidR="00CA70F1" w:rsidRPr="00B26B84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3969" w:type="dxa"/>
          </w:tcPr>
          <w:p w14:paraId="455319F5" w14:textId="6096EE77" w:rsidR="00CA70F1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«Налоги в экспортной деятельности»</w:t>
            </w:r>
          </w:p>
        </w:tc>
        <w:tc>
          <w:tcPr>
            <w:tcW w:w="2262" w:type="dxa"/>
          </w:tcPr>
          <w:p w14:paraId="31F742F3" w14:textId="77777777" w:rsidR="00CA70F1" w:rsidRDefault="00CA70F1" w:rsidP="00CA70F1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Татьяна Геннадьевна </w:t>
            </w:r>
          </w:p>
          <w:p w14:paraId="2017AE16" w14:textId="131C4D05" w:rsidR="00CA70F1" w:rsidRDefault="004747AA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ВЭД</w:t>
            </w:r>
          </w:p>
        </w:tc>
      </w:tr>
      <w:tr w:rsidR="00CA70F1" w:rsidRPr="00B26B84" w14:paraId="5CED0B61" w14:textId="77777777" w:rsidTr="005829B9">
        <w:tc>
          <w:tcPr>
            <w:tcW w:w="565" w:type="dxa"/>
          </w:tcPr>
          <w:p w14:paraId="0CCABDAB" w14:textId="575108BC" w:rsidR="00CA70F1" w:rsidRPr="00B26B84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14:paraId="58DB0F07" w14:textId="26DECCAA" w:rsidR="00CA70F1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июля </w:t>
            </w:r>
          </w:p>
        </w:tc>
        <w:tc>
          <w:tcPr>
            <w:tcW w:w="1555" w:type="dxa"/>
          </w:tcPr>
          <w:p w14:paraId="66DC6B70" w14:textId="36E60889" w:rsidR="00CA70F1" w:rsidRPr="00B26B84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3969" w:type="dxa"/>
          </w:tcPr>
          <w:p w14:paraId="3112971B" w14:textId="59E0025E" w:rsidR="00CA70F1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«Возможности онлайн экспорта»</w:t>
            </w:r>
          </w:p>
        </w:tc>
        <w:tc>
          <w:tcPr>
            <w:tcW w:w="2262" w:type="dxa"/>
          </w:tcPr>
          <w:p w14:paraId="313BC478" w14:textId="2758F0D8" w:rsidR="00CA70F1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B84">
              <w:rPr>
                <w:rFonts w:ascii="Times New Roman" w:hAnsi="Times New Roman" w:cs="Times New Roman"/>
                <w:sz w:val="24"/>
                <w:szCs w:val="24"/>
              </w:rPr>
              <w:t>Максимова Татьяна Викторовна (ООО «Аудит-Дальний Восток»)</w:t>
            </w:r>
          </w:p>
        </w:tc>
      </w:tr>
      <w:tr w:rsidR="00CA70F1" w:rsidRPr="00B26B84" w14:paraId="6C883FA4" w14:textId="77777777" w:rsidTr="005829B9">
        <w:tc>
          <w:tcPr>
            <w:tcW w:w="565" w:type="dxa"/>
          </w:tcPr>
          <w:p w14:paraId="3169A81A" w14:textId="5AC8EF1C" w:rsidR="00CA70F1" w:rsidRPr="00B26B84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</w:tcPr>
          <w:p w14:paraId="74544E38" w14:textId="77777777" w:rsidR="00CA70F1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августа</w:t>
            </w:r>
          </w:p>
          <w:p w14:paraId="3D62C483" w14:textId="1DEA1826" w:rsidR="00CA70F1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(двухдневный)</w:t>
            </w:r>
          </w:p>
        </w:tc>
        <w:tc>
          <w:tcPr>
            <w:tcW w:w="1555" w:type="dxa"/>
          </w:tcPr>
          <w:p w14:paraId="5D00EAE7" w14:textId="77777777" w:rsidR="00CA70F1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  <w:p w14:paraId="1119B1FB" w14:textId="5BBCA962" w:rsidR="00CA70F1" w:rsidRPr="00B26B84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3969" w:type="dxa"/>
          </w:tcPr>
          <w:p w14:paraId="21CD9C3D" w14:textId="1B32093A" w:rsidR="00CA70F1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 группы РЭЦ»</w:t>
            </w:r>
          </w:p>
        </w:tc>
        <w:tc>
          <w:tcPr>
            <w:tcW w:w="2262" w:type="dxa"/>
          </w:tcPr>
          <w:p w14:paraId="644AE97D" w14:textId="77777777" w:rsidR="00CA70F1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Валентиновна</w:t>
            </w:r>
          </w:p>
          <w:p w14:paraId="67EF9085" w14:textId="233D63F1" w:rsidR="00CA70F1" w:rsidRDefault="00CA70F1" w:rsidP="00B26B84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ВЭД</w:t>
            </w:r>
          </w:p>
        </w:tc>
      </w:tr>
    </w:tbl>
    <w:p w14:paraId="5F00E036" w14:textId="4F7C23FF" w:rsidR="00B26B84" w:rsidRDefault="00B26B84" w:rsidP="00B26B84">
      <w:pPr>
        <w:ind w:right="11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14:paraId="687DD09D" w14:textId="3DB91537" w:rsidR="003C0B1C" w:rsidRDefault="003C0B1C" w:rsidP="00B26B84">
      <w:pPr>
        <w:ind w:right="11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14:paraId="006FB454" w14:textId="5865A9B8" w:rsidR="003C0B1C" w:rsidRDefault="003C0B1C" w:rsidP="00B26B84">
      <w:pPr>
        <w:ind w:right="11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14:paraId="4F2CE251" w14:textId="07F32701" w:rsidR="003C0B1C" w:rsidRDefault="003C0B1C" w:rsidP="00B26B84">
      <w:pPr>
        <w:ind w:right="11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14:paraId="162C0238" w14:textId="315DE24E" w:rsidR="003C0B1C" w:rsidRDefault="003C0B1C" w:rsidP="00B26B84">
      <w:pPr>
        <w:ind w:right="11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14:paraId="79BF9A82" w14:textId="469754B4" w:rsidR="003C0B1C" w:rsidRDefault="003C0B1C" w:rsidP="00B26B84">
      <w:pPr>
        <w:ind w:right="11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14:paraId="36995163" w14:textId="32D40E32" w:rsidR="003C0B1C" w:rsidRDefault="003C0B1C" w:rsidP="00B26B84">
      <w:pPr>
        <w:ind w:right="11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14:paraId="0C3155BB" w14:textId="5BB297EF" w:rsidR="003C0B1C" w:rsidRDefault="003C0B1C" w:rsidP="00B26B84">
      <w:pPr>
        <w:ind w:right="11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14:paraId="6D7BA415" w14:textId="3B52A7ED" w:rsidR="003C0B1C" w:rsidRDefault="003C0B1C" w:rsidP="00B26B84">
      <w:pPr>
        <w:ind w:right="11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14:paraId="6D00F0F5" w14:textId="5828DA3E" w:rsidR="003C0B1C" w:rsidRDefault="003C0B1C" w:rsidP="00B26B84">
      <w:pPr>
        <w:ind w:right="11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14:paraId="32496473" w14:textId="449F6725" w:rsidR="003C0B1C" w:rsidRDefault="003C0B1C" w:rsidP="00B26B84">
      <w:pPr>
        <w:ind w:right="11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14:paraId="3244C857" w14:textId="13C6798A" w:rsidR="003C0B1C" w:rsidRDefault="003C0B1C" w:rsidP="00B26B84">
      <w:pPr>
        <w:ind w:right="11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14:paraId="403164FF" w14:textId="41FC5783" w:rsidR="003C0B1C" w:rsidRDefault="003C0B1C" w:rsidP="00B26B84">
      <w:pPr>
        <w:ind w:right="110"/>
        <w:rPr>
          <w:rFonts w:ascii="Times New Roman" w:eastAsia="SimSun" w:hAnsi="Times New Roman" w:cs="Times New Roman"/>
          <w:color w:val="000000" w:themeColor="text1"/>
          <w:sz w:val="18"/>
          <w:szCs w:val="18"/>
          <w:lang w:eastAsia="zh-CN"/>
        </w:rPr>
      </w:pPr>
    </w:p>
    <w:p w14:paraId="22E493C8" w14:textId="238A52D2" w:rsidR="003C0B1C" w:rsidRDefault="003C0B1C" w:rsidP="003C0B1C">
      <w:pPr>
        <w:ind w:right="110"/>
        <w:jc w:val="right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Приложение № 2</w:t>
      </w:r>
    </w:p>
    <w:tbl>
      <w:tblPr>
        <w:tblpPr w:leftFromText="180" w:rightFromText="180" w:bottomFromText="20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2"/>
      </w:tblGrid>
      <w:tr w:rsidR="003C0B1C" w:rsidRPr="003C0B1C" w14:paraId="394A2E92" w14:textId="77777777" w:rsidTr="005829B9">
        <w:trPr>
          <w:trHeight w:val="282"/>
        </w:trPr>
        <w:tc>
          <w:tcPr>
            <w:tcW w:w="4962" w:type="dxa"/>
            <w:hideMark/>
          </w:tcPr>
          <w:p w14:paraId="4C2E744D" w14:textId="77777777" w:rsidR="003C0B1C" w:rsidRPr="003C0B1C" w:rsidRDefault="003C0B1C" w:rsidP="003C0B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0B1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Руководителю центра поддержки экспорта </w:t>
            </w:r>
          </w:p>
          <w:p w14:paraId="2D308424" w14:textId="77777777" w:rsidR="003C0B1C" w:rsidRPr="003C0B1C" w:rsidRDefault="003C0B1C" w:rsidP="003C0B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C0B1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Амурской области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Бендик</w:t>
            </w:r>
            <w:proofErr w:type="spellEnd"/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Екатерине Игоревне</w:t>
            </w:r>
          </w:p>
        </w:tc>
      </w:tr>
      <w:tr w:rsidR="003C0B1C" w:rsidRPr="003C0B1C" w14:paraId="310F08BA" w14:textId="77777777" w:rsidTr="005829B9">
        <w:trPr>
          <w:trHeight w:val="227"/>
        </w:trPr>
        <w:tc>
          <w:tcPr>
            <w:tcW w:w="4962" w:type="dxa"/>
            <w:hideMark/>
          </w:tcPr>
          <w:p w14:paraId="6DE97A8B" w14:textId="77777777" w:rsidR="003C0B1C" w:rsidRPr="003C0B1C" w:rsidRDefault="003C0B1C" w:rsidP="003C0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C0B1C" w:rsidRPr="003C0B1C" w14:paraId="1AD68206" w14:textId="77777777" w:rsidTr="005829B9">
        <w:trPr>
          <w:trHeight w:val="227"/>
        </w:trPr>
        <w:tc>
          <w:tcPr>
            <w:tcW w:w="4962" w:type="dxa"/>
            <w:hideMark/>
          </w:tcPr>
          <w:p w14:paraId="28CEA682" w14:textId="77777777" w:rsidR="003C0B1C" w:rsidRPr="003C0B1C" w:rsidRDefault="003C0B1C" w:rsidP="003C0B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от_____________________________________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__</w:t>
            </w:r>
          </w:p>
        </w:tc>
      </w:tr>
      <w:tr w:rsidR="003C0B1C" w:rsidRPr="003C0B1C" w14:paraId="6620B870" w14:textId="77777777" w:rsidTr="005829B9">
        <w:trPr>
          <w:trHeight w:val="227"/>
        </w:trPr>
        <w:tc>
          <w:tcPr>
            <w:tcW w:w="4962" w:type="dxa"/>
            <w:hideMark/>
          </w:tcPr>
          <w:p w14:paraId="3246EDE2" w14:textId="77777777" w:rsidR="003C0B1C" w:rsidRPr="003C0B1C" w:rsidRDefault="003C0B1C" w:rsidP="003C0B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__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_______________________________________</w:t>
            </w:r>
          </w:p>
        </w:tc>
      </w:tr>
      <w:tr w:rsidR="003C0B1C" w:rsidRPr="003C0B1C" w14:paraId="7CB844D9" w14:textId="77777777" w:rsidTr="005829B9">
        <w:trPr>
          <w:trHeight w:val="80"/>
        </w:trPr>
        <w:tc>
          <w:tcPr>
            <w:tcW w:w="4962" w:type="dxa"/>
            <w:vAlign w:val="bottom"/>
            <w:hideMark/>
          </w:tcPr>
          <w:p w14:paraId="10508984" w14:textId="77777777" w:rsidR="003C0B1C" w:rsidRPr="003C0B1C" w:rsidRDefault="003C0B1C" w:rsidP="003C0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vertAlign w:val="subscript"/>
              </w:rPr>
              <w:t xml:space="preserve">                                                                  (ФИО заявителя)</w:t>
            </w:r>
          </w:p>
        </w:tc>
      </w:tr>
      <w:tr w:rsidR="003C0B1C" w:rsidRPr="003C0B1C" w14:paraId="6C5CC0DD" w14:textId="77777777" w:rsidTr="005829B9">
        <w:trPr>
          <w:trHeight w:val="80"/>
        </w:trPr>
        <w:tc>
          <w:tcPr>
            <w:tcW w:w="4962" w:type="dxa"/>
            <w:vAlign w:val="bottom"/>
          </w:tcPr>
          <w:p w14:paraId="44362601" w14:textId="77777777" w:rsidR="003C0B1C" w:rsidRPr="003C0B1C" w:rsidRDefault="003C0B1C" w:rsidP="003C0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18"/>
                <w:szCs w:val="18"/>
                <w:vertAlign w:val="subscript"/>
                <w:lang w:val="en-US"/>
              </w:rPr>
            </w:pP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представляющего компанию______________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_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_   </w:t>
            </w:r>
          </w:p>
        </w:tc>
      </w:tr>
      <w:tr w:rsidR="003C0B1C" w:rsidRPr="003C0B1C" w14:paraId="1EC5372B" w14:textId="77777777" w:rsidTr="005829B9">
        <w:trPr>
          <w:trHeight w:val="80"/>
        </w:trPr>
        <w:tc>
          <w:tcPr>
            <w:tcW w:w="4962" w:type="dxa"/>
            <w:hideMark/>
          </w:tcPr>
          <w:p w14:paraId="3D5FC995" w14:textId="77777777" w:rsidR="003C0B1C" w:rsidRPr="003C0B1C" w:rsidRDefault="003C0B1C" w:rsidP="003C0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C0B1C" w:rsidRPr="003C0B1C" w14:paraId="13B9D379" w14:textId="77777777" w:rsidTr="005829B9">
        <w:trPr>
          <w:trHeight w:val="80"/>
        </w:trPr>
        <w:tc>
          <w:tcPr>
            <w:tcW w:w="4962" w:type="dxa"/>
            <w:hideMark/>
          </w:tcPr>
          <w:p w14:paraId="0EE21E87" w14:textId="77777777" w:rsidR="003C0B1C" w:rsidRPr="003C0B1C" w:rsidRDefault="003C0B1C" w:rsidP="003C0B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___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__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____________________________________</w:t>
            </w:r>
          </w:p>
        </w:tc>
      </w:tr>
      <w:tr w:rsidR="003C0B1C" w:rsidRPr="003C0B1C" w14:paraId="2503CFD5" w14:textId="77777777" w:rsidTr="005829B9">
        <w:trPr>
          <w:trHeight w:val="227"/>
        </w:trPr>
        <w:tc>
          <w:tcPr>
            <w:tcW w:w="4962" w:type="dxa"/>
            <w:hideMark/>
          </w:tcPr>
          <w:p w14:paraId="5AF285CC" w14:textId="77777777" w:rsidR="003C0B1C" w:rsidRPr="003C0B1C" w:rsidRDefault="003C0B1C" w:rsidP="003C0B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_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_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___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_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_____________________________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_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_____</w:t>
            </w:r>
          </w:p>
        </w:tc>
      </w:tr>
      <w:tr w:rsidR="003C0B1C" w:rsidRPr="003C0B1C" w14:paraId="5A45B771" w14:textId="77777777" w:rsidTr="005829B9">
        <w:trPr>
          <w:trHeight w:val="227"/>
        </w:trPr>
        <w:tc>
          <w:tcPr>
            <w:tcW w:w="4962" w:type="dxa"/>
            <w:hideMark/>
          </w:tcPr>
          <w:p w14:paraId="1E48E75D" w14:textId="77777777" w:rsidR="003C0B1C" w:rsidRPr="003C0B1C" w:rsidRDefault="003C0B1C" w:rsidP="003C0B1C">
            <w:pPr>
              <w:spacing w:after="0" w:line="240" w:lineRule="auto"/>
              <w:ind w:firstLine="37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расположенную по адресу: Амурская область</w:t>
            </w:r>
          </w:p>
          <w:p w14:paraId="6DE08B1D" w14:textId="77777777" w:rsidR="003C0B1C" w:rsidRPr="003C0B1C" w:rsidRDefault="003C0B1C" w:rsidP="003C0B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_________________________________________</w:t>
            </w:r>
          </w:p>
        </w:tc>
      </w:tr>
      <w:tr w:rsidR="003C0B1C" w:rsidRPr="003C0B1C" w14:paraId="45683264" w14:textId="77777777" w:rsidTr="003C0B1C">
        <w:trPr>
          <w:trHeight w:val="80"/>
        </w:trPr>
        <w:tc>
          <w:tcPr>
            <w:tcW w:w="4962" w:type="dxa"/>
            <w:hideMark/>
          </w:tcPr>
          <w:p w14:paraId="3F9B5712" w14:textId="77777777" w:rsidR="003C0B1C" w:rsidRPr="003C0B1C" w:rsidRDefault="003C0B1C" w:rsidP="003C0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_______________________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_________________</w:t>
            </w: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_</w:t>
            </w:r>
          </w:p>
        </w:tc>
      </w:tr>
      <w:tr w:rsidR="003C0B1C" w:rsidRPr="003C0B1C" w14:paraId="527BE2F6" w14:textId="77777777" w:rsidTr="005829B9">
        <w:trPr>
          <w:trHeight w:val="227"/>
        </w:trPr>
        <w:tc>
          <w:tcPr>
            <w:tcW w:w="4962" w:type="dxa"/>
            <w:hideMark/>
          </w:tcPr>
          <w:p w14:paraId="496212E6" w14:textId="77777777" w:rsidR="003C0B1C" w:rsidRPr="003C0B1C" w:rsidRDefault="003C0B1C" w:rsidP="003C0B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контактные данные заявителя: </w:t>
            </w:r>
          </w:p>
        </w:tc>
      </w:tr>
      <w:tr w:rsidR="003C0B1C" w:rsidRPr="003C0B1C" w14:paraId="0152C72B" w14:textId="77777777" w:rsidTr="005829B9">
        <w:trPr>
          <w:trHeight w:val="725"/>
        </w:trPr>
        <w:tc>
          <w:tcPr>
            <w:tcW w:w="4962" w:type="dxa"/>
            <w:hideMark/>
          </w:tcPr>
          <w:p w14:paraId="75BED64C" w14:textId="77777777" w:rsidR="003C0B1C" w:rsidRPr="003C0B1C" w:rsidRDefault="003C0B1C" w:rsidP="003C0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Тел.______________________________________</w:t>
            </w:r>
          </w:p>
          <w:p w14:paraId="35302722" w14:textId="77777777" w:rsidR="003C0B1C" w:rsidRPr="003C0B1C" w:rsidRDefault="003C0B1C" w:rsidP="003C0B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  E-mail____________________________________</w:t>
            </w:r>
          </w:p>
          <w:p w14:paraId="135A1135" w14:textId="77777777" w:rsidR="003C0B1C" w:rsidRPr="003C0B1C" w:rsidRDefault="003C0B1C" w:rsidP="003C0B1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C0B1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Сайт_____________________________________</w:t>
            </w:r>
          </w:p>
        </w:tc>
      </w:tr>
    </w:tbl>
    <w:p w14:paraId="5FAF76D7" w14:textId="77777777" w:rsidR="003C0B1C" w:rsidRPr="003C0B1C" w:rsidRDefault="003C0B1C" w:rsidP="003C0B1C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</w:p>
    <w:p w14:paraId="696EF51D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</w:p>
    <w:p w14:paraId="60BE4B20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</w:p>
    <w:p w14:paraId="7F54F28C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</w:p>
    <w:p w14:paraId="78E9E296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</w:p>
    <w:p w14:paraId="3FA68CE7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</w:p>
    <w:p w14:paraId="73784FDC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</w:p>
    <w:p w14:paraId="699C91DF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</w:p>
    <w:p w14:paraId="36950808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</w:p>
    <w:p w14:paraId="0E61E397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</w:p>
    <w:p w14:paraId="5C64D2AC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</w:p>
    <w:p w14:paraId="22F300E1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</w:p>
    <w:p w14:paraId="5F757CE5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</w:p>
    <w:p w14:paraId="39455022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</w:p>
    <w:p w14:paraId="331FF441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</w:p>
    <w:p w14:paraId="6BEA3B86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</w:p>
    <w:p w14:paraId="13FA82B0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aps/>
        </w:rPr>
      </w:pPr>
      <w:r w:rsidRPr="003C0B1C">
        <w:rPr>
          <w:rFonts w:ascii="Times New Roman" w:eastAsia="Calibri" w:hAnsi="Times New Roman" w:cs="Times New Roman"/>
          <w:b/>
          <w:i/>
          <w:caps/>
        </w:rPr>
        <w:t>Заявка на оказание услуги</w:t>
      </w:r>
    </w:p>
    <w:p w14:paraId="0C7448EC" w14:textId="77777777" w:rsidR="003C0B1C" w:rsidRPr="003C0B1C" w:rsidRDefault="003C0B1C" w:rsidP="003C0B1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1C">
        <w:rPr>
          <w:rFonts w:ascii="Times New Roman" w:eastAsia="Calibri" w:hAnsi="Times New Roman" w:cs="Times New Roman"/>
          <w:sz w:val="24"/>
          <w:szCs w:val="24"/>
        </w:rPr>
        <w:tab/>
        <w:t xml:space="preserve">Прошу предоставить форму поддержки </w:t>
      </w:r>
      <w:r w:rsidRPr="003C0B1C">
        <w:rPr>
          <w:rFonts w:ascii="Times New Roman" w:eastAsia="Times New Roman" w:hAnsi="Times New Roman" w:cs="Times New Roman"/>
          <w:sz w:val="24"/>
          <w:szCs w:val="24"/>
        </w:rPr>
        <w:t xml:space="preserve">«Организация и проведение семинаров, вебинаров, мастер-классов и других обучающих мероприятиях по вопросам экспортной деятельности», </w:t>
      </w:r>
      <w:r w:rsidRPr="003C0B1C">
        <w:rPr>
          <w:rFonts w:ascii="Times New Roman" w:eastAsia="Calibri" w:hAnsi="Times New Roman" w:cs="Times New Roman"/>
          <w:sz w:val="24"/>
          <w:szCs w:val="24"/>
        </w:rPr>
        <w:t>включенных в «Перечень услуг» ЦПЭ Амурской области.</w:t>
      </w:r>
    </w:p>
    <w:p w14:paraId="641E34F0" w14:textId="77777777" w:rsidR="003C0B1C" w:rsidRPr="003C0B1C" w:rsidRDefault="003C0B1C" w:rsidP="003C0B1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1C">
        <w:rPr>
          <w:rFonts w:ascii="Times New Roman" w:eastAsia="Calibri" w:hAnsi="Times New Roman" w:cs="Times New Roman"/>
          <w:sz w:val="24"/>
          <w:szCs w:val="24"/>
        </w:rPr>
        <w:tab/>
      </w:r>
    </w:p>
    <w:p w14:paraId="75E1C5A8" w14:textId="77777777" w:rsidR="003C0B1C" w:rsidRPr="003C0B1C" w:rsidRDefault="003C0B1C" w:rsidP="003C0B1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1C">
        <w:rPr>
          <w:rFonts w:ascii="Times New Roman" w:eastAsia="Calibri" w:hAnsi="Times New Roman" w:cs="Times New Roman"/>
          <w:sz w:val="24"/>
          <w:szCs w:val="24"/>
        </w:rPr>
        <w:t>Семинар: «</w:t>
      </w:r>
      <w:r w:rsidRPr="003C0B1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  <w:r w:rsidRPr="003C0B1C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168C280" w14:textId="77777777" w:rsidR="003C0B1C" w:rsidRPr="003C0B1C" w:rsidRDefault="003C0B1C" w:rsidP="003C0B1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702"/>
        <w:gridCol w:w="2854"/>
        <w:gridCol w:w="2781"/>
      </w:tblGrid>
      <w:tr w:rsidR="003C0B1C" w:rsidRPr="003C0B1C" w14:paraId="33200FED" w14:textId="77777777" w:rsidTr="005829B9">
        <w:trPr>
          <w:trHeight w:val="862"/>
        </w:trPr>
        <w:tc>
          <w:tcPr>
            <w:tcW w:w="770" w:type="pct"/>
            <w:shd w:val="clear" w:color="auto" w:fill="auto"/>
            <w:vAlign w:val="center"/>
          </w:tcPr>
          <w:p w14:paraId="5AFAAE19" w14:textId="77777777" w:rsidR="003C0B1C" w:rsidRPr="003C0B1C" w:rsidRDefault="003C0B1C" w:rsidP="003C0B1C">
            <w:pPr>
              <w:tabs>
                <w:tab w:val="left" w:pos="127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1C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14:paraId="5DF5C9D3" w14:textId="77777777" w:rsidR="003C0B1C" w:rsidRPr="003C0B1C" w:rsidRDefault="003C0B1C" w:rsidP="003C0B1C">
            <w:pPr>
              <w:tabs>
                <w:tab w:val="left" w:pos="127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1C">
              <w:rPr>
                <w:rFonts w:ascii="Times New Roman" w:eastAsia="Calibri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394C8E33" w14:textId="77777777" w:rsidR="003C0B1C" w:rsidRPr="003C0B1C" w:rsidRDefault="003C0B1C" w:rsidP="003C0B1C">
            <w:pPr>
              <w:tabs>
                <w:tab w:val="left" w:pos="127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1C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448" w:type="pct"/>
            <w:shd w:val="clear" w:color="auto" w:fill="auto"/>
            <w:vAlign w:val="center"/>
          </w:tcPr>
          <w:p w14:paraId="48F81F9B" w14:textId="77777777" w:rsidR="003C0B1C" w:rsidRPr="003C0B1C" w:rsidRDefault="003C0B1C" w:rsidP="003C0B1C">
            <w:pPr>
              <w:tabs>
                <w:tab w:val="left" w:pos="127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1C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71E1586B" w14:textId="77777777" w:rsidR="003C0B1C" w:rsidRPr="003C0B1C" w:rsidRDefault="003C0B1C" w:rsidP="003C0B1C">
            <w:pPr>
              <w:tabs>
                <w:tab w:val="left" w:pos="127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1C">
              <w:rPr>
                <w:rFonts w:ascii="Times New Roman" w:eastAsia="Calibri" w:hAnsi="Times New Roman" w:cs="Times New Roman"/>
                <w:sz w:val="24"/>
                <w:szCs w:val="24"/>
              </w:rPr>
              <w:t>ИНН заявителя</w:t>
            </w:r>
          </w:p>
          <w:p w14:paraId="6D09FC47" w14:textId="77777777" w:rsidR="003C0B1C" w:rsidRPr="003C0B1C" w:rsidRDefault="003C0B1C" w:rsidP="003C0B1C">
            <w:pPr>
              <w:tabs>
                <w:tab w:val="left" w:pos="127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0B1C" w:rsidRPr="003C0B1C" w14:paraId="5B052220" w14:textId="77777777" w:rsidTr="005829B9">
        <w:trPr>
          <w:cantSplit/>
          <w:trHeight w:val="1076"/>
        </w:trPr>
        <w:tc>
          <w:tcPr>
            <w:tcW w:w="770" w:type="pct"/>
            <w:shd w:val="clear" w:color="auto" w:fill="auto"/>
            <w:textDirection w:val="btLr"/>
            <w:vAlign w:val="center"/>
          </w:tcPr>
          <w:p w14:paraId="700FD2BB" w14:textId="77777777" w:rsidR="003C0B1C" w:rsidRPr="003C0B1C" w:rsidRDefault="003C0B1C" w:rsidP="003C0B1C">
            <w:pPr>
              <w:tabs>
                <w:tab w:val="left" w:pos="1276"/>
              </w:tabs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1C">
              <w:rPr>
                <w:rFonts w:ascii="Times New Roman" w:eastAsia="Calibri" w:hAnsi="Times New Roman" w:cs="Times New Roman"/>
                <w:sz w:val="24"/>
                <w:szCs w:val="24"/>
              </w:rPr>
              <w:t>ОСВМ-__/2020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2A1455C2" w14:textId="77777777" w:rsidR="003C0B1C" w:rsidRPr="003C0B1C" w:rsidRDefault="003C0B1C" w:rsidP="003C0B1C">
            <w:pPr>
              <w:tabs>
                <w:tab w:val="left" w:pos="1276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shd w:val="clear" w:color="auto" w:fill="auto"/>
            <w:vAlign w:val="center"/>
          </w:tcPr>
          <w:p w14:paraId="692AB6D6" w14:textId="77777777" w:rsidR="003C0B1C" w:rsidRPr="003C0B1C" w:rsidRDefault="003C0B1C" w:rsidP="003C0B1C">
            <w:pPr>
              <w:tabs>
                <w:tab w:val="left" w:pos="1276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6B514E6" w14:textId="77777777" w:rsidR="003C0B1C" w:rsidRPr="003C0B1C" w:rsidRDefault="003C0B1C" w:rsidP="003C0B1C">
            <w:pPr>
              <w:tabs>
                <w:tab w:val="left" w:pos="1276"/>
              </w:tabs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 w14:paraId="0BEF7747" w14:textId="77777777" w:rsidR="003C0B1C" w:rsidRPr="003C0B1C" w:rsidRDefault="003C0B1C" w:rsidP="003C0B1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B1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____________________</w:t>
            </w:r>
          </w:p>
          <w:p w14:paraId="7CBF8959" w14:textId="77777777" w:rsidR="003C0B1C" w:rsidRPr="003C0B1C" w:rsidRDefault="003C0B1C" w:rsidP="003C0B1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FB1D22" w14:textId="77777777" w:rsidR="003C0B1C" w:rsidRPr="003C0B1C" w:rsidRDefault="003C0B1C" w:rsidP="003C0B1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9996B1" w14:textId="77777777" w:rsidR="003C0B1C" w:rsidRPr="003C0B1C" w:rsidRDefault="003C0B1C" w:rsidP="003C0B1C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B1C">
        <w:rPr>
          <w:rFonts w:ascii="Times New Roman" w:eastAsia="Calibri" w:hAnsi="Times New Roman" w:cs="Times New Roman"/>
          <w:sz w:val="24"/>
          <w:szCs w:val="24"/>
        </w:rPr>
        <w:t>Настоящим гарантируем достоверность представленной нами в Заявке информации и подтверждаем право Центра поддержки экспорта Амурской области, не противоречащее требованию формирования равных для всех участников мероприятия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14:paraId="4936C929" w14:textId="77777777" w:rsidR="003C0B1C" w:rsidRPr="003C0B1C" w:rsidRDefault="003C0B1C" w:rsidP="003C0B1C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0B1C">
        <w:rPr>
          <w:rFonts w:ascii="Times New Roman" w:eastAsia="Calibri" w:hAnsi="Times New Roman" w:cs="Times New Roman"/>
          <w:i/>
          <w:sz w:val="24"/>
          <w:szCs w:val="24"/>
        </w:rPr>
        <w:t>Дата: «__» ______________2020 г.</w:t>
      </w:r>
    </w:p>
    <w:p w14:paraId="55D000F6" w14:textId="77777777" w:rsidR="003C0B1C" w:rsidRPr="003C0B1C" w:rsidRDefault="003C0B1C" w:rsidP="003C0B1C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0B1C">
        <w:rPr>
          <w:rFonts w:ascii="Times New Roman" w:eastAsia="Calibri" w:hAnsi="Times New Roman" w:cs="Times New Roman"/>
          <w:i/>
          <w:sz w:val="24"/>
          <w:szCs w:val="24"/>
        </w:rPr>
        <w:t xml:space="preserve">ФИО (полностью): _____________________________________ </w:t>
      </w:r>
    </w:p>
    <w:p w14:paraId="27C1B9C1" w14:textId="77777777" w:rsidR="003C0B1C" w:rsidRPr="003C0B1C" w:rsidRDefault="003C0B1C" w:rsidP="003C0B1C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0B1C">
        <w:rPr>
          <w:rFonts w:ascii="Times New Roman" w:eastAsia="Calibri" w:hAnsi="Times New Roman" w:cs="Times New Roman"/>
          <w:i/>
          <w:sz w:val="24"/>
          <w:szCs w:val="24"/>
        </w:rPr>
        <w:t xml:space="preserve">Должность: __________________________________________ </w:t>
      </w:r>
    </w:p>
    <w:p w14:paraId="4DFFF987" w14:textId="77777777" w:rsidR="003C0B1C" w:rsidRPr="003C0B1C" w:rsidRDefault="003C0B1C" w:rsidP="003C0B1C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0B1C">
        <w:rPr>
          <w:rFonts w:ascii="Times New Roman" w:eastAsia="Calibri" w:hAnsi="Times New Roman" w:cs="Times New Roman"/>
          <w:i/>
          <w:sz w:val="24"/>
          <w:szCs w:val="24"/>
        </w:rPr>
        <w:t>Подпись руководителя/индивидуального предпринимателя: ____________________</w:t>
      </w:r>
    </w:p>
    <w:p w14:paraId="701496C4" w14:textId="77777777" w:rsidR="003C0B1C" w:rsidRPr="003C0B1C" w:rsidRDefault="003C0B1C" w:rsidP="003C0B1C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C0B1C">
        <w:rPr>
          <w:rFonts w:ascii="Times New Roman" w:eastAsia="Calibri" w:hAnsi="Times New Roman" w:cs="Times New Roman"/>
          <w:i/>
          <w:sz w:val="24"/>
          <w:szCs w:val="24"/>
        </w:rPr>
        <w:t>Печать организации/индивидуального предпринимателя: _____________________</w:t>
      </w:r>
    </w:p>
    <w:p w14:paraId="60E8DE87" w14:textId="77777777" w:rsidR="003C0B1C" w:rsidRPr="003C0B1C" w:rsidRDefault="003C0B1C" w:rsidP="003C0B1C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0ADCEA9" w14:textId="77777777" w:rsidR="003C0B1C" w:rsidRPr="003C0B1C" w:rsidRDefault="003C0B1C" w:rsidP="003C0B1C">
      <w:pPr>
        <w:tabs>
          <w:tab w:val="left" w:pos="1276"/>
        </w:tabs>
        <w:spacing w:before="120" w:after="0" w:line="240" w:lineRule="auto"/>
        <w:jc w:val="center"/>
        <w:rPr>
          <w:rFonts w:ascii="Calibri" w:eastAsia="Calibri" w:hAnsi="Calibri" w:cs="Times New Roman"/>
        </w:rPr>
      </w:pPr>
      <w:r w:rsidRPr="003C0B1C">
        <w:rPr>
          <w:rFonts w:ascii="Times New Roman" w:eastAsia="Calibri" w:hAnsi="Times New Roman" w:cs="Times New Roman"/>
          <w:b/>
          <w:i/>
          <w:sz w:val="24"/>
          <w:szCs w:val="24"/>
        </w:rPr>
        <w:t>Благодарим за сотрудничество!</w:t>
      </w:r>
    </w:p>
    <w:p w14:paraId="6C7EC3FE" w14:textId="0C9814B7" w:rsidR="003C0B1C" w:rsidRDefault="003C0B1C" w:rsidP="003C0B1C">
      <w:pPr>
        <w:ind w:right="11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14:paraId="415F5C77" w14:textId="026B0C9D" w:rsidR="003C0B1C" w:rsidRDefault="003C0B1C" w:rsidP="003C0B1C">
      <w:pPr>
        <w:ind w:right="11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14:paraId="5FCF8C2B" w14:textId="0580F4D6" w:rsidR="003C0B1C" w:rsidRDefault="003C0B1C" w:rsidP="003C0B1C">
      <w:pPr>
        <w:ind w:right="110"/>
        <w:jc w:val="right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Приложение № 3</w:t>
      </w:r>
    </w:p>
    <w:p w14:paraId="2BAB01F0" w14:textId="77777777" w:rsidR="003C0B1C" w:rsidRPr="003C0B1C" w:rsidRDefault="003C0B1C" w:rsidP="003C0B1C">
      <w:pPr>
        <w:spacing w:after="0"/>
        <w:ind w:left="567" w:hanging="56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</w:pPr>
      <w:r w:rsidRPr="003C0B1C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lastRenderedPageBreak/>
        <w:t>Соглашение №</w:t>
      </w:r>
    </w:p>
    <w:p w14:paraId="5A7622F0" w14:textId="77777777" w:rsidR="003C0B1C" w:rsidRPr="003C0B1C" w:rsidRDefault="003C0B1C" w:rsidP="003C0B1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C0B1C">
        <w:rPr>
          <w:rFonts w:ascii="Times New Roman" w:eastAsiaTheme="minorEastAsia" w:hAnsi="Times New Roman" w:cs="Times New Roman"/>
          <w:sz w:val="24"/>
          <w:szCs w:val="24"/>
          <w:lang w:eastAsia="zh-CN"/>
        </w:rPr>
        <w:t>оказания безвозмездных образовательных услуг для субъектов малого и среднего предпринимательства</w:t>
      </w:r>
    </w:p>
    <w:p w14:paraId="0127275C" w14:textId="63EA0CD2" w:rsidR="003C0B1C" w:rsidRPr="003C0B1C" w:rsidRDefault="003C0B1C" w:rsidP="003C0B1C">
      <w:pPr>
        <w:spacing w:line="240" w:lineRule="auto"/>
        <w:ind w:left="-851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3C0B1C">
        <w:rPr>
          <w:rFonts w:ascii="Times New Roman" w:eastAsiaTheme="minorEastAsia" w:hAnsi="Times New Roman" w:cs="Times New Roman"/>
          <w:sz w:val="24"/>
          <w:szCs w:val="24"/>
          <w:lang w:eastAsia="zh-CN"/>
        </w:rPr>
        <w:t>г. Благовещенск                                                                                     «    »</w:t>
      </w:r>
      <w:r w:rsidRPr="003C0B1C">
        <w:rPr>
          <w:rFonts w:ascii="Times New Roman" w:eastAsiaTheme="minorEastAsia" w:hAnsi="Times New Roman" w:cs="Times New Roman"/>
          <w:sz w:val="24"/>
          <w:szCs w:val="24"/>
          <w:u w:val="single"/>
          <w:lang w:eastAsia="zh-CN"/>
        </w:rPr>
        <w:t xml:space="preserve">                       </w:t>
      </w:r>
      <w:r w:rsidRPr="003C0B1C">
        <w:rPr>
          <w:rFonts w:ascii="Times New Roman" w:eastAsiaTheme="minorEastAsia" w:hAnsi="Times New Roman" w:cs="Times New Roman"/>
          <w:sz w:val="24"/>
          <w:szCs w:val="24"/>
          <w:lang w:eastAsia="zh-CN"/>
        </w:rPr>
        <w:t>202</w:t>
      </w: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0 г. </w:t>
      </w:r>
    </w:p>
    <w:p w14:paraId="561DA38D" w14:textId="77777777" w:rsidR="003C0B1C" w:rsidRPr="003C0B1C" w:rsidRDefault="003C0B1C" w:rsidP="003C0B1C">
      <w:pPr>
        <w:autoSpaceDE w:val="0"/>
        <w:autoSpaceDN w:val="0"/>
        <w:adjustRightInd w:val="0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«Агентство Амурской области по привлечению инвестиции», </w:t>
      </w:r>
      <w:r w:rsidRPr="003C0B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поддержки экспорта Амурской области,</w:t>
      </w:r>
      <w:r w:rsidRPr="003C0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«Сторона 1»,  в лице директора </w:t>
      </w:r>
      <w:proofErr w:type="spellStart"/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Пузанова</w:t>
      </w:r>
      <w:proofErr w:type="spellEnd"/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Игоревича, действующего на основании Устава, с одной стороны , и</w:t>
      </w:r>
      <w:r w:rsidRPr="003C0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0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</w:t>
      </w: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0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Pr="003C0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,</w:t>
      </w: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«Сторона 2», с другой стороны, далее совместно именуемые «Стороны», заключили настоящее Соглашение о нижеследующем:</w:t>
      </w:r>
    </w:p>
    <w:p w14:paraId="4A183BBA" w14:textId="77777777" w:rsidR="003C0B1C" w:rsidRPr="003C0B1C" w:rsidRDefault="003C0B1C" w:rsidP="003C0B1C">
      <w:pPr>
        <w:autoSpaceDE w:val="0"/>
        <w:autoSpaceDN w:val="0"/>
        <w:adjustRightInd w:val="0"/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ПРЕДМЕТ </w:t>
      </w:r>
    </w:p>
    <w:p w14:paraId="1EB83C45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 Сторона 1 обязуется безвозмездно предоставить образовательную услугу, а Сторона 2 обязуется принять услугу и пройти </w:t>
      </w:r>
      <w:proofErr w:type="gramStart"/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экспортных семинаров Курс №</w:t>
      </w:r>
      <w:r w:rsidRPr="003C0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</w:t>
      </w: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C0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</w:t>
      </w: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объемом </w:t>
      </w:r>
      <w:r w:rsidRPr="003C0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акад. часов (далее – образовательная программа) в соответствии с учебным планом. </w:t>
      </w:r>
    </w:p>
    <w:p w14:paraId="1CECD38C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Форма обучения – дистанционно.</w:t>
      </w:r>
    </w:p>
    <w:p w14:paraId="447C6957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Период освоения образовательной программы «</w:t>
      </w:r>
      <w:r w:rsidRPr="003C0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C0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0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2020 г.</w:t>
      </w:r>
    </w:p>
    <w:p w14:paraId="73E21362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После освоения Стороной 2 образовательной программы и успешного прохождения итоговой аттестации выдается сертификат об участии в экспортном семинаре.</w:t>
      </w:r>
    </w:p>
    <w:p w14:paraId="430E7C34" w14:textId="77777777" w:rsidR="003C0B1C" w:rsidRPr="003C0B1C" w:rsidRDefault="003C0B1C" w:rsidP="003C0B1C">
      <w:pPr>
        <w:autoSpaceDE w:val="0"/>
        <w:autoSpaceDN w:val="0"/>
        <w:adjustRightInd w:val="0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FBC6C" w14:textId="77777777" w:rsidR="003C0B1C" w:rsidRPr="003C0B1C" w:rsidRDefault="003C0B1C" w:rsidP="003C0B1C">
      <w:pPr>
        <w:autoSpaceDE w:val="0"/>
        <w:autoSpaceDN w:val="0"/>
        <w:adjustRightInd w:val="0"/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СТОРОН</w:t>
      </w:r>
    </w:p>
    <w:p w14:paraId="5FAC336E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Сторона 1 вправе:</w:t>
      </w:r>
    </w:p>
    <w:p w14:paraId="6C3DE5A4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организовывать экспортный семинар, устанавливать порядок приглашения предприятий, регистрировать на экспортные семинары на портале Школы экспорта РЭЦ.</w:t>
      </w:r>
    </w:p>
    <w:p w14:paraId="1D9FA6E3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Сторона 2 вправе:</w:t>
      </w:r>
    </w:p>
    <w:p w14:paraId="10D211EF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Получить информацию от Стороны 1 по вопросам организации и обеспечения надлежащего предоставления образовательной услуги, предусмотренной разделом 1 настоящего соглашения.</w:t>
      </w:r>
    </w:p>
    <w:p w14:paraId="6606AB87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полную и достоверную информацию об оценке знаний, умений, навыков и компетенций Стороны 2, а также о критериях этой оценки, о посещении занятий согласно расписанию.</w:t>
      </w:r>
    </w:p>
    <w:p w14:paraId="28EF529B" w14:textId="77777777" w:rsidR="003C0B1C" w:rsidRPr="003C0B1C" w:rsidRDefault="003C0B1C" w:rsidP="003C0B1C">
      <w:pPr>
        <w:autoSpaceDE w:val="0"/>
        <w:autoSpaceDN w:val="0"/>
        <w:adjustRightInd w:val="0"/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СТОРОН</w:t>
      </w:r>
    </w:p>
    <w:p w14:paraId="0040C1C1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Сторона 1 обязана:</w:t>
      </w:r>
    </w:p>
    <w:p w14:paraId="4F55BA7E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Зачислить Сторону 2, выполнившую установленные законодательством РФ, уставом и локальными нормативными актами Стороны 1 условия приема, в качестве обучающегося.</w:t>
      </w:r>
    </w:p>
    <w:p w14:paraId="26E04227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Организовать и обеспечить надлежащее предоставление образовательной услуги, предусмотренной в разделе 1 настоящего Соглашения. Образовательная услуга оказывается Стороной 1 в соответствии с установленными квалификационными требованиями, требованиями соответствующих федеральных государственных образовательных стандартов/образовательных стандартов Стороны 1 к результатам освоения образовательных программ, учебным планом и расписанием занятий Стороны 1.</w:t>
      </w:r>
    </w:p>
    <w:p w14:paraId="045693E2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Обеспечить Стороне 2 предусмотренные образовательной программой условия ее освоения.</w:t>
      </w:r>
    </w:p>
    <w:p w14:paraId="0874040C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Обеспечивать необходимый контроль знаний Стороны 2.</w:t>
      </w:r>
    </w:p>
    <w:p w14:paraId="65CBE3A6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Предоставить возможность Стороне 2 использовать учебно-методическую и материально-техническую базы Стороны 1 в пределах, необходимых для освоения им выбранной образовательной программы. </w:t>
      </w:r>
    </w:p>
    <w:p w14:paraId="59E94659" w14:textId="77777777" w:rsidR="003C0B1C" w:rsidRPr="003C0B1C" w:rsidRDefault="003C0B1C" w:rsidP="003C0B1C">
      <w:pPr>
        <w:autoSpaceDE w:val="0"/>
        <w:autoSpaceDN w:val="0"/>
        <w:adjustRightInd w:val="0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3.1.6. При условии полного выполнения Стороной 2 учебного плана образовательной программы, установленных объемов учебной нагрузки, самостоятельной работы и Правил внутреннего распорядка Стороны 1 предоставить Стороне 2 возможность прохождения итоговой аттестации. </w:t>
      </w:r>
    </w:p>
    <w:p w14:paraId="653CA583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3.1.7. При условии успешного прохождения всех установленных видов аттестационных испытаний, включенных в итоговую аттестацию, выдать Стороне 2 Сертификат об участии в экспортном семинаре установленного образца.</w:t>
      </w:r>
    </w:p>
    <w:p w14:paraId="62A682FB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Сторона 2 обязана:</w:t>
      </w:r>
    </w:p>
    <w:p w14:paraId="28FBC2B5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Своевременно и в полном объеме, предусмотренном настоящим Соглашением, предоставить информацию необходимую для оказания образовательных услуг.</w:t>
      </w:r>
    </w:p>
    <w:p w14:paraId="5D696654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Посещать занятия.</w:t>
      </w:r>
    </w:p>
    <w:p w14:paraId="2F8796C8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Осуществить приемку оказанной образовательной услуги в порядке, предусмотренном настоящим Соглашением.</w:t>
      </w:r>
    </w:p>
    <w:p w14:paraId="2A0FC9AE" w14:textId="77777777" w:rsidR="003C0B1C" w:rsidRPr="003C0B1C" w:rsidRDefault="003C0B1C" w:rsidP="003C0B1C">
      <w:pPr>
        <w:autoSpaceDE w:val="0"/>
        <w:autoSpaceDN w:val="0"/>
        <w:adjustRightInd w:val="0"/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ПРИЕМКИ ОКАЗАННЫХ УСЛУГ</w:t>
      </w:r>
    </w:p>
    <w:p w14:paraId="3AB8ED8E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Сторона 1 в течение 5 (пяти) календарных дней после завершения оказания образовательной услуги направляет Стороне 2 акт сдачи-приемки оказанной образовательной услуги (далее -акт).</w:t>
      </w:r>
    </w:p>
    <w:p w14:paraId="637E3627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Сторона 2 в течение 5 (пяти) календарных дней с момента получения акта от Стороны 1, направляет Стороне 1 подписанный акт.</w:t>
      </w:r>
    </w:p>
    <w:p w14:paraId="7BF060A3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Образовательная услуга считается принятой Стороной 2, если в течение 5 (пяти) календарных дней Сторона 2 не возвратит подписанный акт или не предоставит мотивированный отказ от его подписания.  </w:t>
      </w:r>
    </w:p>
    <w:p w14:paraId="4FB851B0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2AC2B" w14:textId="77777777" w:rsidR="003C0B1C" w:rsidRPr="003C0B1C" w:rsidRDefault="003C0B1C" w:rsidP="003C0B1C">
      <w:pPr>
        <w:autoSpaceDE w:val="0"/>
        <w:autoSpaceDN w:val="0"/>
        <w:adjustRightInd w:val="0"/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ОСНОВАНИЯ ИЗМЕНЕНИЯ И РАСТОРЖЕНИЯ ДОГОВОРА</w:t>
      </w:r>
    </w:p>
    <w:p w14:paraId="6633E8A7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заключено настоящее Соглашение, могут быть изменены по соглашению Сторон в соответствии с законодательством РФ.</w:t>
      </w:r>
    </w:p>
    <w:p w14:paraId="70713265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Изменения и дополнения настоящего Соглашения могут производиться только в письменной форме и подписываться Сторонами или уполномоченными представителями Сторон. Изменения настоящего Соглашения оформляются дополнительными соглашениями к настоящему Соглашению.</w:t>
      </w:r>
    </w:p>
    <w:p w14:paraId="41A743D4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Настоящее Соглашение может быть расторгнуто по соглашению Сторон, по решению суда, в одностороннем порядке по инициативе одной из Сторон в соответствии с гражданским законодательством.</w:t>
      </w:r>
    </w:p>
    <w:p w14:paraId="48E1EEA9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Сторона 1 вправе расторгнуть настоящее Соглашение в одностороннем порядке в следующих условиях:</w:t>
      </w:r>
    </w:p>
    <w:p w14:paraId="1E8DB0A6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применение к Стороне 2 отчисления как меры дисциплинарного взыскания;</w:t>
      </w:r>
    </w:p>
    <w:p w14:paraId="3CBE8F52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невыполнения Стороной 2 обязанностей по добросовестному освоению образовательной программы и выполнению учебного плана;</w:t>
      </w:r>
    </w:p>
    <w:p w14:paraId="758D0D69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5.4.3. установления нарушения порядка приема, повлекшего по вине Стороны 2 его незаконное зачисление на образовательную программу;</w:t>
      </w:r>
    </w:p>
    <w:p w14:paraId="3F486011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невозможности надлежащего исполнения обязательств по оказанию образовательной услуги вследствие действий (бездействий) Стороны.</w:t>
      </w:r>
    </w:p>
    <w:p w14:paraId="569A4DCE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Соглашения (отчислении Стороны 2) в одностороннем порядке Сторона 1 обязана в письменной форме уведомить об этом Сторону 2 с указанием оснований для отчисления в срок не менее чем за 10 (десять) календарных дней до предполагаемой даты отчисления Стороны 2.</w:t>
      </w:r>
    </w:p>
    <w:p w14:paraId="78A7CBAC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Сторона 2 вправе расторгнуть настоящее Соглашение в одностороннем порядке по основаниям и в порядке предусмотренным законодательством РФ.</w:t>
      </w:r>
    </w:p>
    <w:p w14:paraId="583D7EA4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Споры по настоящему Соглашению рассматриваются судом в установленном законом порядке.</w:t>
      </w:r>
    </w:p>
    <w:p w14:paraId="4A304ED7" w14:textId="77777777" w:rsidR="003C0B1C" w:rsidRPr="003C0B1C" w:rsidRDefault="003C0B1C" w:rsidP="003C0B1C">
      <w:pPr>
        <w:autoSpaceDE w:val="0"/>
        <w:autoSpaceDN w:val="0"/>
        <w:adjustRightInd w:val="0"/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4D7236" w14:textId="77777777" w:rsidR="003C0B1C" w:rsidRPr="003C0B1C" w:rsidRDefault="003C0B1C" w:rsidP="003C0B1C">
      <w:pPr>
        <w:autoSpaceDE w:val="0"/>
        <w:autoSpaceDN w:val="0"/>
        <w:adjustRightInd w:val="0"/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14:paraId="48234EDE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случае неисполнения или ненадлежащего исполнения Сторонами своих обязательств, предусмотренным настоящим Соглашением Стороны несут ответственность в соответствии с действующим законодательством РФ и настоящим Соглашением. </w:t>
      </w:r>
    </w:p>
    <w:p w14:paraId="0D957EE8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Стороны освобождаются от ответственности за частичное или полное неисполнение обязательств по настоящему Соглашению, если такое произошло вследствие непреодолимой силы либо по вине другой Стороны.</w:t>
      </w:r>
    </w:p>
    <w:p w14:paraId="11ABCAD3" w14:textId="77777777" w:rsidR="003C0B1C" w:rsidRPr="003C0B1C" w:rsidRDefault="003C0B1C" w:rsidP="003C0B1C">
      <w:pPr>
        <w:autoSpaceDE w:val="0"/>
        <w:autoSpaceDN w:val="0"/>
        <w:adjustRightInd w:val="0"/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СРОК ДЕЙСТВИЯ СОГЛАШЕНИЯ</w:t>
      </w:r>
    </w:p>
    <w:p w14:paraId="0690B63B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Настоящее Соглашения не освобождает Стороны от обязанности возмещения убытков и иной ответственности, установленной Соглашение, вступает в силу его подписания Сторонами и действует до момента полного выполнения сторонами обязательств.</w:t>
      </w:r>
    </w:p>
    <w:p w14:paraId="78ABA409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Прекращение действия настоящим Соглашением и законодательством РФ.</w:t>
      </w:r>
    </w:p>
    <w:p w14:paraId="6BC0ECB8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64DFF" w14:textId="77777777" w:rsidR="003C0B1C" w:rsidRPr="003C0B1C" w:rsidRDefault="003C0B1C" w:rsidP="003C0B1C">
      <w:pPr>
        <w:autoSpaceDE w:val="0"/>
        <w:autoSpaceDN w:val="0"/>
        <w:adjustRightInd w:val="0"/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ОБСТОЯТЕЛЬСТВА НЕПРЕОДОЛИМОЙ СИЛЫ (ФОРС-МАЖОР)</w:t>
      </w:r>
    </w:p>
    <w:p w14:paraId="1B2B12EB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Стороны освобождаются от ответственности за частичное или полное неисполнение обязательств по настоящему Соглашению, если то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характера: землетрясение, пожары, наводнения, иных природных стихийных бедствий, в результате изменения законодательства РФ, препятствующих исполнению настоящего Соглашения, возникших помимо воли Сторон и носящих непредвиденный характер.</w:t>
      </w:r>
    </w:p>
    <w:p w14:paraId="5E818EB2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Если обстоятельства непреодолимой силы длятся более 30 (тридцати) дней Стороны проведут переговоры и примут решение о дальнейшей реализации настоящего Соглашения. Если Стороны не согласуют такие условия, то по истечению следующего месяца действия обстоятельства непреодолимой силы любая из Сторон вправе отказаться от Соглашения в одностороннем порядке, письменно уведомив об этом другую Сторону. </w:t>
      </w:r>
    </w:p>
    <w:p w14:paraId="2B4C2DE3" w14:textId="77777777" w:rsidR="003C0B1C" w:rsidRPr="003C0B1C" w:rsidRDefault="003C0B1C" w:rsidP="003C0B1C">
      <w:pPr>
        <w:autoSpaceDE w:val="0"/>
        <w:autoSpaceDN w:val="0"/>
        <w:adjustRightInd w:val="0"/>
        <w:spacing w:after="12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93489" w14:textId="77777777" w:rsidR="003C0B1C" w:rsidRPr="003C0B1C" w:rsidRDefault="003C0B1C" w:rsidP="003C0B1C">
      <w:pPr>
        <w:autoSpaceDE w:val="0"/>
        <w:autoSpaceDN w:val="0"/>
        <w:adjustRightInd w:val="0"/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ЗАКЛЮЧИТЕЛЬНЫЕ ПОЛОЖЕНИЯ</w:t>
      </w:r>
    </w:p>
    <w:p w14:paraId="3EB121CB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Во всем остальном, не предусмотренном настоящим Соглашением, стороны руководствуются Гражданским кодексом РФ, федеральными законами, иными нормативными правовыми актами, уставом Стороны 1 и локальными нормативными актами Стороны 1.</w:t>
      </w:r>
    </w:p>
    <w:p w14:paraId="2C6A412A" w14:textId="77777777" w:rsidR="003C0B1C" w:rsidRPr="003C0B1C" w:rsidRDefault="003C0B1C" w:rsidP="003C0B1C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Настоящее Соглашение составлено в двух экземплярах, имеющих юридическую силу, один из которых находится у Стороны 1, второй у Стороны 2.</w:t>
      </w:r>
    </w:p>
    <w:p w14:paraId="0352A8A0" w14:textId="77777777" w:rsidR="003C0B1C" w:rsidRPr="003C0B1C" w:rsidRDefault="003C0B1C" w:rsidP="003C0B1C">
      <w:pPr>
        <w:autoSpaceDE w:val="0"/>
        <w:autoSpaceDN w:val="0"/>
        <w:adjustRightInd w:val="0"/>
        <w:spacing w:after="12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2BBA2" w14:textId="4B3A2847" w:rsidR="003C0B1C" w:rsidRDefault="003C0B1C" w:rsidP="00F534CF">
      <w:pPr>
        <w:autoSpaceDE w:val="0"/>
        <w:autoSpaceDN w:val="0"/>
        <w:adjustRightInd w:val="0"/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АДРЕСА И РЕКВИЗИТЫ СТОРОН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098"/>
      </w:tblGrid>
      <w:tr w:rsidR="00F534CF" w:rsidRPr="00F534CF" w14:paraId="6BB71447" w14:textId="77777777" w:rsidTr="00F534CF">
        <w:trPr>
          <w:trHeight w:val="345"/>
        </w:trPr>
        <w:tc>
          <w:tcPr>
            <w:tcW w:w="5387" w:type="dxa"/>
          </w:tcPr>
          <w:p w14:paraId="4575E028" w14:textId="77777777" w:rsidR="00F534CF" w:rsidRPr="00F534CF" w:rsidRDefault="00F534CF" w:rsidP="00F534CF">
            <w:pPr>
              <w:spacing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F534CF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      «Сторона 1»: </w:t>
            </w:r>
          </w:p>
        </w:tc>
        <w:tc>
          <w:tcPr>
            <w:tcW w:w="5098" w:type="dxa"/>
          </w:tcPr>
          <w:p w14:paraId="56253034" w14:textId="77777777" w:rsidR="00F534CF" w:rsidRPr="00F534CF" w:rsidRDefault="00F534CF" w:rsidP="00F534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F534CF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«Сторона 2»: </w:t>
            </w:r>
          </w:p>
        </w:tc>
      </w:tr>
      <w:tr w:rsidR="00F534CF" w:rsidRPr="00F534CF" w14:paraId="57FC0992" w14:textId="77777777" w:rsidTr="00F534CF">
        <w:tc>
          <w:tcPr>
            <w:tcW w:w="5387" w:type="dxa"/>
          </w:tcPr>
          <w:p w14:paraId="6991DC61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АНО «Агентство Амурской области</w:t>
            </w:r>
          </w:p>
          <w:p w14:paraId="1BC0675B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 привлечению инвестиций», </w:t>
            </w:r>
          </w:p>
          <w:p w14:paraId="3F49DA09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ЦПЭ Амурской области </w:t>
            </w:r>
          </w:p>
          <w:p w14:paraId="0F3E6C28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7E8AF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675000, Амурская область,</w:t>
            </w:r>
          </w:p>
          <w:p w14:paraId="58367D94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Благовещенск, ул. </w:t>
            </w:r>
            <w:proofErr w:type="spellStart"/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Зейская</w:t>
            </w:r>
            <w:proofErr w:type="spellEnd"/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287</w:t>
            </w:r>
          </w:p>
          <w:p w14:paraId="3D7C8835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(4162) 772-609</w:t>
            </w:r>
          </w:p>
          <w:p w14:paraId="6D82333E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почта: </w:t>
            </w:r>
            <w:hyperlink r:id="rId6" w:history="1">
              <w:r w:rsidRPr="00F534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info@amurexport.ru</w:t>
              </w:r>
            </w:hyperlink>
          </w:p>
          <w:p w14:paraId="36F4B122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2801226420, </w:t>
            </w:r>
          </w:p>
          <w:p w14:paraId="643C367F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280101001</w:t>
            </w:r>
          </w:p>
          <w:p w14:paraId="75039B79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26705C08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Дальневосточный банк ПАО </w:t>
            </w:r>
          </w:p>
          <w:p w14:paraId="3F87681D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«Сбербанк России» г. Хабаровск, </w:t>
            </w:r>
          </w:p>
          <w:p w14:paraId="48B1E5C5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Р/с: 40703810403000000239 </w:t>
            </w:r>
          </w:p>
          <w:p w14:paraId="6BC88A1C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040813608, </w:t>
            </w:r>
          </w:p>
          <w:p w14:paraId="07674252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30101810600000000608</w:t>
            </w:r>
          </w:p>
          <w:p w14:paraId="729CBC56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01F23465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D0B1A0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_______________/П.И. Пузанов/</w:t>
            </w:r>
          </w:p>
          <w:p w14:paraId="383B240A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098" w:type="dxa"/>
          </w:tcPr>
          <w:p w14:paraId="4FE2671A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0804E5" wp14:editId="7DB0C3BE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152400</wp:posOffset>
                      </wp:positionV>
                      <wp:extent cx="2628900" cy="9525"/>
                      <wp:effectExtent l="0" t="0" r="19050" b="28575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28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847D17" id="Прямая соединительная линия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2pt" to="211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8YBQIAALcDAAAOAAAAZHJzL2Uyb0RvYy54bWysU82O0zAQviPxDpbvNN2iVt2o6R62Wi4I&#10;KrFwn3XsxpL/ZJumvQFnpD4Cr8ABpJUWeIbkjRi7oSpwQ+RgzY/ny8w3nxdXO63IlvsgranoxWhM&#10;CTfM1tJsKvr69ubJnJIQwdSgrOEV3fNAr5aPHy1aV/KJbayquScIYkLZuoo2MbqyKAJruIYwso4b&#10;TArrNUR0/aaoPbSIrlUxGY9nRWt97bxlPASMro5Jusz4QnAWXwoReCSqothbzKfP5106i+UCyo0H&#10;10g2tAH/0IUGafCnJ6gVRCBvvfwLSkvmbbAijpjVhRVCMp5nwGkuxn9M86oBx/MsSE5wJ5rC/4Nl&#10;L7ZrT2RdUVyUAY0r6j717/pD96373B9I/7770X3tvnT33ffuvv+A9kP/Ee2U7B6G8IHME5OtCyUC&#10;Xpu1H7zg1j7RshNeE6Gke4MiyUTh6GSX97A/7YHvImEYnMwm88sxroth7nI6mSbw4oiS0JwP8Rm3&#10;miSjokqaxBKUsH0e4vHqryspbOyNVArjUCpD2orOnk4TOKDehIKIpnbIQDAbSkBtUMgs+owYrJJ1&#10;qk7FYR+ulSdbQC2hBGvb3mLHlCgIERM4Rv6GZn8rTe2sIDTH4pxK16DUMqL+ldS4gPNqZVKWZwUP&#10;QyV2j3wm687W+0xzkTxUR2ZoUHKS37mP9vl7W/4EAAD//wMAUEsDBBQABgAIAAAAIQBvwW9Q3gAA&#10;AAcBAAAPAAAAZHJzL2Rvd25yZXYueG1sTI/NTsMwEITvSLyDtUjcqNPQUghxKgRCvVERWkRv23hJ&#10;IvwTxU6b8vQsJzjuzGj2m3w5WiMO1IfWOwXTSQKCXOV162oFm7fnq1sQIaLTaLwjBScKsCzOz3LM&#10;tD+6VzqUsRZc4kKGCpoYu0zKUDVkMUx8R469T99bjHz2tdQ9HrncGpkmyY202Dr+0GBHjw1VX+Vg&#10;FexemtUKd8N2XL+fpt8f0pTt01apy4vx4R5EpDH+heEXn9GhYKa9H5wOwii4W3BQQTrjRWzP0msW&#10;9izM5yCLXP7nL34AAAD//wMAUEsBAi0AFAAGAAgAAAAhALaDOJL+AAAA4QEAABMAAAAAAAAAAAAA&#10;AAAAAAAAAFtDb250ZW50X1R5cGVzXS54bWxQSwECLQAUAAYACAAAACEAOP0h/9YAAACUAQAACwAA&#10;AAAAAAAAAAAAAAAvAQAAX3JlbHMvLnJlbHNQSwECLQAUAAYACAAAACEAiBvfGAUCAAC3AwAADgAA&#10;AAAAAAAAAAAAAAAuAgAAZHJzL2Uyb0RvYy54bWxQSwECLQAUAAYACAAAACEAb8FvUN4AAAAHAQAA&#10;DwAAAAAAAAAAAAAAAABfBAAAZHJzL2Rvd25yZXYueG1sUEsFBgAAAAAEAAQA8wAAAGo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3B9A379F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4AD2C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8445BB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52484A" wp14:editId="4CABE086">
                      <wp:simplePos x="0" y="0"/>
                      <wp:positionH relativeFrom="column">
                        <wp:posOffset>423544</wp:posOffset>
                      </wp:positionH>
                      <wp:positionV relativeFrom="paragraph">
                        <wp:posOffset>137160</wp:posOffset>
                      </wp:positionV>
                      <wp:extent cx="225742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74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D23917" id="Прямая соединительная линия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5pt,10.8pt" to="211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2kBwIAALcDAAAOAAAAZHJzL2Uyb0RvYy54bWysU8tuEzEU3SPxD5b3ZNKBlDLKpItGZYMg&#10;EoX9rcfOWPJLtskkO2CN1E/gF1gUqVKBb5j5I66dIQqwQ2Rh3YfvyT3HZ+bnW63IhvsgranpyWRK&#10;CTfMNtKsa/rm6vLRGSUhgmlAWcNruuOBni8ePph3ruKlba1quCcIYkLVuZq2MbqqKAJruYYwsY4b&#10;bArrNURM/bpoPHSIrlVRTqenRWd947xlPASsLvdNusj4QnAWXwkReCSqprhbzKfP53U6i8UcqrUH&#10;10o2rgH/sIUGafBPD1BLiEDeefkXlJbM22BFnDCrCyuEZDxzQDYn0z/YvG7B8cwFxQnuIFP4f7Ds&#10;5WbliWxqWlJiQOMT9Z+H98NN/63/MtyQ4UP/o//a3/Z3/ff+bviI8f3wCePU7O/H8g0pk5KdCxUC&#10;XpiVH7PgVj7JshVeE6Gke4smyUIhdbLN77A7vAPfRsKwWJazp0/KGSUMe89mGCFcsUdJaM6H+Jxb&#10;TVJQUyVNUgkq2LwIcX/115VUNvZSKoV1qJQhXU1PH8/QCwzQb0JBxFA7VCCYNSWg1mhkFn1GDFbJ&#10;Jk2n4bALF8qTDaCX0IKN7a5wY0oUhIgNpJF/47K/jaZ1lhDa/XBupWtQaRnR/0rqmp4dTyuTujw7&#10;eCSV1N3rmaJr2+yyzEXK0B1ZodHJyX7HOcbH39viJwAAAP//AwBQSwMEFAAGAAgAAAAhABRektHf&#10;AAAACAEAAA8AAABkcnMvZG93bnJldi54bWxMj81OwzAQhO9IvIO1SNyoE4MCSuNUCIR6AxEoam9u&#10;vMQR/olip015epYTHGdnNPNttZqdZQccYx+8hHyRAUPfBt37TsL729PVHbCYlNfKBo8SThhhVZ+f&#10;VarU4ehf8dCkjlGJj6WSYFIaSs5ja9CpuAgDevI+w+hUIjl2XI/qSOXOcpFlBXeq97Rg1IAPBtuv&#10;ZnISds9mvVa7aTO/fJzy7y23Tf+4kfLyYr5fAks4p78w/OITOtTEtA+T15FZCUVxS0kJIi+AkX8j&#10;hAC2p8N1Dryu+P8H6h8AAAD//wMAUEsBAi0AFAAGAAgAAAAhALaDOJL+AAAA4QEAABMAAAAAAAAA&#10;AAAAAAAAAAAAAFtDb250ZW50X1R5cGVzXS54bWxQSwECLQAUAAYACAAAACEAOP0h/9YAAACUAQAA&#10;CwAAAAAAAAAAAAAAAAAvAQAAX3JlbHMvLnJlbHNQSwECLQAUAAYACAAAACEAcSVNpAcCAAC3AwAA&#10;DgAAAAAAAAAAAAAAAAAuAgAAZHJzL2Uyb0RvYy54bWxQSwECLQAUAAYACAAAACEAFF6S0d8AAAAI&#10;AQAADwAAAAAAAAAAAAAAAABhBAAAZHJzL2Rvd25yZXYueG1sUEsFBgAAAAAEAAQA8wAAAG0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0273DB1F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A9F2FA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D163DF" wp14:editId="13F15C99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117475</wp:posOffset>
                      </wp:positionV>
                      <wp:extent cx="2362200" cy="952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849CF1" id="Прямая соединительная линия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85pt,9.25pt" to="21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7nBQIAALcDAAAOAAAAZHJzL2Uyb0RvYy54bWysU82O0zAQviPxDpbvNN1WrZao6R62Wi4I&#10;KrFwn3XsxpL/ZJumvQFnpD4Cr8ABpJUWeIbkjRi7oSpwQ+RgzY/ny8w3nxdXO63IlvsgranoxWhM&#10;CTfM1tJsKvr69ubJJSUhgqlBWcMruueBXi0fP1q0ruQT21hVc08QxISydRVtYnRlUQTWcA1hZB03&#10;mBTWa4jo+k1Re2gRXatiMh7Pi9b62nnLeAgYXR2TdJnxheAsvhQi8EhURbG3mE+fz7t0FssFlBsP&#10;rpFsaAP+oQsN0uBPT1AriEDeevkXlJbM22BFHDGrCyuEZDzPgNNcjP+Y5lUDjudZkJzgTjSF/wfL&#10;XmzXnsi6olNKDGhcUfepf9cfum/d5/5A+vfdj+5r96W777539/0HtB/6j2inZPcwhA9kmphsXSgR&#10;8Nqs/eAFt/aJlp3wmggl3RsUSSYKRye7vIf9aQ98FwnD4GQ6n+ByKWGYezqbzBJ4cURJaM6H+Ixb&#10;TZJRUSVNYglK2D4P8Xj115UUNvZGKoVxKJUhbUXn01kCB9SbUBDR1A4ZCGZDCagNCplFnxGDVbJO&#10;1ak47MO18mQLqCWUYG3bW+yYEgUhYgLHyN/Q7G+lqZ0VhOZYnFPpGpRaRtS/krqil+fVyqQszwoe&#10;hkrsHvlM1p2t95nmInmojszQoOQkv3Mf7fP3tvwJAAD//wMAUEsDBBQABgAIAAAAIQC0pqWO3gAA&#10;AAgBAAAPAAAAZHJzL2Rvd25yZXYueG1sTI/NTsMwEITvSLyDtUjcqJNCoQpxKgRCvYEIFNHbNl7i&#10;CP9EsdOmPD3LCY47M5r5tlxNzoo9DbELXkE+y0CQb4LufKvg7fXxYgkiJvQabfCk4EgRVtXpSYmF&#10;Dgf/Qvs6tYJLfCxQgUmpL6SMjSGHcRZ68ux9hsFh4nNopR7wwOXOynmWXUuHnecFgz3dG2q+6tEp&#10;2D6Z9Rq342Z6fj/m3x/S1t3DRqnzs+nuFkSiKf2F4Ref0aFipl0YvY7CKljkN5xkfbkAwf7V/JKF&#10;nQKeBVmV8v8D1Q8AAAD//wMAUEsBAi0AFAAGAAgAAAAhALaDOJL+AAAA4QEAABMAAAAAAAAAAAAA&#10;AAAAAAAAAFtDb250ZW50X1R5cGVzXS54bWxQSwECLQAUAAYACAAAACEAOP0h/9YAAACUAQAACwAA&#10;AAAAAAAAAAAAAAAvAQAAX3JlbHMvLnJlbHNQSwECLQAUAAYACAAAACEAjuYe5wUCAAC3AwAADgAA&#10;AAAAAAAAAAAAAAAuAgAAZHJzL2Uyb0RvYy54bWxQSwECLQAUAAYACAAAACEAtKaljt4AAAAIAQAA&#10;DwAAAAAAAAAAAAAAAABfBAAAZHJzL2Rvd25yZXYueG1sUEsFBgAAAAAEAAQA8wAAAG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</w:p>
          <w:p w14:paraId="5FDB3BEF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972BDE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7A135A" wp14:editId="3F453F42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136525</wp:posOffset>
                      </wp:positionV>
                      <wp:extent cx="2028825" cy="952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88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723A28" id="Прямая соединительная линия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10.75pt" to="213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wABwIAALcDAAAOAAAAZHJzL2Uyb0RvYy54bWysU8tuEzEU3SPxD5b3ZNLQVGGUSReNygZB&#10;JAr7W4+dseSXbJNJdsAaKZ/AL7CgUqUC3zDzR1w7QxRgh8jCug/fk3uOz8wvt1qRDfdBWlPRs9GY&#10;Em6YraVZV/TNzfWTGSUhgqlBWcMruuOBXi4eP5q3ruQT21hVc08QxISydRVtYnRlUQTWcA1hZB03&#10;2BTWa4iY+nVRe2gRXatiMh5fFK31tfOW8RCwujw06SLjC8FZfCVE4JGoiuJuMZ8+n7fpLBZzKNce&#10;XCPZsAb8wxYapME/PUItIQJ55+VfUFoyb4MVccSsLqwQkvHMAdmcjf9g87oBxzMXFCe4o0zh/8Gy&#10;l5uVJ7Ku6DklBjQ+Ufe5f9/vu2/dl35P+g/dj+6u+9rdd9+7+/4jxg/9J4xTs3sYyntynpRsXSgR&#10;8Mqs/JAFt/JJlq3wmggl3Vs0SRYKqZNtfofd8R34NhKGxcl4MptNppQw7D2bYoRwxQEloTkf4nNu&#10;NUlBRZU0SSUoYfMixMPVX1dS2dhrqRTWoVSGtBW9eDpFLzBAvwkFEUPtUIFg1pSAWqORWfQZMVgl&#10;6zSdhsMuXClPNoBeQgvWtr3BjSlRECI2kEb+Dcv+NprWWUJoDsO5la5BqWVE/yupKzo7nVYmdXl2&#10;8EAqqXvQM0W3tt5lmYuUoTuyQoOTk/1Oc4xPv7fFTwAAAP//AwBQSwMEFAAGAAgAAAAhAAe49MHf&#10;AAAACQEAAA8AAABkcnMvZG93bnJldi54bWxMj8tOwzAQRfdI/IM1SOyonQBtFeJUCIS6AxFoRXdu&#10;PMQRfkSx06Z8PcMKlnfm6M6ZcjU5yw44xC54CdlMAEPfBN35VsL729PVElhMymtlg0cJJ4ywqs7P&#10;SlXocPSveKhTy6jEx0JJMCn1BeexMehUnIUePe0+w+BUoji0XA/qSOXO8lyIOXeq83TBqB4fDDZf&#10;9egk7J7Neq1242Z62Z6y7w9u6+5xI+XlxXR/ByzhlP5g+NUndajIaR9GryOzlMUiJ1RCnt0CI+Am&#10;ny+A7WlwLYBXJf//QfUDAAD//wMAUEsBAi0AFAAGAAgAAAAhALaDOJL+AAAA4QEAABMAAAAAAAAA&#10;AAAAAAAAAAAAAFtDb250ZW50X1R5cGVzXS54bWxQSwECLQAUAAYACAAAACEAOP0h/9YAAACUAQAA&#10;CwAAAAAAAAAAAAAAAAAvAQAAX3JlbHMvLnJlbHNQSwECLQAUAAYACAAAACEAqq5MAAcCAAC3AwAA&#10;DgAAAAAAAAAAAAAAAAAuAgAAZHJzL2Uyb0RvYy54bWxQSwECLQAUAAYACAAAACEAB7j0wd8AAAAJ&#10;AQAADwAAAAAAAAAAAAAAAABhBAAAZHJzL2Rvd25yZXYueG1sUEsFBgAAAAAEAAQA8wAAAG0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 почта: </w:t>
            </w:r>
          </w:p>
          <w:p w14:paraId="5A7AE101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16B8DB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989F77" wp14:editId="202A85EE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113030</wp:posOffset>
                      </wp:positionV>
                      <wp:extent cx="2362200" cy="2857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200" cy="28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97E82C" id="Прямая соединительная линия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8.9pt" to="213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uACAIAALgDAAAOAAAAZHJzL2Uyb0RvYy54bWysU82O0zAQviPxDpbvNN2uWqqo6R62Wi4I&#10;KrFw9zp2Y8l/8pimvQFnpD4Cr8ABpJUWeIbkjRg7pSpwQ+RgzU/8zcw3nxdXO6PJVgRQzlb0YjSm&#10;RFjuamU3FX19e/NkTglEZmumnRUV3QugV8vHjxatL8XENU7XIhAEsVC2vqJNjL4sCuCNMAxGzguL&#10;SemCYRHdsCnqwFpEN7qYjMezonWh9sFxAYDR1ZCky4wvpeDxpZQgItEVxd5iPkM+79JZLBes3ATm&#10;G8WPbbB/6MIwZbHoCWrFIiNvg/oLyigeHDgZR9yZwkmpuMgz4DQX4z+medUwL/IsSA74E03w/2D5&#10;i+06EFVXdEqJZQZX1H3q3/WH7lv3uT+Q/n33o/vafenuu+/dff8B7Yf+I9op2T0cwwcyTUy2HkoE&#10;vLbrcPTAr0OiZSeDIVIr/wZFkonC0cku72F/2oPYRcIxOLmcTXC5lHDMTebTpxm9GGASnA8Qnwln&#10;SDIqqpVNNLGSbZ9DxNL4669fUti6G6V1XrW2pK3o7HKa0BkKTmoW0TQeKQC7oYTpDSqZx5ARwWlV&#10;p9sJB/ZwrQPZMhQTarB27S22TIlmEDGBc+QvUYEd/HY1tbNi0AyXc2rQnlERH4BWpqLz89vapooi&#10;S/g4VKJ3IDRZd67eZ56L5KE8ctGjlJP+zn20zx/c8icAAAD//wMAUEsDBBQABgAIAAAAIQDKJRaV&#10;3wAAAAgBAAAPAAAAZHJzL2Rvd25yZXYueG1sTI/BTsMwEETvSPyDtUjcqNNQWhTiVAiEegM1tBW9&#10;uckSR9jrKHbalK9nOcFxZ0azb/Ll6Kw4Yh9aTwqmkwQEUuXrlhoFm/eXm3sQIWqqtfWECs4YYFlc&#10;XuQ6q/2J1ngsYyO4hEKmFZgYu0zKUBl0Okx8h8Tep++djnz2jax7feJyZ2WaJHPpdEv8wegOnwxW&#10;X+XgFOxfzWql98N2fNudp98f0pbt81ap66vx8QFExDH+heEXn9GhYKaDH6gOwiq4my04yfqCF7A/&#10;S+csHBSk6S3IIpf/BxQ/AAAA//8DAFBLAQItABQABgAIAAAAIQC2gziS/gAAAOEBAAATAAAAAAAA&#10;AAAAAAAAAAAAAABbQ29udGVudF9UeXBlc10ueG1sUEsBAi0AFAAGAAgAAAAhADj9If/WAAAAlAEA&#10;AAsAAAAAAAAAAAAAAAAALwEAAF9yZWxzLy5yZWxzUEsBAi0AFAAGAAgAAAAhAD0cK4AIAgAAuAMA&#10;AA4AAAAAAAAAAAAAAAAALgIAAGRycy9lMm9Eb2MueG1sUEsBAi0AFAAGAAgAAAAhAMolFpXfAAAA&#10;CAEAAA8AAAAAAAAAAAAAAAAAYgQAAGRycy9kb3ducmV2LnhtbFBLBQYAAAAABAAEAPMAAABuBQAA&#10;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14:paraId="7DBE8D0F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6810C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60ABF1" wp14:editId="09B10409">
                      <wp:simplePos x="0" y="0"/>
                      <wp:positionH relativeFrom="column">
                        <wp:posOffset>366394</wp:posOffset>
                      </wp:positionH>
                      <wp:positionV relativeFrom="paragraph">
                        <wp:posOffset>134620</wp:posOffset>
                      </wp:positionV>
                      <wp:extent cx="2352675" cy="1905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26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C24420" id="Прямая соединительная линия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5pt,10.6pt" to="214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7uCQIAALgDAAAOAAAAZHJzL2Uyb0RvYy54bWysU81uEzEQviPxDpbvZJNUCWWVTQ+NygVB&#10;JAp312tnLflPHpNNbsAZKY/AK3CgUqXSPsPuGzF2QhTghtiDNT/rb2a++Ty72BhN1iKAcraio8GQ&#10;EmG5q5VdVfTd9dWzc0ogMlsz7ayo6FYAvZg/fTJrfSnGrnG6FoEgiIWy9RVtYvRlUQBvhGEwcF5Y&#10;TEoXDIvohlVRB9YiutHFeDicFq0LtQ+OCwCMLvZJOs/4Ugoe30gJIhJdUewt5jPk8yadxXzGylVg&#10;vlH80Ab7hy4MUxaLHqEWLDLyIai/oIziwYGTccCdKZyUios8A04zGv4xzduGeZFnQXLAH2mC/wfL&#10;X6+Xgai6olNKLDO4ou5r/7HfdT+6b/2O9J+6x+62+97ddQ/dXf8Z7fv+C9op2d0fwjsyTUy2HkoE&#10;vLTLcPDAL0OiZSODIVIr/x5FkonC0ckm72F73IPYRMIxOD6bjKfPJ5RwzI1eDCd5T8UeJsH5APGl&#10;cIYko6Ja2UQTK9n6FUQsjb/++iWFrbtSWudVa0tanPUMIQlnKDipWUTTeKQA7IoSpleoZB5DRgSn&#10;VZ1uJxzYwqUOZM1QTKjB2rXX2DIlmkHEBM6Rv0QFdvDb1dTOgkGzv5xTe+0ZFfEBaGUqen56W9tU&#10;UWQJH4ZK9O4JTdaNq7eZ5yJ5KI9c9CDlpL9TH+3TBzf/CQAA//8DAFBLAwQUAAYACAAAACEAkrDY&#10;ht8AAAAIAQAADwAAAGRycy9kb3ducmV2LnhtbEyPwU7DMBBE70j8g7VI3KgTq9AqjVMhEOoNRKCI&#10;3tzYjSPsdRQ7bcrXs5zgtrszmn1Trifv2NEMsQsoIZ9lwAw2QXfYSnh/e7pZAotJoVYuoJFwNhHW&#10;1eVFqQodTvhqjnVqGYVgLJQEm1JfcB4ba7yKs9AbJO0QBq8SrUPL9aBOFO4dF1l2x73qkD5Y1ZsH&#10;a5qvevQSds92s1G7cTu9fJzz70/u6u5xK+X11XS/ApbMlP7M8ItP6FAR0z6MqCNzEm4XC3JKELkA&#10;RvpcLGnY02EugFcl/1+g+gEAAP//AwBQSwECLQAUAAYACAAAACEAtoM4kv4AAADhAQAAEwAAAAAA&#10;AAAAAAAAAAAAAAAAW0NvbnRlbnRfVHlwZXNdLnhtbFBLAQItABQABgAIAAAAIQA4/SH/1gAAAJQB&#10;AAALAAAAAAAAAAAAAAAAAC8BAABfcmVscy8ucmVsc1BLAQItABQABgAIAAAAIQBnsU7uCQIAALgD&#10;AAAOAAAAAAAAAAAAAAAAAC4CAABkcnMvZTJvRG9jLnhtbFBLAQItABQABgAIAAAAIQCSsNiG3wAA&#10;AAgBAAAPAAAAAAAAAAAAAAAAAGM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  <w:p w14:paraId="500161EE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6C69E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CE8F76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628991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446880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1969D4C3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1403A7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  /</w:t>
            </w:r>
          </w:p>
          <w:p w14:paraId="76DCC3BB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 </w:t>
            </w:r>
          </w:p>
          <w:p w14:paraId="0E4DC144" w14:textId="77777777" w:rsidR="00F534CF" w:rsidRPr="00F534CF" w:rsidRDefault="00F534CF" w:rsidP="00F534C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12FF2A" w14:textId="77777777" w:rsidR="00B556B5" w:rsidRPr="00B556B5" w:rsidRDefault="00B556B5" w:rsidP="00B556B5">
      <w:pPr>
        <w:tabs>
          <w:tab w:val="left" w:pos="8361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1"/>
          <w:szCs w:val="21"/>
          <w:lang w:eastAsia="ru-RU"/>
        </w:rPr>
      </w:pPr>
    </w:p>
    <w:p w14:paraId="7180E969" w14:textId="77777777" w:rsidR="00B556B5" w:rsidRPr="003C0B1C" w:rsidRDefault="00B556B5" w:rsidP="00F534CF">
      <w:pPr>
        <w:ind w:right="110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sectPr w:rsidR="00B556B5" w:rsidRPr="003C0B1C" w:rsidSect="003C0B1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9E4"/>
    <w:multiLevelType w:val="hybridMultilevel"/>
    <w:tmpl w:val="FD86A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4258E"/>
    <w:multiLevelType w:val="hybridMultilevel"/>
    <w:tmpl w:val="D5000E1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0B"/>
    <w:rsid w:val="00030C5F"/>
    <w:rsid w:val="0009430B"/>
    <w:rsid w:val="002B5ED1"/>
    <w:rsid w:val="003C0B1C"/>
    <w:rsid w:val="004747AA"/>
    <w:rsid w:val="005B1BE8"/>
    <w:rsid w:val="009152F0"/>
    <w:rsid w:val="00AF7D3C"/>
    <w:rsid w:val="00B26B84"/>
    <w:rsid w:val="00B556B5"/>
    <w:rsid w:val="00CA70F1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B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26B8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4C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0C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0C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26B84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4C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0C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murexp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API511</dc:creator>
  <cp:keywords/>
  <dc:description/>
  <cp:lastModifiedBy>Admin</cp:lastModifiedBy>
  <cp:revision>5</cp:revision>
  <cp:lastPrinted>2020-06-02T05:13:00Z</cp:lastPrinted>
  <dcterms:created xsi:type="dcterms:W3CDTF">2020-06-02T03:48:00Z</dcterms:created>
  <dcterms:modified xsi:type="dcterms:W3CDTF">2020-06-05T04:55:00Z</dcterms:modified>
</cp:coreProperties>
</file>