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6A" w:rsidRPr="00215B9F" w:rsidRDefault="00C33E23" w:rsidP="00C33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B9F">
        <w:rPr>
          <w:rFonts w:ascii="Times New Roman" w:hAnsi="Times New Roman" w:cs="Times New Roman"/>
          <w:b/>
          <w:sz w:val="28"/>
          <w:szCs w:val="28"/>
        </w:rPr>
        <w:t>Информация о мерах поддержки субъектов малого и среднего предпринимательства в Амурской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2977"/>
        <w:gridCol w:w="1843"/>
        <w:gridCol w:w="2551"/>
        <w:gridCol w:w="2062"/>
      </w:tblGrid>
      <w:tr w:rsidR="00C33E23" w:rsidRPr="00ED7BB9" w:rsidTr="00215B9F">
        <w:tc>
          <w:tcPr>
            <w:tcW w:w="3652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Некоммерческая организация «Фонд содействия кредитованию субъектов малого и среднего предпринимательства Амурской области»</w:t>
            </w:r>
          </w:p>
        </w:tc>
        <w:tc>
          <w:tcPr>
            <w:tcW w:w="1701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поддержки предпринимательства (ЦПП)</w:t>
            </w:r>
          </w:p>
        </w:tc>
        <w:tc>
          <w:tcPr>
            <w:tcW w:w="2977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Центр кластерного развития (ЦКР)</w:t>
            </w:r>
          </w:p>
        </w:tc>
        <w:tc>
          <w:tcPr>
            <w:tcW w:w="1843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Центр поддержки экспорта (ЦПЭ)</w:t>
            </w:r>
          </w:p>
        </w:tc>
        <w:tc>
          <w:tcPr>
            <w:tcW w:w="2551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Микрокредитная</w:t>
            </w:r>
            <w:proofErr w:type="spellEnd"/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компания </w:t>
            </w:r>
          </w:p>
        </w:tc>
        <w:tc>
          <w:tcPr>
            <w:tcW w:w="2062" w:type="dxa"/>
          </w:tcPr>
          <w:p w:rsidR="00C33E23" w:rsidRPr="00ED7BB9" w:rsidRDefault="00C33E23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АНО «Агентство Амурской области по привлечению инвестиций» </w:t>
            </w:r>
          </w:p>
        </w:tc>
      </w:tr>
      <w:tr w:rsidR="00C33E23" w:rsidRPr="00ED7BB9" w:rsidTr="00215B9F">
        <w:tc>
          <w:tcPr>
            <w:tcW w:w="3652" w:type="dxa"/>
          </w:tcPr>
          <w:p w:rsidR="00C33E23" w:rsidRPr="00ED7BB9" w:rsidRDefault="002C5C02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поручительства – 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помощь предпринимателям, которые хотят взять кредит в банке, но не имеют достаточного залога для получения необходимой суммы. Гарантийный фонд берёт перед банком часть рисков не возврата кредита заёмщиком, добавляет для предпринимателя своё поручительство.</w:t>
            </w:r>
          </w:p>
          <w:p w:rsidR="007F67F0" w:rsidRPr="00ED7BB9" w:rsidRDefault="007F67F0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C02" w:rsidRPr="00ED7BB9" w:rsidRDefault="002C5C02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Чтобы воспользоваться данной формой финансовой поддержки, необходимо обратиться в один из банков-партнёров или в Фонд.</w:t>
            </w:r>
          </w:p>
          <w:p w:rsidR="002C5C02" w:rsidRPr="00ED7BB9" w:rsidRDefault="002C5C02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C02" w:rsidRPr="00ED7BB9" w:rsidRDefault="002C5C02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Банки-партнёры Гарантийного фонда:</w:t>
            </w:r>
          </w:p>
          <w:p w:rsidR="007F67F0" w:rsidRPr="00ED7BB9" w:rsidRDefault="007F67F0" w:rsidP="007F6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ПАО «Сбербанк России»;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«Азиатско-Тихоокеанский Банк» (ПАО);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Банк ВТБ (ПАО);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ПАО «Промсвязьбанк»;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АО «ТЭМБР-БАНК»;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ПАО «Дальневосточный банк»;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ПАО «БИНБАНК»;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Солид</w:t>
            </w:r>
            <w:proofErr w:type="spellEnd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 Банк»;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ООО «Крона-Банк»</w:t>
            </w:r>
          </w:p>
          <w:p w:rsidR="007F67F0" w:rsidRPr="00ED7BB9" w:rsidRDefault="007F67F0" w:rsidP="007F67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АО «МСП Банк»</w:t>
            </w:r>
          </w:p>
          <w:p w:rsidR="002C5C02" w:rsidRPr="00ED7BB9" w:rsidRDefault="002C5C02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33E23" w:rsidRPr="00ED7BB9" w:rsidRDefault="003D0A2B" w:rsidP="003D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Оказывает на безвозмездной основе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 услуги:</w:t>
            </w:r>
          </w:p>
          <w:p w:rsidR="003D0A2B" w:rsidRPr="00ED7BB9" w:rsidRDefault="003D0A2B" w:rsidP="003D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2B" w:rsidRPr="00ED7BB9" w:rsidRDefault="003D0A2B" w:rsidP="003D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маркетинговое, информационное и правовое сопровождение деятельности субъектов МСП,</w:t>
            </w:r>
          </w:p>
          <w:p w:rsidR="003D0A2B" w:rsidRPr="00ED7BB9" w:rsidRDefault="003D0A2B" w:rsidP="003D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семинаров, тренингов, мастер-классов, форумов,</w:t>
            </w:r>
          </w:p>
          <w:p w:rsidR="003D0A2B" w:rsidRPr="00ED7BB9" w:rsidRDefault="003D0A2B" w:rsidP="003D0A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содействие в популяризации продукции субъектов МСП Амурской области</w:t>
            </w:r>
          </w:p>
          <w:p w:rsidR="003D0A2B" w:rsidRPr="00ED7BB9" w:rsidRDefault="003D0A2B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A2B" w:rsidRPr="00ED7BB9" w:rsidRDefault="003D0A2B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33E23" w:rsidRPr="00ED7BB9" w:rsidRDefault="00710DF5" w:rsidP="006634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Оказывает услуги</w:t>
            </w:r>
            <w:r w:rsidR="007F519C"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платной либо частично платной основе:</w:t>
            </w:r>
          </w:p>
          <w:p w:rsidR="007F519C" w:rsidRPr="00ED7BB9" w:rsidRDefault="007F519C" w:rsidP="006634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519C" w:rsidRPr="00ED7BB9" w:rsidRDefault="007F519C" w:rsidP="0066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в выводе на рынок новых продуктов</w:t>
            </w:r>
            <w:r w:rsidR="007907C0"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 (работ, услуг) участников территориальных кластеров,</w:t>
            </w:r>
          </w:p>
          <w:p w:rsidR="007907C0" w:rsidRPr="00ED7BB9" w:rsidRDefault="007907C0" w:rsidP="0066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участия в мероприятиях на крупных российских и международных выставочных площадках, </w:t>
            </w:r>
          </w:p>
          <w:p w:rsidR="00663414" w:rsidRPr="00ED7BB9" w:rsidRDefault="007907C0" w:rsidP="0066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3414" w:rsidRPr="00ED7BB9">
              <w:rPr>
                <w:rFonts w:ascii="Times New Roman" w:hAnsi="Times New Roman" w:cs="Times New Roman"/>
                <w:sz w:val="20"/>
                <w:szCs w:val="20"/>
              </w:rPr>
              <w:t>консул</w:t>
            </w:r>
            <w:bookmarkStart w:id="0" w:name="_GoBack"/>
            <w:bookmarkEnd w:id="0"/>
            <w:r w:rsidR="00663414" w:rsidRPr="00ED7BB9">
              <w:rPr>
                <w:rFonts w:ascii="Times New Roman" w:hAnsi="Times New Roman" w:cs="Times New Roman"/>
                <w:sz w:val="20"/>
                <w:szCs w:val="20"/>
              </w:rPr>
              <w:t>ьтирование по правовым вопросам деятельности субъекта малого и среднего предпринимательства,</w:t>
            </w:r>
          </w:p>
          <w:p w:rsidR="00663414" w:rsidRPr="00ED7BB9" w:rsidRDefault="00663414" w:rsidP="0066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консалтинговые услуги по специализации отдельных участников территориальных кластеров,</w:t>
            </w:r>
          </w:p>
          <w:p w:rsidR="007907C0" w:rsidRPr="00ED7BB9" w:rsidRDefault="00663414" w:rsidP="00663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 - проведение информационных компаний в средствах массовой информации для участников территориальных кластеров, а так же по освещению деятельности </w:t>
            </w:r>
            <w:r w:rsidR="007907C0"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территориальных кластеров и перспектив их развития.</w:t>
            </w:r>
          </w:p>
        </w:tc>
        <w:tc>
          <w:tcPr>
            <w:tcW w:w="1843" w:type="dxa"/>
          </w:tcPr>
          <w:p w:rsidR="00C33E23" w:rsidRPr="00ED7BB9" w:rsidRDefault="00ED1918" w:rsidP="00ED19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Оказывает помощь: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в проведении маркетинговых и патентных исследований иностранных рынков,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в переводе информационных материалов на иностранные языки,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в создании и модернизации сайта на иностранном языке, а так же продвижении вашего сайта, 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в размещении на электронных торговых площадках</w:t>
            </w:r>
          </w:p>
        </w:tc>
        <w:tc>
          <w:tcPr>
            <w:tcW w:w="2551" w:type="dxa"/>
          </w:tcPr>
          <w:p w:rsidR="00C33E23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  <w:proofErr w:type="spellStart"/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микрозаймов</w:t>
            </w:r>
            <w:proofErr w:type="spellEnd"/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субъектам МСП, зарегистрированным на территории Амурской области.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сумма займа </w:t>
            </w: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– 5 млн. рублей.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погашения </w:t>
            </w: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– 3 года.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% ставки </w:t>
            </w: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3,88% 19,4%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Цели: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открытие бизнеса;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пополнение оборотных средств;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модернизация производственных процессов;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приобретение имущества;</w:t>
            </w:r>
          </w:p>
          <w:p w:rsidR="00ED1918" w:rsidRPr="00ED7BB9" w:rsidRDefault="00ED1918" w:rsidP="00ED19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рефинансирование кредитов в других коммерческих банках.</w:t>
            </w:r>
          </w:p>
        </w:tc>
        <w:tc>
          <w:tcPr>
            <w:tcW w:w="2062" w:type="dxa"/>
          </w:tcPr>
          <w:p w:rsidR="00C33E23" w:rsidRPr="00ED7BB9" w:rsidRDefault="001062A1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b/>
                <w:sz w:val="20"/>
                <w:szCs w:val="20"/>
              </w:rPr>
              <w:t>Оказывает услуги:</w:t>
            </w:r>
          </w:p>
          <w:p w:rsidR="001062A1" w:rsidRPr="00ED7BB9" w:rsidRDefault="001062A1" w:rsidP="00C33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62A1" w:rsidRPr="00ED7BB9" w:rsidRDefault="001062A1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по сопровождению инвестиционных проектов по принципу «одного окна» от подачи заявки до запуска производства, </w:t>
            </w:r>
          </w:p>
          <w:p w:rsidR="001062A1" w:rsidRPr="00ED7BB9" w:rsidRDefault="001062A1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по приёму и анализу заявок от инициаторов проектов, </w:t>
            </w:r>
          </w:p>
          <w:p w:rsidR="001062A1" w:rsidRPr="00ED7BB9" w:rsidRDefault="001062A1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консультационные услуги по подготовке бизнес-планов, </w:t>
            </w:r>
          </w:p>
          <w:p w:rsidR="001062A1" w:rsidRPr="00ED7BB9" w:rsidRDefault="001062A1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помощь в подготовке законченного пакета документов </w:t>
            </w:r>
            <w:r w:rsidR="000C36D6" w:rsidRPr="00ED7BB9">
              <w:rPr>
                <w:rFonts w:ascii="Times New Roman" w:hAnsi="Times New Roman" w:cs="Times New Roman"/>
                <w:sz w:val="20"/>
                <w:szCs w:val="20"/>
              </w:rPr>
              <w:t>проекта</w:t>
            </w: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C36D6" w:rsidRPr="00ED7BB9" w:rsidRDefault="000C36D6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- по подбору площадок для размещения производства, </w:t>
            </w:r>
          </w:p>
          <w:p w:rsidR="000C36D6" w:rsidRPr="00ED7BB9" w:rsidRDefault="000C36D6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- помощь в проведении согласительных процедур с органами власти.</w:t>
            </w:r>
          </w:p>
        </w:tc>
      </w:tr>
      <w:tr w:rsidR="000C36D6" w:rsidRPr="00ED7BB9" w:rsidTr="005C34D8">
        <w:tc>
          <w:tcPr>
            <w:tcW w:w="14786" w:type="dxa"/>
            <w:gridSpan w:val="6"/>
          </w:tcPr>
          <w:p w:rsidR="000C36D6" w:rsidRPr="00ED7BB9" w:rsidRDefault="00215B9F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 xml:space="preserve">Центр «Мой бизнес»: г. Благовещенск, ул. </w:t>
            </w:r>
            <w:proofErr w:type="spellStart"/>
            <w:proofErr w:type="gramStart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  <w:proofErr w:type="spellEnd"/>
            <w:proofErr w:type="gramEnd"/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, 287, тел: 8(4162)77-26-46, 77-26-45</w:t>
            </w:r>
          </w:p>
          <w:p w:rsidR="00215B9F" w:rsidRPr="00ED7BB9" w:rsidRDefault="00215B9F" w:rsidP="00C33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7BB9">
              <w:rPr>
                <w:rFonts w:ascii="Times New Roman" w:hAnsi="Times New Roman" w:cs="Times New Roman"/>
                <w:sz w:val="20"/>
                <w:szCs w:val="20"/>
              </w:rPr>
              <w:t>business.amurobl.ru</w:t>
            </w:r>
          </w:p>
        </w:tc>
      </w:tr>
    </w:tbl>
    <w:p w:rsidR="00C33E23" w:rsidRPr="00ED7BB9" w:rsidRDefault="00C33E23" w:rsidP="00C33E2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C33E23" w:rsidRPr="00ED7BB9" w:rsidSect="00C33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27CC"/>
    <w:multiLevelType w:val="hybridMultilevel"/>
    <w:tmpl w:val="FF14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C2"/>
    <w:rsid w:val="000C36D6"/>
    <w:rsid w:val="001062A1"/>
    <w:rsid w:val="00215B9F"/>
    <w:rsid w:val="002C5C02"/>
    <w:rsid w:val="003D0A2B"/>
    <w:rsid w:val="00450F6A"/>
    <w:rsid w:val="005A5AC2"/>
    <w:rsid w:val="00663414"/>
    <w:rsid w:val="00710DF5"/>
    <w:rsid w:val="007907C0"/>
    <w:rsid w:val="007F519C"/>
    <w:rsid w:val="007F67F0"/>
    <w:rsid w:val="00C33E23"/>
    <w:rsid w:val="00ED1918"/>
    <w:rsid w:val="00E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15</cp:revision>
  <dcterms:created xsi:type="dcterms:W3CDTF">2019-04-26T02:30:00Z</dcterms:created>
  <dcterms:modified xsi:type="dcterms:W3CDTF">2019-05-06T01:02:00Z</dcterms:modified>
</cp:coreProperties>
</file>