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B24F4" w:rsidP="004B24F4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r w:rsidR="009945B6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</w:t>
      </w:r>
      <w:r w:rsidR="009945B6">
        <w:rPr>
          <w:rFonts w:ascii="Times New Roman" w:hAnsi="Times New Roman" w:cs="Times New Roman"/>
          <w:sz w:val="28"/>
          <w:szCs w:val="28"/>
        </w:rPr>
        <w:t xml:space="preserve">и.о. </w:t>
      </w:r>
      <w:r w:rsidRPr="006F0423">
        <w:rPr>
          <w:rFonts w:ascii="Times New Roman" w:hAnsi="Times New Roman" w:cs="Times New Roman"/>
          <w:sz w:val="28"/>
          <w:szCs w:val="28"/>
        </w:rPr>
        <w:t>председател</w:t>
      </w:r>
      <w:r w:rsidR="009945B6">
        <w:rPr>
          <w:rFonts w:ascii="Times New Roman" w:hAnsi="Times New Roman" w:cs="Times New Roman"/>
          <w:sz w:val="28"/>
          <w:szCs w:val="28"/>
        </w:rPr>
        <w:t>я</w:t>
      </w:r>
      <w:r w:rsidRPr="006F0423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8861DC" w:rsidRPr="006F0423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B6">
        <w:rPr>
          <w:rFonts w:ascii="Times New Roman" w:hAnsi="Times New Roman" w:cs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9F5880" w:rsidRPr="006F0423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</w:t>
      </w:r>
      <w:proofErr w:type="gramStart"/>
      <w:r w:rsidRPr="006F0423">
        <w:rPr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</w:t>
      </w:r>
      <w:r w:rsidR="009945B6">
        <w:rPr>
          <w:sz w:val="28"/>
          <w:szCs w:val="28"/>
        </w:rPr>
        <w:t>, от 06.08.2020 № 583</w:t>
      </w:r>
      <w:r w:rsidR="009F5880" w:rsidRPr="006F0423">
        <w:rPr>
          <w:sz w:val="28"/>
          <w:szCs w:val="28"/>
        </w:rPr>
        <w:t>).</w:t>
      </w:r>
      <w:proofErr w:type="gramEnd"/>
      <w:r w:rsidR="009F5880" w:rsidRPr="006F0423">
        <w:rPr>
          <w:sz w:val="28"/>
          <w:szCs w:val="28"/>
        </w:rPr>
        <w:t xml:space="preserve">  Заседание проводится в присутствии </w:t>
      </w:r>
      <w:r w:rsidR="009945B6">
        <w:rPr>
          <w:sz w:val="28"/>
          <w:szCs w:val="28"/>
        </w:rPr>
        <w:t>пяти</w:t>
      </w:r>
      <w:r w:rsidR="009F5880" w:rsidRPr="006F0423">
        <w:rPr>
          <w:sz w:val="28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CF01B5" w:rsidRPr="006F0423" w:rsidRDefault="00CF01B5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6F0423">
        <w:rPr>
          <w:rFonts w:ascii="Times New Roman" w:hAnsi="Times New Roman"/>
          <w:sz w:val="28"/>
          <w:szCs w:val="28"/>
        </w:rPr>
        <w:t xml:space="preserve"> </w:t>
      </w:r>
      <w:r w:rsidR="0061404B">
        <w:rPr>
          <w:rFonts w:ascii="Times New Roman" w:hAnsi="Times New Roman"/>
          <w:sz w:val="28"/>
          <w:szCs w:val="28"/>
        </w:rPr>
        <w:t xml:space="preserve">на </w:t>
      </w:r>
      <w:r w:rsidR="009945B6">
        <w:rPr>
          <w:rFonts w:ascii="Times New Roman" w:hAnsi="Times New Roman"/>
          <w:sz w:val="28"/>
          <w:szCs w:val="28"/>
        </w:rPr>
        <w:t>17 августа</w:t>
      </w:r>
      <w:r w:rsidR="0061404B">
        <w:rPr>
          <w:rFonts w:ascii="Times New Roman" w:hAnsi="Times New Roman"/>
          <w:sz w:val="28"/>
          <w:szCs w:val="28"/>
        </w:rPr>
        <w:t xml:space="preserve"> 2020 года </w:t>
      </w:r>
      <w:r w:rsidR="00076B16" w:rsidRPr="006F0423">
        <w:rPr>
          <w:rFonts w:ascii="Times New Roman" w:hAnsi="Times New Roman"/>
          <w:sz w:val="28"/>
          <w:szCs w:val="28"/>
        </w:rPr>
        <w:t>(</w:t>
      </w:r>
      <w:r w:rsidR="008E22A2">
        <w:rPr>
          <w:rFonts w:ascii="Times New Roman" w:hAnsi="Times New Roman"/>
          <w:sz w:val="28"/>
          <w:szCs w:val="28"/>
        </w:rPr>
        <w:t>закрытого</w:t>
      </w:r>
      <w:r w:rsidR="00076B16" w:rsidRPr="006F0423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6F0423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4B24F4">
        <w:rPr>
          <w:rFonts w:ascii="Times New Roman" w:hAnsi="Times New Roman"/>
          <w:sz w:val="28"/>
          <w:szCs w:val="28"/>
        </w:rPr>
        <w:t xml:space="preserve">по продаже </w:t>
      </w:r>
      <w:r w:rsidR="009945B6">
        <w:rPr>
          <w:rFonts w:ascii="Times New Roman" w:hAnsi="Times New Roman"/>
          <w:sz w:val="28"/>
          <w:szCs w:val="28"/>
        </w:rPr>
        <w:t>земельного участка</w:t>
      </w:r>
      <w:r w:rsidR="001E6B94" w:rsidRPr="006F0423">
        <w:rPr>
          <w:rFonts w:ascii="Times New Roman" w:hAnsi="Times New Roman"/>
          <w:color w:val="000000"/>
          <w:sz w:val="28"/>
          <w:szCs w:val="28"/>
        </w:rPr>
        <w:t>.</w:t>
      </w:r>
    </w:p>
    <w:p w:rsidR="00CF01B5" w:rsidRDefault="00CF01B5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84203D">
        <w:rPr>
          <w:rFonts w:ascii="Times New Roman" w:hAnsi="Times New Roman"/>
          <w:sz w:val="28"/>
          <w:szCs w:val="28"/>
        </w:rPr>
        <w:t xml:space="preserve">, земли </w:t>
      </w:r>
      <w:r w:rsidR="008E22A2">
        <w:rPr>
          <w:rFonts w:ascii="Times New Roman" w:hAnsi="Times New Roman"/>
          <w:sz w:val="28"/>
          <w:szCs w:val="28"/>
        </w:rPr>
        <w:t>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4B24F4" w:rsidRPr="004B24F4" w:rsidRDefault="004B24F4" w:rsidP="004B24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24F4">
        <w:rPr>
          <w:rFonts w:ascii="Times New Roman" w:hAnsi="Times New Roman"/>
          <w:sz w:val="28"/>
          <w:szCs w:val="28"/>
        </w:rPr>
        <w:t xml:space="preserve">Лот № 1 – земельный участок с кадастровым номером  28:25:010737:227, площадью – 2893 кв.м., местоположение: </w:t>
      </w:r>
      <w:proofErr w:type="gramStart"/>
      <w:r w:rsidRPr="004B24F4">
        <w:rPr>
          <w:rFonts w:ascii="Times New Roman" w:hAnsi="Times New Roman"/>
          <w:sz w:val="28"/>
          <w:szCs w:val="28"/>
        </w:rPr>
        <w:t xml:space="preserve">Амурская область, Тамбовский район,  с/с. </w:t>
      </w:r>
      <w:proofErr w:type="spellStart"/>
      <w:r w:rsidRPr="004B24F4">
        <w:rPr>
          <w:rFonts w:ascii="Times New Roman" w:hAnsi="Times New Roman"/>
          <w:sz w:val="28"/>
          <w:szCs w:val="28"/>
        </w:rPr>
        <w:t>Козьмодемьяновский</w:t>
      </w:r>
      <w:proofErr w:type="spellEnd"/>
      <w:r w:rsidRPr="004B24F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B24F4">
        <w:rPr>
          <w:rFonts w:ascii="Times New Roman" w:hAnsi="Times New Roman"/>
          <w:sz w:val="28"/>
          <w:szCs w:val="28"/>
        </w:rPr>
        <w:t>Чуевка</w:t>
      </w:r>
      <w:proofErr w:type="spellEnd"/>
      <w:r w:rsidRPr="004B24F4">
        <w:rPr>
          <w:rFonts w:ascii="Times New Roman" w:hAnsi="Times New Roman"/>
          <w:sz w:val="28"/>
          <w:szCs w:val="28"/>
        </w:rPr>
        <w:t>, ул. Луговая, разрешенное использование:  для проживания одной семьи с возможностью ведения развитого ЛПХ, садоводства и огородничества;</w:t>
      </w:r>
      <w:proofErr w:type="gramEnd"/>
    </w:p>
    <w:p w:rsidR="004B24F4" w:rsidRPr="004B24F4" w:rsidRDefault="004B24F4" w:rsidP="004B24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24F4">
        <w:rPr>
          <w:rFonts w:ascii="Times New Roman" w:hAnsi="Times New Roman"/>
          <w:sz w:val="28"/>
          <w:szCs w:val="28"/>
        </w:rPr>
        <w:t xml:space="preserve">         Лот № 2 – земельный участок с кадастровым номером  28:25:010108:58, площадью – 1826 кв.м., местоположение: Амурская область, Тамбовский район,  </w:t>
      </w:r>
      <w:proofErr w:type="gramStart"/>
      <w:r w:rsidRPr="004B24F4">
        <w:rPr>
          <w:rFonts w:ascii="Times New Roman" w:hAnsi="Times New Roman"/>
          <w:sz w:val="28"/>
          <w:szCs w:val="28"/>
        </w:rPr>
        <w:t>с</w:t>
      </w:r>
      <w:proofErr w:type="gramEnd"/>
      <w:r w:rsidRPr="004B24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24F4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4B24F4">
        <w:rPr>
          <w:rFonts w:ascii="Times New Roman" w:hAnsi="Times New Roman"/>
          <w:sz w:val="28"/>
          <w:szCs w:val="28"/>
        </w:rPr>
        <w:t>, пер. Степной, д. 10, разрешенное использование:  для проживания одной семьи с возможностью ведения ограниченного ЛПХ.</w:t>
      </w: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1B25">
        <w:rPr>
          <w:rFonts w:ascii="Times New Roman" w:hAnsi="Times New Roman"/>
          <w:sz w:val="28"/>
          <w:szCs w:val="28"/>
        </w:rPr>
        <w:t>05 июня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1B25">
        <w:rPr>
          <w:rFonts w:ascii="Times New Roman" w:hAnsi="Times New Roman"/>
          <w:sz w:val="28"/>
          <w:szCs w:val="28"/>
        </w:rPr>
        <w:t>12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1B25">
        <w:rPr>
          <w:rFonts w:ascii="Times New Roman" w:hAnsi="Times New Roman"/>
          <w:sz w:val="28"/>
          <w:szCs w:val="28"/>
        </w:rPr>
        <w:t>14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C81B25">
        <w:rPr>
          <w:rFonts w:ascii="Times New Roman" w:hAnsi="Times New Roman"/>
          <w:sz w:val="28"/>
          <w:szCs w:val="28"/>
        </w:rPr>
        <w:t>3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C81B25">
        <w:rPr>
          <w:rFonts w:ascii="Times New Roman" w:hAnsi="Times New Roman"/>
          <w:sz w:val="28"/>
          <w:szCs w:val="28"/>
        </w:rPr>
        <w:t>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4B24F4">
        <w:rPr>
          <w:rFonts w:ascii="Times New Roman" w:hAnsi="Times New Roman"/>
          <w:sz w:val="28"/>
          <w:szCs w:val="28"/>
        </w:rPr>
        <w:t>05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4B24F4">
        <w:rPr>
          <w:rFonts w:ascii="Times New Roman" w:hAnsi="Times New Roman"/>
          <w:sz w:val="28"/>
          <w:szCs w:val="28"/>
        </w:rPr>
        <w:t>15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поступил</w:t>
      </w:r>
      <w:r w:rsidR="004B24F4">
        <w:rPr>
          <w:rFonts w:ascii="Times New Roman" w:hAnsi="Times New Roman"/>
          <w:b/>
          <w:sz w:val="28"/>
          <w:szCs w:val="28"/>
        </w:rPr>
        <w:t>а  1 (одна) заявка</w:t>
      </w:r>
      <w:r w:rsidR="006F0423" w:rsidRPr="0084203D">
        <w:rPr>
          <w:rFonts w:ascii="Times New Roman" w:hAnsi="Times New Roman"/>
          <w:b/>
          <w:sz w:val="28"/>
          <w:szCs w:val="28"/>
        </w:rPr>
        <w:t>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B24F4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5C7A0E">
        <w:rPr>
          <w:rFonts w:ascii="Times New Roman" w:hAnsi="Times New Roman"/>
          <w:sz w:val="28"/>
          <w:szCs w:val="28"/>
        </w:rPr>
        <w:t xml:space="preserve"> </w:t>
      </w:r>
      <w:r w:rsidR="004B24F4">
        <w:rPr>
          <w:rFonts w:ascii="Times New Roman" w:hAnsi="Times New Roman"/>
          <w:sz w:val="28"/>
          <w:szCs w:val="28"/>
        </w:rPr>
        <w:t xml:space="preserve"> Лот № 1 -  ни одно заявки на участие в аукционе заявок не поступило;</w:t>
      </w:r>
    </w:p>
    <w:p w:rsidR="004822ED" w:rsidRPr="006F0423" w:rsidRDefault="004B24F4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Лот № 2 – поступила 1 (одна) заявка на участие в аукционе, о чем  </w:t>
      </w:r>
    </w:p>
    <w:p w:rsidR="005C7A0E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C7A0E" w:rsidRPr="00FE5823" w:rsidRDefault="005C7A0E" w:rsidP="005C7A0E">
      <w:pPr>
        <w:jc w:val="both"/>
        <w:rPr>
          <w:rFonts w:ascii="Times New Roman" w:hAnsi="Times New Roman"/>
          <w:sz w:val="28"/>
          <w:szCs w:val="28"/>
        </w:rPr>
      </w:pPr>
    </w:p>
    <w:p w:rsidR="005C7A0E" w:rsidRPr="00FE5823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5C7A0E" w:rsidRPr="00FE5823" w:rsidTr="00E518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жительства, регистрации (для физического лица)</w:t>
            </w:r>
          </w:p>
        </w:tc>
      </w:tr>
      <w:tr w:rsidR="005C7A0E" w:rsidRPr="00FE5823" w:rsidTr="00E518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5C7A0E" w:rsidRPr="00FE5823" w:rsidRDefault="005C7A0E" w:rsidP="005C7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0E" w:rsidRPr="00FE5823" w:rsidRDefault="00AC10F1" w:rsidP="00CF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AC10F1" w:rsidP="00CF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C7A0E" w:rsidRPr="00FE5823" w:rsidRDefault="005C7A0E" w:rsidP="005C7A0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lastRenderedPageBreak/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CF01B5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CF01B5"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2» </w:t>
      </w:r>
      <w:r w:rsidR="00CF01B5">
        <w:rPr>
          <w:rFonts w:ascii="Times New Roman" w:hAnsi="Times New Roman"/>
          <w:sz w:val="28"/>
          <w:szCs w:val="28"/>
        </w:rPr>
        <w:t>августа</w:t>
      </w:r>
      <w:r w:rsidRPr="00FE5823">
        <w:rPr>
          <w:rFonts w:ascii="Times New Roman" w:hAnsi="Times New Roman"/>
          <w:sz w:val="28"/>
          <w:szCs w:val="28"/>
        </w:rPr>
        <w:t xml:space="preserve"> 2020 г. 16 часов 15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5C7A0E" w:rsidRPr="00FE5823" w:rsidRDefault="00CF01B5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7A0E" w:rsidRPr="00FE5823">
        <w:rPr>
          <w:rFonts w:ascii="Times New Roman" w:hAnsi="Times New Roman"/>
          <w:sz w:val="28"/>
          <w:szCs w:val="28"/>
        </w:rPr>
        <w:t>7. Аукционная комиссия рассмотрела заявки на участие в аукционе на</w:t>
      </w:r>
      <w:r w:rsidR="005C7A0E"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="005C7A0E"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CF01B5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</w:t>
      </w:r>
    </w:p>
    <w:p w:rsidR="005C7A0E" w:rsidRPr="00FE5823" w:rsidRDefault="00CF01B5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7A0E" w:rsidRPr="00FE5823">
        <w:rPr>
          <w:rFonts w:ascii="Times New Roman" w:hAnsi="Times New Roman"/>
          <w:sz w:val="28"/>
          <w:szCs w:val="28"/>
        </w:rPr>
        <w:t xml:space="preserve"> 7.1.Признать участниками аукциона следующих участников, подавших заявки на участие в аукционе: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2858"/>
        <w:gridCol w:w="3038"/>
      </w:tblGrid>
      <w:tr w:rsidR="005C7A0E" w:rsidRPr="00FE5823" w:rsidTr="00E5189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Ф.И.О. физ. лица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0E" w:rsidRPr="00FE5823" w:rsidRDefault="005C7A0E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регистрации (для физического лица)</w:t>
            </w:r>
          </w:p>
        </w:tc>
      </w:tr>
      <w:tr w:rsidR="00CF01B5" w:rsidRPr="00FE5823" w:rsidTr="00E5189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B5" w:rsidRPr="00FE5823" w:rsidRDefault="00CF01B5" w:rsidP="00CF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5" w:rsidRPr="00FE5823" w:rsidRDefault="00CF01B5" w:rsidP="00CF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CF01B5" w:rsidRPr="00FE5823" w:rsidRDefault="00CF01B5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5" w:rsidRPr="00FE5823" w:rsidRDefault="00AC10F1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B5" w:rsidRPr="00FE5823" w:rsidRDefault="00AC10F1" w:rsidP="00E5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C7A0E" w:rsidRPr="00FE5823" w:rsidRDefault="005C7A0E" w:rsidP="005C7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FE5823">
        <w:rPr>
          <w:rFonts w:ascii="Times New Roman" w:hAnsi="Times New Roman"/>
          <w:sz w:val="28"/>
          <w:szCs w:val="28"/>
        </w:rPr>
        <w:t>ч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>
        <w:rPr>
          <w:rFonts w:ascii="Times New Roman" w:hAnsi="Times New Roman"/>
          <w:sz w:val="28"/>
          <w:szCs w:val="28"/>
        </w:rPr>
        <w:t xml:space="preserve">или не поступило ни одной заявки на участие в аукционе, </w:t>
      </w:r>
      <w:r w:rsidRPr="00FE5823">
        <w:rPr>
          <w:rFonts w:ascii="Times New Roman" w:hAnsi="Times New Roman"/>
          <w:sz w:val="28"/>
          <w:szCs w:val="28"/>
        </w:rPr>
        <w:t xml:space="preserve">аукцион признается не состоявшимся. 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>
        <w:rPr>
          <w:sz w:val="28"/>
          <w:szCs w:val="28"/>
        </w:rPr>
        <w:t xml:space="preserve">№ 2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CF01B5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C7A0E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FE5823">
        <w:rPr>
          <w:sz w:val="28"/>
          <w:szCs w:val="28"/>
        </w:rPr>
        <w:t xml:space="preserve">РЕШИЛИ: </w:t>
      </w:r>
    </w:p>
    <w:p w:rsidR="00CF01B5" w:rsidRPr="00FE5823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14 ст. 39.12 Земельного кодекса Российской Федерации, в связи с тем, что по Лоту № 1 </w:t>
      </w:r>
      <w:r>
        <w:rPr>
          <w:sz w:val="28"/>
          <w:szCs w:val="28"/>
        </w:rPr>
        <w:t xml:space="preserve">ни одной заявки на участие в аукционе не поступило, по Лоту № 2 </w:t>
      </w:r>
      <w:r w:rsidRPr="00FE5823">
        <w:rPr>
          <w:sz w:val="28"/>
          <w:szCs w:val="28"/>
        </w:rPr>
        <w:t xml:space="preserve">подана только одна заявка  на участие в аукционе,   </w:t>
      </w:r>
      <w:r w:rsidRPr="00FE5823">
        <w:rPr>
          <w:b/>
          <w:sz w:val="28"/>
          <w:szCs w:val="28"/>
        </w:rPr>
        <w:t>признать аукцион по Лот</w:t>
      </w:r>
      <w:r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№ 1, </w:t>
      </w:r>
      <w:r>
        <w:rPr>
          <w:b/>
          <w:sz w:val="28"/>
          <w:szCs w:val="28"/>
        </w:rPr>
        <w:t>№ 2</w:t>
      </w:r>
      <w:r w:rsidRPr="00FE5823">
        <w:rPr>
          <w:b/>
          <w:sz w:val="28"/>
          <w:szCs w:val="28"/>
        </w:rPr>
        <w:t xml:space="preserve"> не состоявшимся</w:t>
      </w:r>
      <w:r w:rsidRPr="00FE5823">
        <w:rPr>
          <w:sz w:val="28"/>
          <w:szCs w:val="28"/>
        </w:rPr>
        <w:t>.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4. В соответствии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6F0423" w:rsidRPr="006F0423" w:rsidRDefault="005C7A0E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 w:rsidRPr="00FE5823">
          <w:rPr>
            <w:rStyle w:val="a5"/>
            <w:sz w:val="28"/>
            <w:szCs w:val="28"/>
            <w:lang w:val="en-US"/>
          </w:rPr>
          <w:t>www</w:t>
        </w:r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тамбр.рф</w:t>
      </w:r>
      <w:proofErr w:type="spellEnd"/>
      <w:r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  <w:r w:rsidR="006F0423" w:rsidRPr="006F0423">
        <w:rPr>
          <w:sz w:val="28"/>
          <w:szCs w:val="28"/>
        </w:rPr>
        <w:t xml:space="preserve">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lastRenderedPageBreak/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>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за  </w:t>
            </w:r>
            <w:r w:rsidRPr="006F0423">
              <w:rPr>
                <w:sz w:val="28"/>
                <w:szCs w:val="28"/>
              </w:rPr>
              <w:t xml:space="preserve">»   </w:t>
            </w:r>
            <w:r w:rsidR="0034077A" w:rsidRPr="006F0423">
              <w:rPr>
                <w:sz w:val="28"/>
                <w:szCs w:val="28"/>
              </w:rPr>
              <w:t xml:space="preserve">    </w:t>
            </w:r>
            <w:r w:rsidR="003D4020">
              <w:rPr>
                <w:sz w:val="28"/>
                <w:szCs w:val="28"/>
              </w:rPr>
              <w:t xml:space="preserve">  </w:t>
            </w:r>
            <w:r w:rsidR="0034077A" w:rsidRPr="006F0423">
              <w:rPr>
                <w:sz w:val="28"/>
                <w:szCs w:val="28"/>
              </w:rPr>
              <w:t xml:space="preserve">  </w:t>
            </w:r>
            <w:r w:rsidRPr="006F0423">
              <w:rPr>
                <w:sz w:val="28"/>
                <w:szCs w:val="28"/>
              </w:rPr>
              <w:t xml:space="preserve">___________ </w:t>
            </w:r>
            <w:r w:rsidR="00C81B25">
              <w:rPr>
                <w:sz w:val="28"/>
                <w:szCs w:val="28"/>
              </w:rPr>
              <w:t xml:space="preserve"> Н.В. Селедкова</w:t>
            </w:r>
          </w:p>
          <w:p w:rsidR="00C81B25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>»          ____________ П.В.Нестеров</w:t>
            </w: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E80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 xml:space="preserve">»        </w:t>
            </w:r>
            <w:r w:rsidR="003D4020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 xml:space="preserve">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 xml:space="preserve">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4A89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24F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C7A0E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877DA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C10F1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81B25"/>
    <w:rsid w:val="00C86B2B"/>
    <w:rsid w:val="00CB678E"/>
    <w:rsid w:val="00CC7E39"/>
    <w:rsid w:val="00CF01B5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45</cp:revision>
  <cp:lastPrinted>2020-08-17T01:44:00Z</cp:lastPrinted>
  <dcterms:created xsi:type="dcterms:W3CDTF">2017-12-24T23:07:00Z</dcterms:created>
  <dcterms:modified xsi:type="dcterms:W3CDTF">2020-08-17T05:04:00Z</dcterms:modified>
</cp:coreProperties>
</file>