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BA2E56">
        <w:t>1</w:t>
      </w:r>
      <w:r w:rsidR="00421E78">
        <w:t>2</w:t>
      </w:r>
      <w:r w:rsidRPr="00D55600">
        <w:t xml:space="preserve"> </w:t>
      </w:r>
      <w:r w:rsidR="00F71BCC">
        <w:t>РП10 «К-</w:t>
      </w:r>
      <w:proofErr w:type="spellStart"/>
      <w:r w:rsidR="00F71BCC">
        <w:t>Демьяновка</w:t>
      </w:r>
      <w:proofErr w:type="spellEnd"/>
      <w:r w:rsidR="00F71BCC">
        <w:t>»</w:t>
      </w:r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  <w:bookmarkStart w:id="0" w:name="_GoBack"/>
      <w:bookmarkEnd w:id="0"/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59"/>
        <w:gridCol w:w="3480"/>
        <w:gridCol w:w="1057"/>
        <w:gridCol w:w="1318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B42CF5">
        <w:trPr>
          <w:trHeight w:val="38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B42CF5">
        <w:trPr>
          <w:trHeight w:val="980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421E78" w:rsidRPr="004A56E1" w:rsidTr="00B42CF5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1E78" w:rsidRPr="004A56E1" w:rsidRDefault="00421E78" w:rsidP="00B42CF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B42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>, земельный участок расположен в юго-восточной части кадастрового квартала, граница которого проходит по границе квартала 28:25:010729 ул. Садовая в восточном её окончании База КФХ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28:25:010729:20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1E78" w:rsidRPr="004A56E1" w:rsidTr="00B42CF5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059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 xml:space="preserve">,  </w:t>
            </w:r>
            <w:r>
              <w:rPr>
                <w:sz w:val="18"/>
                <w:szCs w:val="18"/>
              </w:rPr>
              <w:t>ул. Пионерская, д. 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28:25:010729:27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1E7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421E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>, ул. Комсомольская, д. 53/3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28:25:010707:86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21E7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E0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>, ул. Комсомольская, д. 53/4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28:25:010707:28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1E7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9F6A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proofErr w:type="gramStart"/>
            <w:r>
              <w:rPr>
                <w:sz w:val="18"/>
                <w:szCs w:val="18"/>
              </w:rPr>
              <w:t>Комсомольская</w:t>
            </w:r>
            <w:proofErr w:type="gramEnd"/>
            <w:r>
              <w:rPr>
                <w:sz w:val="18"/>
                <w:szCs w:val="18"/>
              </w:rPr>
              <w:t>, д. 53/5, участок находится в км на север от ориентира (Здание)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28:25:010707:3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21E7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9F6A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>, ул. Супруна, д. 46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28:25:010707:8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21E7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421E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421E7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421E7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421E7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421E7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21E7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0596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21E7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21E78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0596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21E78" w:rsidRPr="004A56E1" w:rsidTr="009F6A21">
        <w:trPr>
          <w:trHeight w:val="30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Pr="004A56E1" w:rsidRDefault="00421E78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78" w:rsidRDefault="00421E78" w:rsidP="00055056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:rsidR="00232133" w:rsidRDefault="00232133" w:rsidP="00066EC9">
      <w:pPr>
        <w:pStyle w:val="a5"/>
        <w:spacing w:after="0"/>
        <w:ind w:left="0" w:firstLine="708"/>
        <w:jc w:val="both"/>
      </w:pP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232133">
        <w:t>42,44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тамбр.рф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AE0985">
        <w:t>Козьмодемьяновского</w:t>
      </w:r>
      <w:proofErr w:type="spellEnd"/>
      <w:r w:rsidR="00442771">
        <w:t xml:space="preserve"> </w:t>
      </w:r>
      <w:r w:rsidR="005241E7" w:rsidRPr="00D55600">
        <w:t>сельсовета</w:t>
      </w:r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 xml:space="preserve">В заявлении </w:t>
      </w:r>
      <w:r w:rsidR="002B3D37" w:rsidRPr="00D55600">
        <w:rPr>
          <w:color w:val="000000"/>
        </w:rPr>
        <w:lastRenderedPageBreak/>
        <w:t>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32133"/>
    <w:rsid w:val="00241501"/>
    <w:rsid w:val="0025177B"/>
    <w:rsid w:val="002519A3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4147AC"/>
    <w:rsid w:val="00421E78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3842"/>
    <w:rsid w:val="005B462E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77E14"/>
    <w:rsid w:val="008B681A"/>
    <w:rsid w:val="008C7C6C"/>
    <w:rsid w:val="00911522"/>
    <w:rsid w:val="00956D7B"/>
    <w:rsid w:val="0097709B"/>
    <w:rsid w:val="009C17A5"/>
    <w:rsid w:val="009D1881"/>
    <w:rsid w:val="009D3BAC"/>
    <w:rsid w:val="009F6A21"/>
    <w:rsid w:val="00A01EB0"/>
    <w:rsid w:val="00A0596B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76D88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71BCC"/>
    <w:rsid w:val="00F7688B"/>
    <w:rsid w:val="00F92EE9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1E8EC-10BE-478F-9E2C-49EC7333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dcterms:created xsi:type="dcterms:W3CDTF">2019-09-19T06:00:00Z</dcterms:created>
  <dcterms:modified xsi:type="dcterms:W3CDTF">2020-12-07T06:55:00Z</dcterms:modified>
</cp:coreProperties>
</file>