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3B010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открытом 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>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F62F58" w:rsidP="00F62F58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08</w:t>
            </w:r>
            <w:r w:rsidR="00292958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11</w:t>
            </w:r>
            <w:r w:rsidR="00292958">
              <w:rPr>
                <w:b w:val="0"/>
                <w:bCs/>
                <w:sz w:val="26"/>
                <w:szCs w:val="26"/>
              </w:rPr>
              <w:t>.2019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F62F58" w:rsidP="00F62F58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64CB2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 w:rsidR="00F62F58">
        <w:rPr>
          <w:rFonts w:ascii="Times New Roman" w:hAnsi="Times New Roman"/>
          <w:sz w:val="26"/>
          <w:szCs w:val="24"/>
        </w:rPr>
        <w:t xml:space="preserve">первый </w:t>
      </w:r>
      <w:r w:rsidRPr="009313D4">
        <w:rPr>
          <w:rFonts w:ascii="Times New Roman" w:hAnsi="Times New Roman"/>
          <w:sz w:val="26"/>
          <w:szCs w:val="24"/>
        </w:rPr>
        <w:t xml:space="preserve">заместитель главы </w:t>
      </w:r>
      <w:r w:rsidR="00F62F58">
        <w:rPr>
          <w:rFonts w:ascii="Times New Roman" w:hAnsi="Times New Roman"/>
          <w:sz w:val="26"/>
          <w:szCs w:val="24"/>
        </w:rPr>
        <w:t>а</w:t>
      </w:r>
      <w:r w:rsidRPr="009313D4">
        <w:rPr>
          <w:rFonts w:ascii="Times New Roman" w:hAnsi="Times New Roman"/>
          <w:sz w:val="26"/>
          <w:szCs w:val="24"/>
        </w:rPr>
        <w:t>дминистрации района - начальник финансового управления</w:t>
      </w:r>
      <w:r w:rsidR="00864CB2">
        <w:rPr>
          <w:rFonts w:ascii="Times New Roman" w:hAnsi="Times New Roman"/>
          <w:sz w:val="26"/>
          <w:szCs w:val="24"/>
        </w:rPr>
        <w:t>,</w:t>
      </w:r>
    </w:p>
    <w:p w:rsidR="00864CB2" w:rsidRPr="004A5737" w:rsidRDefault="00864CB2" w:rsidP="00864CB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A5737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–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Pr="004A5737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Pr="004A5737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A5737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</w:t>
      </w:r>
      <w:r w:rsidR="00864CB2"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района.</w:t>
      </w:r>
    </w:p>
    <w:p w:rsidR="00864CB2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</w:t>
      </w:r>
    </w:p>
    <w:p w:rsidR="008861DC" w:rsidRPr="009313D4" w:rsidRDefault="00864CB2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</w:t>
      </w:r>
      <w:r w:rsidRPr="00864CB2">
        <w:rPr>
          <w:rFonts w:ascii="Times New Roman" w:hAnsi="Times New Roman" w:cs="Times New Roman"/>
          <w:b/>
          <w:sz w:val="26"/>
          <w:szCs w:val="24"/>
        </w:rPr>
        <w:t>Селедкова Наталья Васильевна</w:t>
      </w:r>
      <w:r>
        <w:rPr>
          <w:rFonts w:ascii="Times New Roman" w:hAnsi="Times New Roman" w:cs="Times New Roman"/>
          <w:sz w:val="26"/>
          <w:szCs w:val="24"/>
        </w:rPr>
        <w:t xml:space="preserve"> - </w:t>
      </w:r>
      <w:r w:rsidR="008861DC" w:rsidRPr="009313D4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главный</w:t>
      </w:r>
      <w:r w:rsidRPr="009313D4">
        <w:rPr>
          <w:rFonts w:ascii="Times New Roman" w:hAnsi="Times New Roman"/>
          <w:sz w:val="26"/>
          <w:szCs w:val="24"/>
        </w:rPr>
        <w:t xml:space="preserve"> специалист комитета по управлению муниципальным имуществом Тамбовского района</w:t>
      </w:r>
      <w:r>
        <w:rPr>
          <w:rFonts w:ascii="Times New Roman" w:hAnsi="Times New Roman"/>
          <w:sz w:val="26"/>
          <w:szCs w:val="24"/>
        </w:rPr>
        <w:t>,</w:t>
      </w:r>
      <w:r w:rsidR="008861DC"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F62F58" w:rsidRPr="009313D4" w:rsidRDefault="00F62F58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="00DF2C9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="00DF2C92"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="00DF2C92"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 w:rsidR="00DF2C92"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</w:t>
      </w:r>
      <w:r w:rsidRPr="00DA637D">
        <w:rPr>
          <w:rFonts w:ascii="Times New Roman" w:hAnsi="Times New Roman"/>
          <w:sz w:val="26"/>
          <w:szCs w:val="24"/>
        </w:rPr>
        <w:t xml:space="preserve">от 05.03.2012 (с </w:t>
      </w:r>
      <w:proofErr w:type="spellStart"/>
      <w:r w:rsidRPr="00DA637D">
        <w:rPr>
          <w:rFonts w:ascii="Times New Roman" w:hAnsi="Times New Roman"/>
          <w:sz w:val="26"/>
          <w:szCs w:val="24"/>
        </w:rPr>
        <w:t>изм</w:t>
      </w:r>
      <w:proofErr w:type="spellEnd"/>
      <w:r w:rsidRPr="00DA637D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DA637D">
        <w:rPr>
          <w:rFonts w:ascii="Times New Roman" w:hAnsi="Times New Roman"/>
          <w:sz w:val="26"/>
          <w:szCs w:val="24"/>
        </w:rPr>
        <w:t>от</w:t>
      </w:r>
      <w:proofErr w:type="gramEnd"/>
      <w:r w:rsidRPr="00DA637D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 w:rsidRPr="00DA637D">
        <w:rPr>
          <w:rFonts w:ascii="Times New Roman" w:hAnsi="Times New Roman"/>
          <w:sz w:val="26"/>
          <w:szCs w:val="24"/>
        </w:rPr>
        <w:t>, от 12.07.2018 № 651</w:t>
      </w:r>
      <w:r w:rsidR="00081B39" w:rsidRPr="00DA637D">
        <w:rPr>
          <w:rFonts w:ascii="Times New Roman" w:hAnsi="Times New Roman"/>
          <w:sz w:val="26"/>
          <w:szCs w:val="24"/>
        </w:rPr>
        <w:t xml:space="preserve">, </w:t>
      </w:r>
      <w:r w:rsidR="00081B39" w:rsidRPr="00DA637D">
        <w:rPr>
          <w:rFonts w:ascii="Times New Roman" w:hAnsi="Times New Roman"/>
          <w:sz w:val="26"/>
          <w:szCs w:val="28"/>
        </w:rPr>
        <w:t>от 15.04.2019 № 303/1</w:t>
      </w:r>
      <w:r w:rsidR="00F62F58">
        <w:rPr>
          <w:rFonts w:ascii="Times New Roman" w:hAnsi="Times New Roman"/>
          <w:sz w:val="26"/>
          <w:szCs w:val="28"/>
        </w:rPr>
        <w:t xml:space="preserve">, </w:t>
      </w:r>
      <w:r w:rsidR="0093555D">
        <w:rPr>
          <w:rFonts w:ascii="Times New Roman" w:hAnsi="Times New Roman"/>
          <w:sz w:val="26"/>
          <w:szCs w:val="28"/>
        </w:rPr>
        <w:t>от 21.10.2019 № 910</w:t>
      </w:r>
      <w:r w:rsidR="00DA637D">
        <w:rPr>
          <w:rFonts w:ascii="Times New Roman" w:hAnsi="Times New Roman"/>
          <w:sz w:val="26"/>
          <w:szCs w:val="28"/>
        </w:rPr>
        <w:t>)</w:t>
      </w:r>
      <w:r w:rsidRPr="00DA637D">
        <w:rPr>
          <w:rFonts w:ascii="Times New Roman" w:hAnsi="Times New Roman"/>
          <w:sz w:val="26"/>
          <w:szCs w:val="24"/>
        </w:rPr>
        <w:t>.</w:t>
      </w:r>
    </w:p>
    <w:p w:rsidR="004822ED" w:rsidRDefault="004822ED" w:rsidP="00AA6289">
      <w:pPr>
        <w:ind w:firstLine="720"/>
        <w:rPr>
          <w:rFonts w:ascii="Times New Roman" w:hAnsi="Times New Roman"/>
          <w:bCs/>
          <w:sz w:val="26"/>
          <w:szCs w:val="24"/>
        </w:rPr>
      </w:pP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 Рассмотрение заявок на участие в аукционе</w:t>
      </w:r>
      <w:r w:rsidR="00076B16">
        <w:rPr>
          <w:rFonts w:ascii="Times New Roman" w:hAnsi="Times New Roman"/>
          <w:sz w:val="26"/>
          <w:szCs w:val="24"/>
        </w:rPr>
        <w:t xml:space="preserve"> (</w:t>
      </w:r>
      <w:r w:rsidR="001E6B94">
        <w:rPr>
          <w:rFonts w:ascii="Times New Roman" w:hAnsi="Times New Roman"/>
          <w:sz w:val="26"/>
          <w:szCs w:val="24"/>
        </w:rPr>
        <w:t>открытого</w:t>
      </w:r>
      <w:r w:rsidR="00076B16">
        <w:rPr>
          <w:rFonts w:ascii="Times New Roman" w:hAnsi="Times New Roman"/>
          <w:sz w:val="26"/>
          <w:szCs w:val="24"/>
        </w:rPr>
        <w:t xml:space="preserve"> по составу участников аукциона)</w:t>
      </w:r>
      <w:r w:rsidRPr="009313D4">
        <w:rPr>
          <w:rFonts w:ascii="Times New Roman" w:hAnsi="Times New Roman"/>
          <w:sz w:val="26"/>
          <w:szCs w:val="24"/>
        </w:rPr>
        <w:t xml:space="preserve">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</w:t>
      </w:r>
      <w:r w:rsidR="001E6B94">
        <w:rPr>
          <w:rFonts w:ascii="Times New Roman" w:hAnsi="Times New Roman"/>
          <w:color w:val="000000"/>
          <w:sz w:val="26"/>
          <w:szCs w:val="24"/>
        </w:rPr>
        <w:t xml:space="preserve"> земельного участка.</w:t>
      </w:r>
    </w:p>
    <w:p w:rsidR="008861DC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земельн</w:t>
      </w:r>
      <w:r w:rsidR="001E6B94">
        <w:rPr>
          <w:rFonts w:ascii="Times New Roman" w:hAnsi="Times New Roman"/>
          <w:sz w:val="26"/>
          <w:szCs w:val="24"/>
        </w:rPr>
        <w:t>ый</w:t>
      </w:r>
      <w:r w:rsidRPr="009313D4">
        <w:rPr>
          <w:rFonts w:ascii="Times New Roman" w:hAnsi="Times New Roman"/>
          <w:sz w:val="26"/>
          <w:szCs w:val="24"/>
        </w:rPr>
        <w:t xml:space="preserve"> участ</w:t>
      </w:r>
      <w:r w:rsidR="001E6B94">
        <w:rPr>
          <w:rFonts w:ascii="Times New Roman" w:hAnsi="Times New Roman"/>
          <w:sz w:val="26"/>
          <w:szCs w:val="24"/>
        </w:rPr>
        <w:t>ок</w:t>
      </w:r>
      <w:r w:rsidRPr="009313D4">
        <w:rPr>
          <w:rFonts w:ascii="Times New Roman" w:hAnsi="Times New Roman"/>
          <w:sz w:val="26"/>
          <w:szCs w:val="24"/>
        </w:rPr>
        <w:t>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93555D" w:rsidRPr="0093555D" w:rsidRDefault="0093555D" w:rsidP="009355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93555D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28:25:010210:288, площадью – 54 кв.м., местоположение: </w:t>
      </w:r>
      <w:proofErr w:type="gramStart"/>
      <w:r w:rsidRPr="0093555D">
        <w:rPr>
          <w:rFonts w:ascii="Times New Roman" w:hAnsi="Times New Roman"/>
          <w:sz w:val="26"/>
          <w:szCs w:val="28"/>
        </w:rPr>
        <w:t>Амурская область, Тамбовский район,  с/с Тамбовский, с. Тамбовка, разрешенное использование: объекты гаражного назначения, срок аренды 10 (десять) лет;</w:t>
      </w:r>
      <w:proofErr w:type="gramEnd"/>
    </w:p>
    <w:p w:rsidR="0093555D" w:rsidRPr="0093555D" w:rsidRDefault="0093555D" w:rsidP="009355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93555D">
        <w:rPr>
          <w:rFonts w:ascii="Times New Roman" w:hAnsi="Times New Roman"/>
          <w:sz w:val="26"/>
          <w:szCs w:val="28"/>
        </w:rPr>
        <w:lastRenderedPageBreak/>
        <w:t xml:space="preserve">Лот № 2 - земельный участок с кадастровым  номером  28:25:010309:32, площадью – 1921 кв.м., местоположение: </w:t>
      </w:r>
      <w:proofErr w:type="gramStart"/>
      <w:r w:rsidRPr="0093555D">
        <w:rPr>
          <w:rFonts w:ascii="Times New Roman" w:hAnsi="Times New Roman"/>
          <w:sz w:val="26"/>
          <w:szCs w:val="28"/>
        </w:rPr>
        <w:t xml:space="preserve">Амурская область, Тамбовский район,  с/с Тамбовский, с. </w:t>
      </w:r>
      <w:proofErr w:type="spellStart"/>
      <w:r w:rsidRPr="0093555D">
        <w:rPr>
          <w:rFonts w:ascii="Times New Roman" w:hAnsi="Times New Roman"/>
          <w:sz w:val="26"/>
          <w:szCs w:val="28"/>
        </w:rPr>
        <w:t>Косицино</w:t>
      </w:r>
      <w:proofErr w:type="spellEnd"/>
      <w:r w:rsidRPr="0093555D">
        <w:rPr>
          <w:rFonts w:ascii="Times New Roman" w:hAnsi="Times New Roman"/>
          <w:sz w:val="26"/>
          <w:szCs w:val="28"/>
        </w:rPr>
        <w:t>, ул. Новоселов, разрешенное использование: блокированная жилая застройка, срок аренды 10 (десять) лет;</w:t>
      </w:r>
      <w:proofErr w:type="gramEnd"/>
    </w:p>
    <w:p w:rsidR="0093555D" w:rsidRPr="0093555D" w:rsidRDefault="0093555D" w:rsidP="009355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93555D">
        <w:rPr>
          <w:rFonts w:ascii="Times New Roman" w:hAnsi="Times New Roman"/>
          <w:sz w:val="26"/>
          <w:szCs w:val="28"/>
        </w:rPr>
        <w:t xml:space="preserve">Лот № 3 - земельный участок с кадастровым  номером  28:25:011410:200, площадью – 33 кв.м., местоположение: Амурская область, Тамбовский район,  </w:t>
      </w:r>
      <w:proofErr w:type="gramStart"/>
      <w:r w:rsidRPr="0093555D">
        <w:rPr>
          <w:rFonts w:ascii="Times New Roman" w:hAnsi="Times New Roman"/>
          <w:sz w:val="26"/>
          <w:szCs w:val="28"/>
        </w:rPr>
        <w:t>с</w:t>
      </w:r>
      <w:proofErr w:type="gramEnd"/>
      <w:r w:rsidRPr="0093555D">
        <w:rPr>
          <w:rFonts w:ascii="Times New Roman" w:hAnsi="Times New Roman"/>
          <w:sz w:val="26"/>
          <w:szCs w:val="28"/>
        </w:rPr>
        <w:t xml:space="preserve">/с </w:t>
      </w:r>
      <w:proofErr w:type="spellStart"/>
      <w:r w:rsidRPr="0093555D">
        <w:rPr>
          <w:rFonts w:ascii="Times New Roman" w:hAnsi="Times New Roman"/>
          <w:sz w:val="26"/>
          <w:szCs w:val="28"/>
        </w:rPr>
        <w:t>Раздольненский</w:t>
      </w:r>
      <w:proofErr w:type="spellEnd"/>
      <w:r w:rsidRPr="0093555D">
        <w:rPr>
          <w:rFonts w:ascii="Times New Roman" w:hAnsi="Times New Roman"/>
          <w:sz w:val="26"/>
          <w:szCs w:val="28"/>
        </w:rPr>
        <w:t xml:space="preserve">, </w:t>
      </w:r>
      <w:proofErr w:type="gramStart"/>
      <w:r w:rsidRPr="0093555D">
        <w:rPr>
          <w:rFonts w:ascii="Times New Roman" w:hAnsi="Times New Roman"/>
          <w:sz w:val="26"/>
          <w:szCs w:val="28"/>
        </w:rPr>
        <w:t>с</w:t>
      </w:r>
      <w:proofErr w:type="gramEnd"/>
      <w:r w:rsidRPr="0093555D">
        <w:rPr>
          <w:rFonts w:ascii="Times New Roman" w:hAnsi="Times New Roman"/>
          <w:sz w:val="26"/>
          <w:szCs w:val="28"/>
        </w:rPr>
        <w:t>. Раздольное, разрешенное использование: объекты гаражного назначения, срок аренды 10 (десять) лет;</w:t>
      </w:r>
    </w:p>
    <w:p w:rsidR="00277D49" w:rsidRPr="00277D49" w:rsidRDefault="00277D49" w:rsidP="00292958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93555D">
        <w:rPr>
          <w:rFonts w:ascii="Times New Roman" w:hAnsi="Times New Roman"/>
          <w:sz w:val="26"/>
          <w:szCs w:val="24"/>
        </w:rPr>
        <w:t>11 октября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D664AE">
        <w:rPr>
          <w:rFonts w:ascii="Times New Roman" w:hAnsi="Times New Roman"/>
          <w:sz w:val="26"/>
          <w:szCs w:val="24"/>
        </w:rPr>
        <w:t xml:space="preserve">6 </w:t>
      </w:r>
      <w:r w:rsidR="0093555D">
        <w:rPr>
          <w:rFonts w:ascii="Times New Roman" w:hAnsi="Times New Roman"/>
          <w:sz w:val="26"/>
          <w:szCs w:val="24"/>
        </w:rPr>
        <w:t>ноября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93555D">
        <w:rPr>
          <w:rFonts w:ascii="Times New Roman" w:hAnsi="Times New Roman"/>
          <w:sz w:val="26"/>
          <w:szCs w:val="24"/>
        </w:rPr>
        <w:t>8 ноября</w:t>
      </w:r>
      <w:r w:rsidRPr="00277D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Pr="00277D49">
        <w:rPr>
          <w:rFonts w:ascii="Times New Roman" w:hAnsi="Times New Roman"/>
          <w:sz w:val="26"/>
          <w:szCs w:val="24"/>
        </w:rPr>
        <w:t xml:space="preserve"> года в 1</w:t>
      </w:r>
      <w:r w:rsidR="00BE53E1">
        <w:rPr>
          <w:rFonts w:ascii="Times New Roman" w:hAnsi="Times New Roman"/>
          <w:sz w:val="26"/>
          <w:szCs w:val="24"/>
        </w:rPr>
        <w:t>0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2. Извещение о проведен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="008861DC" w:rsidRPr="00FE6049">
        <w:rPr>
          <w:rFonts w:ascii="Times New Roman" w:hAnsi="Times New Roman"/>
          <w:sz w:val="26"/>
          <w:szCs w:val="24"/>
          <w:lang w:val="en-US"/>
        </w:rPr>
        <w:t>www</w:t>
      </w:r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="008861DC"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="008861DC"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93555D">
        <w:rPr>
          <w:rFonts w:ascii="Times New Roman" w:hAnsi="Times New Roman"/>
          <w:sz w:val="26"/>
          <w:szCs w:val="24"/>
        </w:rPr>
        <w:t>10</w:t>
      </w:r>
      <w:r w:rsidR="00081B39">
        <w:rPr>
          <w:rFonts w:ascii="Times New Roman" w:hAnsi="Times New Roman"/>
          <w:sz w:val="26"/>
          <w:szCs w:val="24"/>
        </w:rPr>
        <w:t xml:space="preserve">» </w:t>
      </w:r>
      <w:r w:rsidR="0093555D">
        <w:rPr>
          <w:rFonts w:ascii="Times New Roman" w:hAnsi="Times New Roman"/>
          <w:sz w:val="26"/>
          <w:szCs w:val="24"/>
        </w:rPr>
        <w:t>октября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6617A5">
        <w:rPr>
          <w:rFonts w:ascii="Times New Roman" w:hAnsi="Times New Roman"/>
          <w:sz w:val="26"/>
          <w:szCs w:val="24"/>
        </w:rPr>
        <w:t>«</w:t>
      </w:r>
      <w:r w:rsidR="0093555D">
        <w:rPr>
          <w:rFonts w:ascii="Times New Roman" w:hAnsi="Times New Roman"/>
          <w:sz w:val="26"/>
          <w:szCs w:val="24"/>
        </w:rPr>
        <w:t>10</w:t>
      </w:r>
      <w:r w:rsidR="006617A5">
        <w:rPr>
          <w:rFonts w:ascii="Times New Roman" w:hAnsi="Times New Roman"/>
          <w:sz w:val="26"/>
          <w:szCs w:val="24"/>
        </w:rPr>
        <w:t xml:space="preserve">» </w:t>
      </w:r>
      <w:r w:rsidR="0093555D">
        <w:rPr>
          <w:rFonts w:ascii="Times New Roman" w:hAnsi="Times New Roman"/>
          <w:sz w:val="26"/>
          <w:szCs w:val="24"/>
        </w:rPr>
        <w:t>октября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6608D5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г.</w:t>
      </w:r>
    </w:p>
    <w:p w:rsidR="004822ED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8861DC" w:rsidRPr="00FE6049" w:rsidRDefault="004822ED" w:rsidP="00246648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</w:t>
      </w:r>
      <w:r w:rsidR="008861DC" w:rsidRPr="00FE6049">
        <w:rPr>
          <w:rFonts w:ascii="Times New Roman" w:hAnsi="Times New Roman"/>
          <w:sz w:val="26"/>
          <w:szCs w:val="24"/>
        </w:rPr>
        <w:t xml:space="preserve"> 3. Процедура рассмотрения заявок на участие в аукционе проводилась</w:t>
      </w:r>
      <w:r w:rsidR="008861DC"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93555D">
        <w:rPr>
          <w:rFonts w:ascii="Times New Roman" w:hAnsi="Times New Roman"/>
          <w:sz w:val="26"/>
          <w:szCs w:val="24"/>
        </w:rPr>
        <w:t>0</w:t>
      </w:r>
      <w:r w:rsidR="00D664AE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93555D">
        <w:rPr>
          <w:rFonts w:ascii="Times New Roman" w:hAnsi="Times New Roman"/>
          <w:sz w:val="26"/>
          <w:szCs w:val="24"/>
        </w:rPr>
        <w:t>8</w:t>
      </w:r>
      <w:r w:rsidR="008861DC" w:rsidRPr="00FE6049">
        <w:rPr>
          <w:rFonts w:ascii="Times New Roman" w:hAnsi="Times New Roman"/>
          <w:sz w:val="26"/>
          <w:szCs w:val="24"/>
        </w:rPr>
        <w:t xml:space="preserve">» </w:t>
      </w:r>
      <w:r w:rsidR="0093555D">
        <w:rPr>
          <w:rFonts w:ascii="Times New Roman" w:hAnsi="Times New Roman"/>
          <w:sz w:val="26"/>
          <w:szCs w:val="24"/>
        </w:rPr>
        <w:t>ноября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</w:t>
      </w:r>
      <w:r w:rsidR="008861DC"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="008861DC" w:rsidRPr="00FE6049">
        <w:rPr>
          <w:rFonts w:ascii="Times New Roman" w:hAnsi="Times New Roman"/>
          <w:sz w:val="26"/>
          <w:szCs w:val="24"/>
        </w:rPr>
        <w:t xml:space="preserve"> 1</w:t>
      </w:r>
      <w:r w:rsidR="00292958">
        <w:rPr>
          <w:rFonts w:ascii="Times New Roman" w:hAnsi="Times New Roman"/>
          <w:sz w:val="26"/>
          <w:szCs w:val="24"/>
        </w:rPr>
        <w:t>0</w:t>
      </w:r>
      <w:r w:rsidR="008861DC"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</w:t>
      </w:r>
      <w:r w:rsidR="0093555D">
        <w:rPr>
          <w:rFonts w:ascii="Times New Roman" w:hAnsi="Times New Roman"/>
          <w:sz w:val="26"/>
          <w:szCs w:val="24"/>
        </w:rPr>
        <w:t>1</w:t>
      </w:r>
      <w:r w:rsidR="00F51064">
        <w:rPr>
          <w:rFonts w:ascii="Times New Roman" w:hAnsi="Times New Roman"/>
          <w:sz w:val="26"/>
          <w:szCs w:val="24"/>
        </w:rPr>
        <w:t>5</w:t>
      </w:r>
      <w:r w:rsidR="003E278B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>мин</w:t>
      </w:r>
      <w:r w:rsidR="0092350D">
        <w:rPr>
          <w:rFonts w:ascii="Times New Roman" w:hAnsi="Times New Roman"/>
          <w:sz w:val="26"/>
          <w:szCs w:val="24"/>
        </w:rPr>
        <w:t>.</w:t>
      </w:r>
      <w:r w:rsidR="008861DC" w:rsidRPr="00FE6049">
        <w:rPr>
          <w:rFonts w:ascii="Times New Roman" w:hAnsi="Times New Roman"/>
          <w:sz w:val="26"/>
          <w:szCs w:val="24"/>
        </w:rPr>
        <w:t xml:space="preserve"> «</w:t>
      </w:r>
      <w:r w:rsidR="0093555D">
        <w:rPr>
          <w:rFonts w:ascii="Times New Roman" w:hAnsi="Times New Roman"/>
          <w:sz w:val="26"/>
          <w:szCs w:val="24"/>
        </w:rPr>
        <w:t>8</w:t>
      </w:r>
      <w:r w:rsidR="006617A5">
        <w:rPr>
          <w:rFonts w:ascii="Times New Roman" w:hAnsi="Times New Roman"/>
          <w:sz w:val="26"/>
          <w:szCs w:val="24"/>
        </w:rPr>
        <w:t xml:space="preserve">» </w:t>
      </w:r>
      <w:r w:rsidR="0093555D">
        <w:rPr>
          <w:rFonts w:ascii="Times New Roman" w:hAnsi="Times New Roman"/>
          <w:sz w:val="26"/>
          <w:szCs w:val="24"/>
        </w:rPr>
        <w:t>ноября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="008861DC" w:rsidRPr="00FE6049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8861DC"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="008861DC"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="008861DC"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4822ED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8861DC" w:rsidRPr="00FE6049">
        <w:rPr>
          <w:rFonts w:ascii="Times New Roman" w:hAnsi="Times New Roman"/>
          <w:sz w:val="26"/>
          <w:szCs w:val="24"/>
        </w:rPr>
        <w:t>4.</w:t>
      </w:r>
      <w:r w:rsidR="008861DC"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93555D">
        <w:rPr>
          <w:rFonts w:ascii="Times New Roman" w:hAnsi="Times New Roman"/>
          <w:sz w:val="26"/>
          <w:szCs w:val="24"/>
        </w:rPr>
        <w:t>6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</w:t>
      </w:r>
      <w:r w:rsidR="0093555D">
        <w:rPr>
          <w:rFonts w:ascii="Times New Roman" w:hAnsi="Times New Roman"/>
          <w:sz w:val="26"/>
          <w:szCs w:val="24"/>
        </w:rPr>
        <w:t>ноября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292958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F51064">
        <w:rPr>
          <w:rFonts w:ascii="Times New Roman" w:hAnsi="Times New Roman"/>
          <w:sz w:val="26"/>
          <w:szCs w:val="24"/>
        </w:rPr>
        <w:t>и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93555D">
        <w:rPr>
          <w:rFonts w:ascii="Times New Roman" w:hAnsi="Times New Roman"/>
          <w:sz w:val="26"/>
          <w:szCs w:val="24"/>
        </w:rPr>
        <w:t>3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93555D">
        <w:rPr>
          <w:rFonts w:ascii="Times New Roman" w:hAnsi="Times New Roman"/>
          <w:sz w:val="26"/>
          <w:szCs w:val="24"/>
        </w:rPr>
        <w:t>три</w:t>
      </w:r>
      <w:r w:rsidR="00576B6D" w:rsidRPr="00493BAF">
        <w:rPr>
          <w:rFonts w:ascii="Times New Roman" w:hAnsi="Times New Roman"/>
          <w:sz w:val="26"/>
          <w:szCs w:val="24"/>
        </w:rPr>
        <w:t>) заяв</w:t>
      </w:r>
      <w:r w:rsidR="0093555D">
        <w:rPr>
          <w:rFonts w:ascii="Times New Roman" w:hAnsi="Times New Roman"/>
          <w:sz w:val="26"/>
          <w:szCs w:val="24"/>
        </w:rPr>
        <w:t>ки</w:t>
      </w:r>
      <w:r w:rsidR="00F51064">
        <w:rPr>
          <w:rFonts w:ascii="Times New Roman" w:hAnsi="Times New Roman"/>
          <w:sz w:val="26"/>
          <w:szCs w:val="24"/>
        </w:rPr>
        <w:t xml:space="preserve"> на участие в аукционе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1 –  </w:t>
      </w:r>
      <w:r w:rsidR="0092350D"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F51064" w:rsidRPr="00493BAF" w:rsidRDefault="00F51064" w:rsidP="00F51064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D664AE" w:rsidRPr="00493BAF" w:rsidRDefault="00D664A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по Лоту № </w:t>
      </w:r>
      <w:r w:rsidR="0093555D">
        <w:rPr>
          <w:rFonts w:ascii="Times New Roman" w:hAnsi="Times New Roman"/>
          <w:sz w:val="26"/>
          <w:szCs w:val="24"/>
        </w:rPr>
        <w:t>3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 (одна) заявка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</w:t>
      </w:r>
      <w:r w:rsidR="00576B6D"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="00576B6D"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3060"/>
        <w:gridCol w:w="3060"/>
      </w:tblGrid>
      <w:tr w:rsidR="00292958" w:rsidRPr="00493BAF" w:rsidTr="00292958">
        <w:tc>
          <w:tcPr>
            <w:tcW w:w="483" w:type="dxa"/>
          </w:tcPr>
          <w:p w:rsidR="00292958" w:rsidRPr="00BD00B1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BD00B1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292958" w:rsidRPr="00BD00B1" w:rsidRDefault="00292958" w:rsidP="00292958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Ф.И.О. физ. лица, дата подачи заявки, дата внесения задатка</w:t>
            </w:r>
          </w:p>
        </w:tc>
        <w:tc>
          <w:tcPr>
            <w:tcW w:w="3060" w:type="dxa"/>
          </w:tcPr>
          <w:p w:rsidR="00292958" w:rsidRPr="00BD00B1" w:rsidRDefault="00833E93" w:rsidP="00833E9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Организационная форма юр. л.,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юрид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адрес, р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 xml:space="preserve">еквизиты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(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 xml:space="preserve">ИНН, ОГРН для юр.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л).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>, п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очтовый адрес, место жительства (для физического лица)</w:t>
            </w:r>
            <w:proofErr w:type="gramEnd"/>
          </w:p>
        </w:tc>
        <w:tc>
          <w:tcPr>
            <w:tcW w:w="3060" w:type="dxa"/>
          </w:tcPr>
          <w:p w:rsidR="00292958" w:rsidRPr="00BD00B1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292958" w:rsidRPr="00493BAF" w:rsidTr="00292958">
        <w:tc>
          <w:tcPr>
            <w:tcW w:w="483" w:type="dxa"/>
          </w:tcPr>
          <w:p w:rsidR="00292958" w:rsidRPr="00BD00B1" w:rsidRDefault="00292958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292958" w:rsidRPr="00BD00B1" w:rsidRDefault="00827873" w:rsidP="00827873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Фищенко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Максим Геннадьевич,</w:t>
            </w:r>
            <w:r w:rsidR="00756C34">
              <w:rPr>
                <w:rFonts w:ascii="Times New Roman" w:hAnsi="Times New Roman"/>
                <w:sz w:val="26"/>
                <w:szCs w:val="24"/>
              </w:rPr>
              <w:t xml:space="preserve"> Лот № 1,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 xml:space="preserve">дата подачи заявки – </w:t>
            </w:r>
            <w:r>
              <w:rPr>
                <w:rFonts w:ascii="Times New Roman" w:hAnsi="Times New Roman"/>
                <w:sz w:val="26"/>
                <w:szCs w:val="24"/>
              </w:rPr>
              <w:t>15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="00292958"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="00292958" w:rsidRPr="00BD00B1">
              <w:rPr>
                <w:rFonts w:ascii="Times New Roman" w:hAnsi="Times New Roman"/>
                <w:sz w:val="26"/>
                <w:szCs w:val="24"/>
              </w:rPr>
              <w:t xml:space="preserve">. № 1, дата внесения задатка- </w:t>
            </w:r>
            <w:r w:rsidR="00D664AE" w:rsidRPr="00BD00B1">
              <w:rPr>
                <w:rFonts w:ascii="Times New Roman" w:hAnsi="Times New Roman"/>
                <w:sz w:val="26"/>
                <w:szCs w:val="24"/>
              </w:rPr>
              <w:t>1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292958"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3060" w:type="dxa"/>
          </w:tcPr>
          <w:p w:rsidR="00292958" w:rsidRPr="00BD00B1" w:rsidRDefault="00B36194" w:rsidP="00E91F66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060" w:type="dxa"/>
          </w:tcPr>
          <w:p w:rsidR="00292958" w:rsidRPr="00BD00B1" w:rsidRDefault="00B36194" w:rsidP="00F5106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F51064" w:rsidRPr="00493BAF" w:rsidTr="00292958">
        <w:tc>
          <w:tcPr>
            <w:tcW w:w="483" w:type="dxa"/>
          </w:tcPr>
          <w:p w:rsidR="00F51064" w:rsidRPr="00BD00B1" w:rsidRDefault="00F51064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865" w:type="dxa"/>
          </w:tcPr>
          <w:p w:rsidR="00F51064" w:rsidRPr="00BD00B1" w:rsidRDefault="00756C34" w:rsidP="00756C3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Акимов Николай Сергеевич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, (Лот №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), дата подачи заявки – </w:t>
            </w:r>
            <w:r>
              <w:rPr>
                <w:rFonts w:ascii="Times New Roman" w:hAnsi="Times New Roman"/>
                <w:sz w:val="26"/>
                <w:szCs w:val="24"/>
              </w:rPr>
              <w:lastRenderedPageBreak/>
              <w:t>18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="00F51064"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. № 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2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 xml:space="preserve">, 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18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F51064"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3060" w:type="dxa"/>
          </w:tcPr>
          <w:p w:rsidR="00F51064" w:rsidRPr="00BD00B1" w:rsidRDefault="00B36194" w:rsidP="00756C3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***</w:t>
            </w:r>
          </w:p>
        </w:tc>
        <w:tc>
          <w:tcPr>
            <w:tcW w:w="3060" w:type="dxa"/>
          </w:tcPr>
          <w:p w:rsidR="00F51064" w:rsidRPr="00BD00B1" w:rsidRDefault="00B36194" w:rsidP="00756C3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E91F66" w:rsidRPr="00493BAF" w:rsidTr="00292958">
        <w:tc>
          <w:tcPr>
            <w:tcW w:w="483" w:type="dxa"/>
          </w:tcPr>
          <w:p w:rsidR="00E91F66" w:rsidRPr="00BD00B1" w:rsidRDefault="00E91F66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2865" w:type="dxa"/>
          </w:tcPr>
          <w:p w:rsidR="00E91F66" w:rsidRPr="00BD00B1" w:rsidRDefault="00756C34" w:rsidP="00756C3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Карташова Светлана Александровна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 xml:space="preserve">, (Лот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), дата подачи заявки – 2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="00E91F66"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="00E91F66" w:rsidRPr="00BD00B1">
              <w:rPr>
                <w:rFonts w:ascii="Times New Roman" w:hAnsi="Times New Roman"/>
                <w:sz w:val="26"/>
                <w:szCs w:val="24"/>
              </w:rPr>
              <w:t>. № 3, дата внесения задатка- 2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="00E91F66"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3060" w:type="dxa"/>
          </w:tcPr>
          <w:p w:rsidR="00E91F66" w:rsidRPr="00BD00B1" w:rsidRDefault="00B36194" w:rsidP="00756C3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3060" w:type="dxa"/>
          </w:tcPr>
          <w:p w:rsidR="00E91F66" w:rsidRPr="00BD00B1" w:rsidRDefault="00B36194" w:rsidP="00756C3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4822E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</w:t>
      </w:r>
    </w:p>
    <w:p w:rsidR="004822ED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</w:t>
      </w:r>
      <w:r w:rsidR="00576B6D" w:rsidRPr="00493BAF">
        <w:rPr>
          <w:rFonts w:ascii="Times New Roman" w:hAnsi="Times New Roman"/>
          <w:sz w:val="26"/>
          <w:szCs w:val="24"/>
        </w:rPr>
        <w:t xml:space="preserve">6.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833E93">
        <w:rPr>
          <w:rFonts w:ascii="Times New Roman" w:hAnsi="Times New Roman"/>
          <w:sz w:val="26"/>
          <w:szCs w:val="24"/>
        </w:rPr>
        <w:t>6</w:t>
      </w:r>
      <w:r w:rsidR="00CC7E39">
        <w:rPr>
          <w:rFonts w:ascii="Times New Roman" w:hAnsi="Times New Roman"/>
          <w:sz w:val="26"/>
          <w:szCs w:val="24"/>
        </w:rPr>
        <w:t xml:space="preserve">» </w:t>
      </w:r>
      <w:r w:rsidR="00756C34">
        <w:rPr>
          <w:rFonts w:ascii="Times New Roman" w:hAnsi="Times New Roman"/>
          <w:sz w:val="26"/>
          <w:szCs w:val="24"/>
        </w:rPr>
        <w:t>ноября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</w:t>
      </w:r>
      <w:r w:rsidR="00692E3B">
        <w:rPr>
          <w:rFonts w:ascii="Times New Roman" w:hAnsi="Times New Roman"/>
          <w:sz w:val="26"/>
          <w:szCs w:val="24"/>
        </w:rPr>
        <w:t>9</w:t>
      </w:r>
      <w:r w:rsidR="00576B6D" w:rsidRPr="00493BAF">
        <w:rPr>
          <w:rFonts w:ascii="Times New Roman" w:hAnsi="Times New Roman"/>
          <w:sz w:val="26"/>
          <w:szCs w:val="24"/>
        </w:rPr>
        <w:t xml:space="preserve"> г. 16 часов 00 минут</w:t>
      </w:r>
      <w:r w:rsidR="00576B6D"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="00576B6D"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="00576B6D" w:rsidRPr="00493BAF">
        <w:rPr>
          <w:rFonts w:ascii="Times New Roman" w:hAnsi="Times New Roman"/>
          <w:sz w:val="26"/>
          <w:szCs w:val="24"/>
        </w:rPr>
        <w:br/>
        <w:t xml:space="preserve">         </w:t>
      </w:r>
    </w:p>
    <w:p w:rsidR="00576B6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</w:t>
      </w:r>
      <w:r w:rsidR="00576B6D" w:rsidRPr="00493BAF">
        <w:rPr>
          <w:rFonts w:ascii="Times New Roman" w:hAnsi="Times New Roman"/>
          <w:sz w:val="26"/>
          <w:szCs w:val="24"/>
        </w:rPr>
        <w:t>7. Аукционная комиссия рассмотрела заявки на участие в аукционе на</w:t>
      </w:r>
      <w:r w:rsidR="00576B6D"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="00576B6D"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p w:rsidR="004822ED" w:rsidRPr="00493BAF" w:rsidRDefault="004822ED" w:rsidP="00576B6D">
      <w:pPr>
        <w:jc w:val="both"/>
        <w:rPr>
          <w:rFonts w:ascii="Times New Roman" w:hAnsi="Times New Roman"/>
          <w:sz w:val="26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693"/>
        <w:gridCol w:w="2977"/>
        <w:gridCol w:w="2551"/>
      </w:tblGrid>
      <w:tr w:rsidR="00692E3B" w:rsidRPr="00BD00B1" w:rsidTr="00756C34">
        <w:tc>
          <w:tcPr>
            <w:tcW w:w="959" w:type="dxa"/>
          </w:tcPr>
          <w:p w:rsidR="00692E3B" w:rsidRPr="00BD00B1" w:rsidRDefault="00692E3B" w:rsidP="00692E3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№ Лота</w:t>
            </w:r>
          </w:p>
        </w:tc>
        <w:tc>
          <w:tcPr>
            <w:tcW w:w="2693" w:type="dxa"/>
          </w:tcPr>
          <w:p w:rsidR="00692E3B" w:rsidRPr="00BD00B1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2977" w:type="dxa"/>
          </w:tcPr>
          <w:p w:rsidR="00692E3B" w:rsidRPr="00BD00B1" w:rsidRDefault="00BD00B1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Организационная форма юр. л.,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юрид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адрес, реквизиты (ИНН, ОГРН для юр. л)., почтовый адрес, место жительства (для физического лица)</w:t>
            </w:r>
            <w:proofErr w:type="gramEnd"/>
          </w:p>
        </w:tc>
        <w:tc>
          <w:tcPr>
            <w:tcW w:w="2551" w:type="dxa"/>
          </w:tcPr>
          <w:p w:rsidR="00692E3B" w:rsidRPr="00BD00B1" w:rsidRDefault="00692E3B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>Паспортные данные физ. лица</w:t>
            </w:r>
          </w:p>
        </w:tc>
      </w:tr>
      <w:tr w:rsidR="00756C34" w:rsidRPr="00BD00B1" w:rsidTr="00756C34">
        <w:tc>
          <w:tcPr>
            <w:tcW w:w="959" w:type="dxa"/>
          </w:tcPr>
          <w:p w:rsidR="00756C34" w:rsidRPr="00BD00B1" w:rsidRDefault="00756C34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 1</w:t>
            </w:r>
          </w:p>
        </w:tc>
        <w:tc>
          <w:tcPr>
            <w:tcW w:w="2693" w:type="dxa"/>
          </w:tcPr>
          <w:p w:rsidR="00756C34" w:rsidRPr="00BD00B1" w:rsidRDefault="00756C3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4"/>
              </w:rPr>
              <w:t>Фищенко</w:t>
            </w:r>
            <w:proofErr w:type="spellEnd"/>
            <w:r>
              <w:rPr>
                <w:rFonts w:ascii="Times New Roman" w:hAnsi="Times New Roman"/>
                <w:sz w:val="26"/>
                <w:szCs w:val="24"/>
              </w:rPr>
              <w:t xml:space="preserve"> Максим Геннадьевич, Лот № 1,  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дата подачи заявки – </w:t>
            </w:r>
            <w:r>
              <w:rPr>
                <w:rFonts w:ascii="Times New Roman" w:hAnsi="Times New Roman"/>
                <w:sz w:val="26"/>
                <w:szCs w:val="24"/>
              </w:rPr>
              <w:t>15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№ 1, дата внесения задатка- 1</w:t>
            </w:r>
            <w:r>
              <w:rPr>
                <w:rFonts w:ascii="Times New Roman" w:hAnsi="Times New Roman"/>
                <w:sz w:val="26"/>
                <w:szCs w:val="24"/>
              </w:rPr>
              <w:t>5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2977" w:type="dxa"/>
          </w:tcPr>
          <w:p w:rsidR="00756C34" w:rsidRPr="00BD00B1" w:rsidRDefault="00B36194" w:rsidP="00BB3DBB">
            <w:pPr>
              <w:jc w:val="lef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551" w:type="dxa"/>
          </w:tcPr>
          <w:p w:rsidR="00756C34" w:rsidRPr="00BD00B1" w:rsidRDefault="00B3619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756C34" w:rsidRPr="00BD00B1" w:rsidTr="00756C34">
        <w:tc>
          <w:tcPr>
            <w:tcW w:w="959" w:type="dxa"/>
          </w:tcPr>
          <w:p w:rsidR="00756C34" w:rsidRPr="00BD00B1" w:rsidRDefault="00756C34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 2</w:t>
            </w:r>
          </w:p>
        </w:tc>
        <w:tc>
          <w:tcPr>
            <w:tcW w:w="2693" w:type="dxa"/>
          </w:tcPr>
          <w:p w:rsidR="00756C34" w:rsidRPr="00BD00B1" w:rsidRDefault="00756C3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Карташова Светлана Александровна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, (Лот № </w:t>
            </w:r>
            <w:r>
              <w:rPr>
                <w:rFonts w:ascii="Times New Roman" w:hAnsi="Times New Roman"/>
                <w:sz w:val="26"/>
                <w:szCs w:val="24"/>
              </w:rPr>
              <w:t>2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), дата подачи заявки – 2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>. № 3, дата внесения задатка- 2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2977" w:type="dxa"/>
          </w:tcPr>
          <w:p w:rsidR="00756C34" w:rsidRPr="00BD00B1" w:rsidRDefault="00B3619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551" w:type="dxa"/>
          </w:tcPr>
          <w:p w:rsidR="00756C34" w:rsidRPr="00BD00B1" w:rsidRDefault="00B3619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  <w:tr w:rsidR="00756C34" w:rsidRPr="00BD00B1" w:rsidTr="00756C34">
        <w:tc>
          <w:tcPr>
            <w:tcW w:w="959" w:type="dxa"/>
          </w:tcPr>
          <w:p w:rsidR="00756C34" w:rsidRPr="00BD00B1" w:rsidRDefault="00756C34" w:rsidP="00756C34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BD00B1">
              <w:rPr>
                <w:rFonts w:ascii="Times New Roman" w:hAnsi="Times New Roman"/>
                <w:sz w:val="26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3</w:t>
            </w:r>
          </w:p>
        </w:tc>
        <w:tc>
          <w:tcPr>
            <w:tcW w:w="2693" w:type="dxa"/>
          </w:tcPr>
          <w:p w:rsidR="00756C34" w:rsidRPr="00BD00B1" w:rsidRDefault="00756C3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Акимов Николай Сергеевич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, (Лот № </w:t>
            </w:r>
            <w:r>
              <w:rPr>
                <w:rFonts w:ascii="Times New Roman" w:hAnsi="Times New Roman"/>
                <w:sz w:val="26"/>
                <w:szCs w:val="24"/>
              </w:rPr>
              <w:t>3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), дата подачи заявки – </w:t>
            </w:r>
            <w:r>
              <w:rPr>
                <w:rFonts w:ascii="Times New Roman" w:hAnsi="Times New Roman"/>
                <w:sz w:val="26"/>
                <w:szCs w:val="24"/>
              </w:rPr>
              <w:t>18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 xml:space="preserve">.2019 г., </w:t>
            </w:r>
            <w:proofErr w:type="spellStart"/>
            <w:r w:rsidRPr="00BD00B1">
              <w:rPr>
                <w:rFonts w:ascii="Times New Roman" w:hAnsi="Times New Roman"/>
                <w:sz w:val="26"/>
                <w:szCs w:val="24"/>
              </w:rPr>
              <w:t>рег</w:t>
            </w:r>
            <w:proofErr w:type="spellEnd"/>
            <w:r w:rsidRPr="00BD00B1">
              <w:rPr>
                <w:rFonts w:ascii="Times New Roman" w:hAnsi="Times New Roman"/>
                <w:sz w:val="26"/>
                <w:szCs w:val="24"/>
              </w:rPr>
              <w:t xml:space="preserve">. № 2, дата внесения задатка- </w:t>
            </w:r>
            <w:r>
              <w:rPr>
                <w:rFonts w:ascii="Times New Roman" w:hAnsi="Times New Roman"/>
                <w:sz w:val="26"/>
                <w:szCs w:val="24"/>
              </w:rPr>
              <w:t>18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</w:t>
            </w:r>
            <w:r>
              <w:rPr>
                <w:rFonts w:ascii="Times New Roman" w:hAnsi="Times New Roman"/>
                <w:sz w:val="26"/>
                <w:szCs w:val="24"/>
              </w:rPr>
              <w:t>10</w:t>
            </w:r>
            <w:r w:rsidRPr="00BD00B1">
              <w:rPr>
                <w:rFonts w:ascii="Times New Roman" w:hAnsi="Times New Roman"/>
                <w:sz w:val="26"/>
                <w:szCs w:val="24"/>
              </w:rPr>
              <w:t>.2019 г.</w:t>
            </w:r>
          </w:p>
        </w:tc>
        <w:tc>
          <w:tcPr>
            <w:tcW w:w="2977" w:type="dxa"/>
          </w:tcPr>
          <w:p w:rsidR="00756C34" w:rsidRPr="00BD00B1" w:rsidRDefault="00B3619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  <w:tc>
          <w:tcPr>
            <w:tcW w:w="2551" w:type="dxa"/>
          </w:tcPr>
          <w:p w:rsidR="00756C34" w:rsidRPr="00BD00B1" w:rsidRDefault="00B36194" w:rsidP="00BB3DB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***</w:t>
            </w:r>
          </w:p>
        </w:tc>
      </w:tr>
    </w:tbl>
    <w:p w:rsidR="004822ED" w:rsidRPr="00BD00B1" w:rsidRDefault="004822ED" w:rsidP="006A64C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lastRenderedPageBreak/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BE53E1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</w:t>
      </w:r>
      <w:r w:rsidR="00F51064">
        <w:rPr>
          <w:sz w:val="26"/>
          <w:szCs w:val="28"/>
        </w:rPr>
        <w:t>, по Лоту № 2, Лоту № 3</w:t>
      </w:r>
      <w:r w:rsidR="00206FF1">
        <w:rPr>
          <w:sz w:val="26"/>
          <w:szCs w:val="28"/>
        </w:rPr>
        <w:t xml:space="preserve">, </w:t>
      </w:r>
      <w:r w:rsidRPr="006A64C4">
        <w:rPr>
          <w:sz w:val="26"/>
          <w:szCs w:val="28"/>
        </w:rPr>
        <w:t>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Default="006A64C4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4822ED" w:rsidRDefault="004822ED" w:rsidP="004822ED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9A5C86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</w:t>
      </w:r>
      <w:r w:rsidR="009A5C86">
        <w:rPr>
          <w:sz w:val="26"/>
          <w:szCs w:val="28"/>
        </w:rPr>
        <w:t>1</w:t>
      </w:r>
      <w:r w:rsidR="004822ED">
        <w:rPr>
          <w:sz w:val="26"/>
          <w:szCs w:val="28"/>
        </w:rPr>
        <w:t>, № 2</w:t>
      </w:r>
      <w:r w:rsidR="00BD00B1">
        <w:rPr>
          <w:sz w:val="26"/>
          <w:szCs w:val="28"/>
        </w:rPr>
        <w:t xml:space="preserve">, № </w:t>
      </w:r>
      <w:r w:rsidR="00756C34">
        <w:rPr>
          <w:sz w:val="26"/>
          <w:szCs w:val="28"/>
        </w:rPr>
        <w:t>3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="004822ED">
        <w:rPr>
          <w:sz w:val="26"/>
          <w:szCs w:val="28"/>
        </w:rPr>
        <w:t xml:space="preserve"> </w:t>
      </w:r>
      <w:r w:rsidRPr="006A64C4">
        <w:rPr>
          <w:b/>
          <w:sz w:val="26"/>
          <w:szCs w:val="28"/>
        </w:rPr>
        <w:t xml:space="preserve">признать аукцион по </w:t>
      </w:r>
      <w:r w:rsidR="009A5C86">
        <w:rPr>
          <w:b/>
          <w:sz w:val="26"/>
          <w:szCs w:val="28"/>
        </w:rPr>
        <w:t>Лот</w:t>
      </w:r>
      <w:r w:rsidR="004822ED">
        <w:rPr>
          <w:b/>
          <w:sz w:val="26"/>
          <w:szCs w:val="28"/>
        </w:rPr>
        <w:t>ам</w:t>
      </w:r>
      <w:r w:rsidR="009A5C86">
        <w:rPr>
          <w:b/>
          <w:sz w:val="26"/>
          <w:szCs w:val="28"/>
        </w:rPr>
        <w:t xml:space="preserve"> № 1</w:t>
      </w:r>
      <w:r w:rsidR="004822ED">
        <w:rPr>
          <w:b/>
          <w:sz w:val="26"/>
          <w:szCs w:val="28"/>
        </w:rPr>
        <w:t>, № 2, № 3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</w:tc>
        <w:tc>
          <w:tcPr>
            <w:tcW w:w="6668" w:type="dxa"/>
          </w:tcPr>
          <w:p w:rsidR="00BD00B1" w:rsidRPr="006A64C4" w:rsidRDefault="00282D9C" w:rsidP="00282D9C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</w:t>
            </w:r>
            <w:r w:rsidR="006A64C4" w:rsidRPr="006A64C4">
              <w:rPr>
                <w:sz w:val="26"/>
                <w:szCs w:val="28"/>
              </w:rPr>
              <w:t xml:space="preserve"> «</w:t>
            </w:r>
            <w:r>
              <w:rPr>
                <w:sz w:val="26"/>
                <w:szCs w:val="28"/>
              </w:rPr>
              <w:t xml:space="preserve"> за </w:t>
            </w:r>
            <w:r w:rsidR="006A64C4" w:rsidRPr="006A64C4">
              <w:rPr>
                <w:sz w:val="26"/>
                <w:szCs w:val="28"/>
              </w:rPr>
              <w:t>»          ____________ С.С. Евсеева</w:t>
            </w:r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Заместитель председателя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BD00B1" w:rsidRDefault="00BD00B1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0E2904" w:rsidRDefault="000E290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BD00B1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«</w:t>
            </w:r>
            <w:r w:rsidR="00282D9C">
              <w:rPr>
                <w:sz w:val="26"/>
                <w:szCs w:val="28"/>
              </w:rPr>
              <w:t xml:space="preserve"> за »</w:t>
            </w:r>
            <w:r>
              <w:rPr>
                <w:sz w:val="26"/>
                <w:szCs w:val="28"/>
              </w:rPr>
              <w:t xml:space="preserve">  </w:t>
            </w:r>
            <w:r w:rsidR="00282D9C">
              <w:rPr>
                <w:sz w:val="26"/>
                <w:szCs w:val="28"/>
              </w:rPr>
              <w:t xml:space="preserve">      </w:t>
            </w:r>
            <w:r>
              <w:rPr>
                <w:sz w:val="26"/>
                <w:szCs w:val="28"/>
              </w:rPr>
              <w:t xml:space="preserve"> ___________ М.С. </w:t>
            </w:r>
            <w:proofErr w:type="spellStart"/>
            <w:r>
              <w:rPr>
                <w:sz w:val="26"/>
                <w:szCs w:val="28"/>
              </w:rPr>
              <w:t>Гайнаншина</w:t>
            </w:r>
            <w:proofErr w:type="spellEnd"/>
          </w:p>
          <w:p w:rsidR="00BD00B1" w:rsidRDefault="00BD00B1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  <w:p w:rsidR="006A64C4" w:rsidRPr="006A64C4" w:rsidRDefault="00282D9C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</w:t>
            </w:r>
            <w:r w:rsidR="006A64C4" w:rsidRPr="006A64C4">
              <w:rPr>
                <w:sz w:val="26"/>
                <w:szCs w:val="28"/>
              </w:rPr>
              <w:t>«</w:t>
            </w:r>
            <w:r>
              <w:rPr>
                <w:sz w:val="26"/>
                <w:szCs w:val="28"/>
              </w:rPr>
              <w:t xml:space="preserve"> за </w:t>
            </w:r>
            <w:r w:rsidR="006A64C4" w:rsidRPr="006A64C4">
              <w:rPr>
                <w:sz w:val="26"/>
                <w:szCs w:val="28"/>
              </w:rPr>
              <w:t>»          ____________ П.В.Нестеров</w:t>
            </w:r>
          </w:p>
          <w:p w:rsidR="006A64C4" w:rsidRDefault="00282D9C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</w:t>
            </w:r>
            <w:r w:rsidR="006A64C4" w:rsidRPr="006A64C4">
              <w:rPr>
                <w:sz w:val="26"/>
                <w:szCs w:val="28"/>
              </w:rPr>
              <w:t>«</w:t>
            </w:r>
            <w:r>
              <w:rPr>
                <w:sz w:val="26"/>
                <w:szCs w:val="28"/>
              </w:rPr>
              <w:t xml:space="preserve"> за </w:t>
            </w:r>
            <w:r w:rsidR="006A64C4" w:rsidRPr="006A64C4">
              <w:rPr>
                <w:sz w:val="26"/>
                <w:szCs w:val="28"/>
              </w:rPr>
              <w:t xml:space="preserve">»          ____________ </w:t>
            </w:r>
            <w:r w:rsidR="00BD00B1">
              <w:rPr>
                <w:sz w:val="26"/>
                <w:szCs w:val="28"/>
              </w:rPr>
              <w:t>Н.В. Селедкова</w:t>
            </w:r>
          </w:p>
          <w:p w:rsidR="000E2904" w:rsidRPr="006A64C4" w:rsidRDefault="00282D9C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</w:t>
            </w:r>
            <w:r w:rsidR="000E2904">
              <w:rPr>
                <w:sz w:val="26"/>
                <w:szCs w:val="28"/>
              </w:rPr>
              <w:t>«</w:t>
            </w:r>
            <w:r>
              <w:rPr>
                <w:sz w:val="26"/>
                <w:szCs w:val="28"/>
              </w:rPr>
              <w:t xml:space="preserve"> за </w:t>
            </w:r>
            <w:r w:rsidR="000E2904">
              <w:rPr>
                <w:sz w:val="26"/>
                <w:szCs w:val="28"/>
              </w:rPr>
              <w:t xml:space="preserve">»         ____________ М.М. Морозова </w:t>
            </w:r>
          </w:p>
          <w:p w:rsidR="006A64C4" w:rsidRPr="006A64C4" w:rsidRDefault="00392E80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282D9C">
              <w:rPr>
                <w:sz w:val="26"/>
                <w:szCs w:val="28"/>
              </w:rPr>
              <w:t xml:space="preserve">    </w:t>
            </w:r>
            <w:r>
              <w:rPr>
                <w:sz w:val="26"/>
                <w:szCs w:val="28"/>
              </w:rPr>
              <w:t>«</w:t>
            </w:r>
            <w:r w:rsidR="00282D9C">
              <w:rPr>
                <w:sz w:val="26"/>
                <w:szCs w:val="28"/>
              </w:rPr>
              <w:t xml:space="preserve"> за </w:t>
            </w:r>
            <w:r w:rsidR="006A64C4" w:rsidRPr="006A64C4">
              <w:rPr>
                <w:sz w:val="26"/>
                <w:szCs w:val="28"/>
              </w:rPr>
              <w:t xml:space="preserve">»         ____________Н.А. </w:t>
            </w:r>
            <w:proofErr w:type="spellStart"/>
            <w:r w:rsidR="006A64C4"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282D9C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    </w:t>
            </w:r>
            <w:r w:rsidR="006A64C4" w:rsidRPr="006A64C4">
              <w:rPr>
                <w:sz w:val="26"/>
                <w:szCs w:val="28"/>
              </w:rPr>
              <w:t>«</w:t>
            </w:r>
            <w:r>
              <w:rPr>
                <w:sz w:val="26"/>
                <w:szCs w:val="28"/>
              </w:rPr>
              <w:t xml:space="preserve"> за </w:t>
            </w:r>
            <w:r w:rsidR="006A64C4" w:rsidRPr="006A64C4">
              <w:rPr>
                <w:sz w:val="26"/>
                <w:szCs w:val="28"/>
              </w:rPr>
              <w:t xml:space="preserve">»         ____________ </w:t>
            </w:r>
            <w:proofErr w:type="spellStart"/>
            <w:r w:rsidR="006A64C4"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248"/>
    <w:rsid w:val="000233FC"/>
    <w:rsid w:val="000447E8"/>
    <w:rsid w:val="000601A2"/>
    <w:rsid w:val="00072A9B"/>
    <w:rsid w:val="0007377E"/>
    <w:rsid w:val="00074B7A"/>
    <w:rsid w:val="00076B16"/>
    <w:rsid w:val="00081B39"/>
    <w:rsid w:val="000827E4"/>
    <w:rsid w:val="00086383"/>
    <w:rsid w:val="00087777"/>
    <w:rsid w:val="000A2AEC"/>
    <w:rsid w:val="000B234B"/>
    <w:rsid w:val="000B351C"/>
    <w:rsid w:val="000D27AC"/>
    <w:rsid w:val="000E2904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E6B94"/>
    <w:rsid w:val="001F130F"/>
    <w:rsid w:val="00203E6A"/>
    <w:rsid w:val="0020513F"/>
    <w:rsid w:val="00206FF1"/>
    <w:rsid w:val="00207709"/>
    <w:rsid w:val="00216E36"/>
    <w:rsid w:val="0024032D"/>
    <w:rsid w:val="00244E23"/>
    <w:rsid w:val="00246648"/>
    <w:rsid w:val="0026465F"/>
    <w:rsid w:val="00277629"/>
    <w:rsid w:val="00277D49"/>
    <w:rsid w:val="00282D9C"/>
    <w:rsid w:val="00292958"/>
    <w:rsid w:val="002A1067"/>
    <w:rsid w:val="002A2EB3"/>
    <w:rsid w:val="002B3755"/>
    <w:rsid w:val="002B5402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92E80"/>
    <w:rsid w:val="003A5D69"/>
    <w:rsid w:val="003B010B"/>
    <w:rsid w:val="003C6D28"/>
    <w:rsid w:val="003E278B"/>
    <w:rsid w:val="003E4A33"/>
    <w:rsid w:val="003F075C"/>
    <w:rsid w:val="0041560C"/>
    <w:rsid w:val="0046311F"/>
    <w:rsid w:val="0047236C"/>
    <w:rsid w:val="00474D13"/>
    <w:rsid w:val="00480859"/>
    <w:rsid w:val="004822ED"/>
    <w:rsid w:val="00494A2A"/>
    <w:rsid w:val="004955C6"/>
    <w:rsid w:val="004A20C0"/>
    <w:rsid w:val="004A56E4"/>
    <w:rsid w:val="004B6D90"/>
    <w:rsid w:val="00536220"/>
    <w:rsid w:val="00540361"/>
    <w:rsid w:val="00544ED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617A5"/>
    <w:rsid w:val="00680D25"/>
    <w:rsid w:val="00692E3B"/>
    <w:rsid w:val="006939D9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56C34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D370C"/>
    <w:rsid w:val="007D5EEA"/>
    <w:rsid w:val="007F3CEE"/>
    <w:rsid w:val="00811505"/>
    <w:rsid w:val="008237F1"/>
    <w:rsid w:val="00824BDF"/>
    <w:rsid w:val="00827428"/>
    <w:rsid w:val="00827873"/>
    <w:rsid w:val="00827FDB"/>
    <w:rsid w:val="00833E93"/>
    <w:rsid w:val="0084130C"/>
    <w:rsid w:val="008471F4"/>
    <w:rsid w:val="00864CB2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55D"/>
    <w:rsid w:val="00935694"/>
    <w:rsid w:val="00936D64"/>
    <w:rsid w:val="009735C0"/>
    <w:rsid w:val="009776B2"/>
    <w:rsid w:val="00981ED2"/>
    <w:rsid w:val="009A0DFC"/>
    <w:rsid w:val="009A540E"/>
    <w:rsid w:val="009A56BF"/>
    <w:rsid w:val="009A5C86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15881"/>
    <w:rsid w:val="00B36194"/>
    <w:rsid w:val="00B543A1"/>
    <w:rsid w:val="00B6657A"/>
    <w:rsid w:val="00B70B6E"/>
    <w:rsid w:val="00B83EC0"/>
    <w:rsid w:val="00B864F4"/>
    <w:rsid w:val="00B936A2"/>
    <w:rsid w:val="00B955AB"/>
    <w:rsid w:val="00BC0D0F"/>
    <w:rsid w:val="00BC2752"/>
    <w:rsid w:val="00BD00B1"/>
    <w:rsid w:val="00BD4D40"/>
    <w:rsid w:val="00BD61E0"/>
    <w:rsid w:val="00BE53E1"/>
    <w:rsid w:val="00C417DD"/>
    <w:rsid w:val="00C517FF"/>
    <w:rsid w:val="00C5692F"/>
    <w:rsid w:val="00C648F9"/>
    <w:rsid w:val="00C86B2B"/>
    <w:rsid w:val="00CB678E"/>
    <w:rsid w:val="00CC7E39"/>
    <w:rsid w:val="00CF31A8"/>
    <w:rsid w:val="00D03D01"/>
    <w:rsid w:val="00D10C7B"/>
    <w:rsid w:val="00D131D3"/>
    <w:rsid w:val="00D40EDD"/>
    <w:rsid w:val="00D61A9C"/>
    <w:rsid w:val="00D61E81"/>
    <w:rsid w:val="00D62F48"/>
    <w:rsid w:val="00D664AE"/>
    <w:rsid w:val="00D96CF4"/>
    <w:rsid w:val="00D9755A"/>
    <w:rsid w:val="00DA637D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1F66"/>
    <w:rsid w:val="00E95B6C"/>
    <w:rsid w:val="00E95F74"/>
    <w:rsid w:val="00EE373A"/>
    <w:rsid w:val="00F27DED"/>
    <w:rsid w:val="00F462EA"/>
    <w:rsid w:val="00F51064"/>
    <w:rsid w:val="00F62BBD"/>
    <w:rsid w:val="00F62F58"/>
    <w:rsid w:val="00FA3874"/>
    <w:rsid w:val="00FE6049"/>
    <w:rsid w:val="00FF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35</cp:revision>
  <cp:lastPrinted>2019-02-27T03:57:00Z</cp:lastPrinted>
  <dcterms:created xsi:type="dcterms:W3CDTF">2017-12-24T23:07:00Z</dcterms:created>
  <dcterms:modified xsi:type="dcterms:W3CDTF">2019-11-08T05:53:00Z</dcterms:modified>
</cp:coreProperties>
</file>