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B65449" w:rsidRPr="00B65449" w:rsidTr="00063106">
        <w:trPr>
          <w:gridAfter w:val="1"/>
          <w:wAfter w:w="78" w:type="dxa"/>
        </w:trPr>
        <w:tc>
          <w:tcPr>
            <w:tcW w:w="9570" w:type="dxa"/>
            <w:gridSpan w:val="3"/>
          </w:tcPr>
          <w:p w:rsidR="00B65449" w:rsidRPr="00B65449" w:rsidRDefault="00B65449" w:rsidP="000631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bookmark2"/>
            <w:r w:rsidRPr="00B6544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449" w:rsidRPr="00B65449" w:rsidRDefault="00B65449" w:rsidP="000631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65449" w:rsidRPr="00B65449" w:rsidRDefault="00B65449" w:rsidP="000631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449">
              <w:rPr>
                <w:rFonts w:ascii="Times New Roman" w:hAnsi="Times New Roman" w:cs="Times New Roman"/>
                <w:b/>
              </w:rPr>
              <w:t xml:space="preserve">АДМИНИСТРАЦИЯ  ТАМБОВСКОГО  РАЙОНА  </w:t>
            </w:r>
          </w:p>
          <w:p w:rsidR="00B65449" w:rsidRPr="00B65449" w:rsidRDefault="00B65449" w:rsidP="000631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449">
              <w:rPr>
                <w:rFonts w:ascii="Times New Roman" w:hAnsi="Times New Roman" w:cs="Times New Roman"/>
                <w:b/>
              </w:rPr>
              <w:t>АМУРСКОЙ  ОБЛАСТИ</w:t>
            </w:r>
          </w:p>
          <w:p w:rsidR="00B65449" w:rsidRPr="00B65449" w:rsidRDefault="00B65449" w:rsidP="000631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5449" w:rsidRPr="00B65449" w:rsidRDefault="00B65449" w:rsidP="000631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5449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B65449" w:rsidRPr="00B65449" w:rsidRDefault="00B65449" w:rsidP="0006310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5449" w:rsidRPr="00B65449" w:rsidTr="00063106">
        <w:tc>
          <w:tcPr>
            <w:tcW w:w="3580" w:type="dxa"/>
          </w:tcPr>
          <w:p w:rsidR="00B65449" w:rsidRPr="00B65449" w:rsidRDefault="00DD0F1A" w:rsidP="00063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17.08.2018</w:t>
            </w:r>
          </w:p>
        </w:tc>
        <w:tc>
          <w:tcPr>
            <w:tcW w:w="3368" w:type="dxa"/>
          </w:tcPr>
          <w:p w:rsidR="00B65449" w:rsidRPr="00B65449" w:rsidRDefault="00B65449" w:rsidP="000631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gridSpan w:val="2"/>
          </w:tcPr>
          <w:p w:rsidR="00B65449" w:rsidRPr="00B65449" w:rsidRDefault="00B65449" w:rsidP="00DD0F1A">
            <w:pPr>
              <w:rPr>
                <w:rFonts w:ascii="Times New Roman" w:hAnsi="Times New Roman" w:cs="Times New Roman"/>
                <w:b/>
              </w:rPr>
            </w:pPr>
            <w:r w:rsidRPr="00B65449">
              <w:rPr>
                <w:rFonts w:ascii="Times New Roman" w:hAnsi="Times New Roman" w:cs="Times New Roman"/>
                <w:b/>
              </w:rPr>
              <w:t xml:space="preserve">№ </w:t>
            </w:r>
            <w:r w:rsidR="00DD0F1A">
              <w:rPr>
                <w:rFonts w:ascii="Times New Roman" w:hAnsi="Times New Roman" w:cs="Times New Roman"/>
                <w:b/>
              </w:rPr>
              <w:t>823</w:t>
            </w:r>
          </w:p>
        </w:tc>
      </w:tr>
      <w:tr w:rsidR="00B65449" w:rsidRPr="00B65449" w:rsidTr="00063106">
        <w:tc>
          <w:tcPr>
            <w:tcW w:w="9648" w:type="dxa"/>
            <w:gridSpan w:val="4"/>
          </w:tcPr>
          <w:p w:rsidR="00B65449" w:rsidRPr="00B65449" w:rsidRDefault="00B65449" w:rsidP="00063106">
            <w:pPr>
              <w:jc w:val="center"/>
              <w:rPr>
                <w:rFonts w:ascii="Times New Roman" w:hAnsi="Times New Roman" w:cs="Times New Roman"/>
              </w:rPr>
            </w:pPr>
          </w:p>
          <w:p w:rsidR="00B65449" w:rsidRPr="00B65449" w:rsidRDefault="00B65449" w:rsidP="00063106">
            <w:pPr>
              <w:jc w:val="center"/>
              <w:rPr>
                <w:rFonts w:ascii="Times New Roman" w:hAnsi="Times New Roman" w:cs="Times New Roman"/>
              </w:rPr>
            </w:pPr>
            <w:r w:rsidRPr="00B65449">
              <w:rPr>
                <w:rFonts w:ascii="Times New Roman" w:hAnsi="Times New Roman" w:cs="Times New Roman"/>
              </w:rPr>
              <w:t>с</w:t>
            </w:r>
            <w:proofErr w:type="gramStart"/>
            <w:r w:rsidRPr="00B65449">
              <w:rPr>
                <w:rFonts w:ascii="Times New Roman" w:hAnsi="Times New Roman" w:cs="Times New Roman"/>
              </w:rPr>
              <w:t>.Т</w:t>
            </w:r>
            <w:proofErr w:type="gramEnd"/>
            <w:r w:rsidRPr="00B65449">
              <w:rPr>
                <w:rFonts w:ascii="Times New Roman" w:hAnsi="Times New Roman" w:cs="Times New Roman"/>
              </w:rPr>
              <w:t>амбовка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</w:tblGrid>
      <w:tr w:rsidR="00B65449" w:rsidRPr="00DD0F1A" w:rsidTr="00063106">
        <w:trPr>
          <w:trHeight w:val="798"/>
        </w:trPr>
        <w:tc>
          <w:tcPr>
            <w:tcW w:w="4253" w:type="dxa"/>
          </w:tcPr>
          <w:p w:rsidR="00B65449" w:rsidRPr="00DD0F1A" w:rsidRDefault="00B65449" w:rsidP="00063106">
            <w:pPr>
              <w:pStyle w:val="af1"/>
              <w:ind w:right="102"/>
              <w:jc w:val="left"/>
              <w:rPr>
                <w:b w:val="0"/>
                <w:szCs w:val="28"/>
              </w:rPr>
            </w:pPr>
            <w:r w:rsidRPr="00DD0F1A">
              <w:rPr>
                <w:szCs w:val="28"/>
              </w:rPr>
              <w:pict>
                <v:line id="_x0000_s1026" style="position:absolute;z-index:251660288;mso-position-horizontal-relative:text;mso-position-vertical-relative:text" from="1.35pt,9.7pt" to="1.35pt,24.1pt" o:allowincell="f"/>
              </w:pict>
            </w:r>
            <w:r w:rsidRPr="00DD0F1A">
              <w:rPr>
                <w:szCs w:val="28"/>
              </w:rPr>
              <w:pict>
                <v:line id="_x0000_s1027" style="position:absolute;z-index:251661312;mso-position-horizontal-relative:text;mso-position-vertical-relative:text" from="1.35pt,9.7pt" to="15.75pt,9.7pt" o:allowincell="f"/>
              </w:pict>
            </w:r>
            <w:r w:rsidRPr="00DD0F1A">
              <w:rPr>
                <w:szCs w:val="28"/>
              </w:rPr>
              <w:pict>
                <v:line id="_x0000_s1028" style="position:absolute;flip:x;z-index:251662336;mso-position-horizontal-relative:text;mso-position-vertical-relative:text" from="195.75pt,9.7pt" to="210.15pt,9.7pt" o:allowincell="f"/>
              </w:pict>
            </w:r>
          </w:p>
          <w:p w:rsidR="00DD0F1A" w:rsidRDefault="00B65449" w:rsidP="00B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1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долговой политики Тамбовского района </w:t>
            </w:r>
          </w:p>
          <w:p w:rsidR="00B65449" w:rsidRPr="00DD0F1A" w:rsidRDefault="00B65449" w:rsidP="00B6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1A">
              <w:rPr>
                <w:rFonts w:ascii="Times New Roman" w:hAnsi="Times New Roman" w:cs="Times New Roman"/>
                <w:sz w:val="28"/>
                <w:szCs w:val="28"/>
              </w:rPr>
              <w:t>на 2019-2021 годы</w:t>
            </w:r>
          </w:p>
        </w:tc>
      </w:tr>
    </w:tbl>
    <w:p w:rsidR="00B65449" w:rsidRPr="00DD0F1A" w:rsidRDefault="00B65449" w:rsidP="00B65449">
      <w:pPr>
        <w:jc w:val="both"/>
        <w:rPr>
          <w:rFonts w:ascii="Times New Roman" w:hAnsi="Times New Roman" w:cs="Times New Roman"/>
          <w:sz w:val="28"/>
          <w:szCs w:val="28"/>
        </w:rPr>
      </w:pPr>
      <w:r w:rsidRPr="00DD0F1A">
        <w:rPr>
          <w:rFonts w:ascii="Times New Roman" w:hAnsi="Times New Roman" w:cs="Times New Roman"/>
          <w:sz w:val="28"/>
          <w:szCs w:val="28"/>
        </w:rPr>
        <w:tab/>
      </w:r>
    </w:p>
    <w:p w:rsidR="00B65449" w:rsidRPr="00DD0F1A" w:rsidRDefault="00B65449" w:rsidP="00B654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449" w:rsidRPr="00DD0F1A" w:rsidRDefault="00B65449" w:rsidP="00B65449">
      <w:pPr>
        <w:ind w:firstLine="708"/>
        <w:jc w:val="both"/>
        <w:rPr>
          <w:sz w:val="28"/>
          <w:szCs w:val="28"/>
        </w:rPr>
      </w:pPr>
    </w:p>
    <w:p w:rsidR="007B0BCD" w:rsidRPr="00DD0F1A" w:rsidRDefault="007B0BCD" w:rsidP="00A072E3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5449" w:rsidRPr="00DD0F1A" w:rsidRDefault="00B65449" w:rsidP="00A072E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5449" w:rsidRPr="00DD0F1A" w:rsidRDefault="00A072E3" w:rsidP="00A072E3">
      <w:pPr>
        <w:tabs>
          <w:tab w:val="left" w:pos="709"/>
        </w:tabs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DD0F1A">
        <w:rPr>
          <w:rFonts w:ascii="Times New Roman" w:hAnsi="Times New Roman" w:cs="Times New Roman"/>
          <w:sz w:val="28"/>
          <w:szCs w:val="28"/>
        </w:rPr>
        <w:tab/>
        <w:t xml:space="preserve">В целях разработки проекта </w:t>
      </w:r>
      <w:r w:rsidR="00B65449" w:rsidRPr="00DD0F1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DD0F1A">
        <w:rPr>
          <w:rFonts w:ascii="Times New Roman" w:hAnsi="Times New Roman" w:cs="Times New Roman"/>
          <w:sz w:val="28"/>
          <w:szCs w:val="28"/>
        </w:rPr>
        <w:t>бюджета на 201</w:t>
      </w:r>
      <w:r w:rsidR="00B65449" w:rsidRPr="00DD0F1A">
        <w:rPr>
          <w:rFonts w:ascii="Times New Roman" w:hAnsi="Times New Roman" w:cs="Times New Roman"/>
          <w:sz w:val="28"/>
          <w:szCs w:val="28"/>
        </w:rPr>
        <w:t>9</w:t>
      </w:r>
      <w:r w:rsidRPr="00DD0F1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65449" w:rsidRPr="00DD0F1A">
        <w:rPr>
          <w:rFonts w:ascii="Times New Roman" w:hAnsi="Times New Roman" w:cs="Times New Roman"/>
          <w:sz w:val="28"/>
          <w:szCs w:val="28"/>
        </w:rPr>
        <w:t>20</w:t>
      </w:r>
      <w:r w:rsidRPr="00DD0F1A">
        <w:rPr>
          <w:rFonts w:ascii="Times New Roman" w:hAnsi="Times New Roman" w:cs="Times New Roman"/>
          <w:sz w:val="28"/>
          <w:szCs w:val="28"/>
        </w:rPr>
        <w:t xml:space="preserve"> - 20</w:t>
      </w:r>
      <w:r w:rsidR="00B84AAD" w:rsidRPr="00DD0F1A">
        <w:rPr>
          <w:rFonts w:ascii="Times New Roman" w:hAnsi="Times New Roman" w:cs="Times New Roman"/>
          <w:sz w:val="28"/>
          <w:szCs w:val="28"/>
        </w:rPr>
        <w:t>2</w:t>
      </w:r>
      <w:r w:rsidR="00B65449" w:rsidRPr="00DD0F1A">
        <w:rPr>
          <w:rFonts w:ascii="Times New Roman" w:hAnsi="Times New Roman" w:cs="Times New Roman"/>
          <w:sz w:val="28"/>
          <w:szCs w:val="28"/>
        </w:rPr>
        <w:t>1</w:t>
      </w:r>
      <w:r w:rsidRPr="00DD0F1A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B65449" w:rsidRPr="00DD0F1A">
        <w:rPr>
          <w:rFonts w:ascii="Times New Roman" w:hAnsi="Times New Roman" w:cs="Times New Roman"/>
          <w:sz w:val="28"/>
          <w:szCs w:val="28"/>
        </w:rPr>
        <w:t xml:space="preserve"> эффективного управления муниципальным долгом Тамбовского района, принятия мер по снижению долговой нагрузки</w:t>
      </w:r>
      <w:r w:rsidRPr="00DD0F1A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Федерации, Положением о бюджетном процессе в </w:t>
      </w:r>
      <w:r w:rsidR="00B65449" w:rsidRPr="00DD0F1A">
        <w:rPr>
          <w:rFonts w:ascii="Times New Roman" w:hAnsi="Times New Roman" w:cs="Times New Roman"/>
          <w:sz w:val="28"/>
          <w:szCs w:val="28"/>
        </w:rPr>
        <w:t>Тамбовском районе</w:t>
      </w:r>
      <w:r w:rsidR="00A03FE8" w:rsidRPr="00DD0F1A">
        <w:rPr>
          <w:rFonts w:ascii="Times New Roman" w:hAnsi="Times New Roman" w:cs="Times New Roman"/>
          <w:spacing w:val="20"/>
          <w:sz w:val="28"/>
          <w:szCs w:val="28"/>
        </w:rPr>
        <w:t xml:space="preserve">, </w:t>
      </w:r>
    </w:p>
    <w:p w:rsidR="00A072E3" w:rsidRPr="00DD0F1A" w:rsidRDefault="00B65449" w:rsidP="00A072E3">
      <w:pPr>
        <w:tabs>
          <w:tab w:val="left" w:pos="709"/>
        </w:tabs>
        <w:jc w:val="both"/>
        <w:rPr>
          <w:rFonts w:ascii="Times New Roman" w:hAnsi="Times New Roman" w:cs="Times New Roman"/>
          <w:spacing w:val="20"/>
          <w:sz w:val="28"/>
          <w:szCs w:val="28"/>
        </w:rPr>
      </w:pPr>
      <w:proofErr w:type="spellStart"/>
      <w:proofErr w:type="gramStart"/>
      <w:r w:rsidRPr="00DD0F1A"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proofErr w:type="spellEnd"/>
      <w:proofErr w:type="gramEnd"/>
      <w:r w:rsidRPr="00DD0F1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 с т а </w:t>
      </w:r>
      <w:proofErr w:type="spellStart"/>
      <w:r w:rsidRPr="00DD0F1A">
        <w:rPr>
          <w:rFonts w:ascii="Times New Roman" w:hAnsi="Times New Roman" w:cs="Times New Roman"/>
          <w:b/>
          <w:spacing w:val="20"/>
          <w:sz w:val="28"/>
          <w:szCs w:val="28"/>
        </w:rPr>
        <w:t>н</w:t>
      </w:r>
      <w:proofErr w:type="spellEnd"/>
      <w:r w:rsidRPr="00DD0F1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 в л я </w:t>
      </w:r>
      <w:proofErr w:type="spellStart"/>
      <w:r w:rsidRPr="00DD0F1A">
        <w:rPr>
          <w:rFonts w:ascii="Times New Roman" w:hAnsi="Times New Roman" w:cs="Times New Roman"/>
          <w:b/>
          <w:spacing w:val="20"/>
          <w:sz w:val="28"/>
          <w:szCs w:val="28"/>
        </w:rPr>
        <w:t>ю</w:t>
      </w:r>
      <w:proofErr w:type="spellEnd"/>
      <w:r w:rsidRPr="00DD0F1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A072E3" w:rsidRPr="00DD0F1A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A072E3" w:rsidRPr="00DD0F1A" w:rsidRDefault="00A072E3" w:rsidP="00A072E3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0F1A">
        <w:rPr>
          <w:rFonts w:ascii="Times New Roman" w:hAnsi="Times New Roman" w:cs="Times New Roman"/>
          <w:sz w:val="28"/>
          <w:szCs w:val="28"/>
        </w:rPr>
        <w:t xml:space="preserve"> </w:t>
      </w:r>
      <w:r w:rsidR="00A03FE8" w:rsidRPr="00DD0F1A">
        <w:rPr>
          <w:rFonts w:ascii="Times New Roman" w:hAnsi="Times New Roman" w:cs="Times New Roman"/>
          <w:sz w:val="28"/>
          <w:szCs w:val="28"/>
        </w:rPr>
        <w:tab/>
      </w:r>
      <w:r w:rsidRPr="00DD0F1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D5AB2" w:rsidRPr="00DD0F1A">
        <w:rPr>
          <w:rFonts w:ascii="Times New Roman" w:hAnsi="Times New Roman" w:cs="Times New Roman"/>
          <w:sz w:val="28"/>
          <w:szCs w:val="28"/>
        </w:rPr>
        <w:t>долговую</w:t>
      </w:r>
      <w:r w:rsidRPr="00DD0F1A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4D5AB2" w:rsidRPr="00DD0F1A">
        <w:rPr>
          <w:rFonts w:ascii="Times New Roman" w:hAnsi="Times New Roman" w:cs="Times New Roman"/>
          <w:sz w:val="28"/>
          <w:szCs w:val="28"/>
        </w:rPr>
        <w:t>у</w:t>
      </w:r>
      <w:r w:rsidRPr="00DD0F1A">
        <w:rPr>
          <w:rFonts w:ascii="Times New Roman" w:hAnsi="Times New Roman" w:cs="Times New Roman"/>
          <w:sz w:val="28"/>
          <w:szCs w:val="28"/>
        </w:rPr>
        <w:t xml:space="preserve"> </w:t>
      </w:r>
      <w:r w:rsidR="00B65449" w:rsidRPr="00DD0F1A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DD0F1A">
        <w:rPr>
          <w:rFonts w:ascii="Times New Roman" w:hAnsi="Times New Roman" w:cs="Times New Roman"/>
          <w:sz w:val="28"/>
          <w:szCs w:val="28"/>
        </w:rPr>
        <w:t xml:space="preserve"> на 201</w:t>
      </w:r>
      <w:r w:rsidR="00B65449" w:rsidRPr="00DD0F1A">
        <w:rPr>
          <w:rFonts w:ascii="Times New Roman" w:hAnsi="Times New Roman" w:cs="Times New Roman"/>
          <w:sz w:val="28"/>
          <w:szCs w:val="28"/>
        </w:rPr>
        <w:t>9</w:t>
      </w:r>
      <w:r w:rsidRPr="00DD0F1A">
        <w:rPr>
          <w:rFonts w:ascii="Times New Roman" w:hAnsi="Times New Roman" w:cs="Times New Roman"/>
          <w:sz w:val="28"/>
          <w:szCs w:val="28"/>
        </w:rPr>
        <w:t>-20</w:t>
      </w:r>
      <w:r w:rsidR="0077097E" w:rsidRPr="00DD0F1A">
        <w:rPr>
          <w:rFonts w:ascii="Times New Roman" w:hAnsi="Times New Roman" w:cs="Times New Roman"/>
          <w:sz w:val="28"/>
          <w:szCs w:val="28"/>
        </w:rPr>
        <w:t>2</w:t>
      </w:r>
      <w:r w:rsidR="00B65449" w:rsidRPr="00DD0F1A">
        <w:rPr>
          <w:rFonts w:ascii="Times New Roman" w:hAnsi="Times New Roman" w:cs="Times New Roman"/>
          <w:sz w:val="28"/>
          <w:szCs w:val="28"/>
        </w:rPr>
        <w:t>1</w:t>
      </w:r>
      <w:r w:rsidRPr="00DD0F1A">
        <w:rPr>
          <w:rFonts w:ascii="Times New Roman" w:hAnsi="Times New Roman" w:cs="Times New Roman"/>
          <w:sz w:val="28"/>
          <w:szCs w:val="28"/>
        </w:rPr>
        <w:t xml:space="preserve"> годы согласно приложени</w:t>
      </w:r>
      <w:r w:rsidR="00A52205" w:rsidRPr="00DD0F1A">
        <w:rPr>
          <w:rFonts w:ascii="Times New Roman" w:hAnsi="Times New Roman" w:cs="Times New Roman"/>
          <w:sz w:val="28"/>
          <w:szCs w:val="28"/>
        </w:rPr>
        <w:t>ю</w:t>
      </w:r>
      <w:r w:rsidR="00A03FE8" w:rsidRPr="00DD0F1A">
        <w:rPr>
          <w:rFonts w:ascii="Times New Roman" w:hAnsi="Times New Roman" w:cs="Times New Roman"/>
          <w:sz w:val="28"/>
          <w:szCs w:val="28"/>
        </w:rPr>
        <w:t xml:space="preserve"> </w:t>
      </w:r>
      <w:r w:rsidRPr="00DD0F1A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A072E3" w:rsidRPr="00DD0F1A" w:rsidRDefault="00A03FE8" w:rsidP="007B0B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0F1A">
        <w:rPr>
          <w:rFonts w:ascii="Times New Roman" w:hAnsi="Times New Roman" w:cs="Times New Roman"/>
          <w:sz w:val="28"/>
          <w:szCs w:val="28"/>
        </w:rPr>
        <w:tab/>
      </w:r>
      <w:r w:rsidR="00A072E3" w:rsidRPr="00DD0F1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B0BCD" w:rsidRPr="00DD0F1A">
        <w:rPr>
          <w:rFonts w:ascii="Times New Roman" w:hAnsi="Times New Roman" w:cs="Times New Roman"/>
          <w:sz w:val="28"/>
          <w:szCs w:val="28"/>
        </w:rPr>
        <w:t>Р</w:t>
      </w:r>
      <w:r w:rsidR="00A072E3" w:rsidRPr="00DD0F1A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A072E3" w:rsidRPr="00DD0F1A">
        <w:rPr>
          <w:rFonts w:ascii="Times New Roman" w:hAnsi="Times New Roman" w:cs="Times New Roman"/>
          <w:sz w:val="28"/>
          <w:szCs w:val="28"/>
        </w:rPr>
        <w:t xml:space="preserve"> </w:t>
      </w:r>
      <w:r w:rsidR="007B0BCD" w:rsidRPr="00DD0F1A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A072E3" w:rsidRPr="00DD0F1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B65449" w:rsidRPr="00DD0F1A">
        <w:rPr>
          <w:rFonts w:ascii="Times New Roman" w:hAnsi="Times New Roman" w:cs="Times New Roman"/>
          <w:sz w:val="28"/>
          <w:szCs w:val="28"/>
        </w:rPr>
        <w:t>Тамбовского района.</w:t>
      </w:r>
    </w:p>
    <w:p w:rsidR="00A072E3" w:rsidRPr="00DD0F1A" w:rsidRDefault="00A03FE8" w:rsidP="007B0B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0F1A">
        <w:rPr>
          <w:rFonts w:ascii="Times New Roman" w:hAnsi="Times New Roman" w:cs="Times New Roman"/>
          <w:sz w:val="28"/>
          <w:szCs w:val="28"/>
        </w:rPr>
        <w:tab/>
      </w:r>
      <w:r w:rsidR="00A072E3" w:rsidRPr="00DD0F1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r w:rsidR="005B7977" w:rsidRPr="00DD0F1A">
        <w:rPr>
          <w:rFonts w:ascii="Times New Roman" w:hAnsi="Times New Roman" w:cs="Times New Roman"/>
          <w:sz w:val="28"/>
          <w:szCs w:val="28"/>
        </w:rPr>
        <w:t>подписания</w:t>
      </w:r>
      <w:r w:rsidR="00A072E3" w:rsidRPr="00DD0F1A">
        <w:rPr>
          <w:rFonts w:ascii="Times New Roman" w:hAnsi="Times New Roman" w:cs="Times New Roman"/>
          <w:sz w:val="28"/>
          <w:szCs w:val="28"/>
        </w:rPr>
        <w:t>.</w:t>
      </w:r>
    </w:p>
    <w:p w:rsidR="00B65449" w:rsidRPr="00DD0F1A" w:rsidRDefault="00B65449" w:rsidP="007B0B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0F1A">
        <w:rPr>
          <w:rFonts w:ascii="Times New Roman" w:hAnsi="Times New Roman" w:cs="Times New Roman"/>
          <w:sz w:val="28"/>
          <w:szCs w:val="28"/>
        </w:rPr>
        <w:tab/>
        <w:t>4. Постановление администрации района от 20.02.2017 № 145 «Об утверждении долговой политики Тамбовского района» признать утратившим силу</w:t>
      </w:r>
      <w:r w:rsidR="00DD0F1A" w:rsidRPr="00DD0F1A">
        <w:rPr>
          <w:rFonts w:ascii="Times New Roman" w:hAnsi="Times New Roman" w:cs="Times New Roman"/>
          <w:sz w:val="28"/>
          <w:szCs w:val="28"/>
        </w:rPr>
        <w:t xml:space="preserve"> с 01.01.2019 года</w:t>
      </w:r>
      <w:r w:rsidRPr="00DD0F1A">
        <w:rPr>
          <w:rFonts w:ascii="Times New Roman" w:hAnsi="Times New Roman" w:cs="Times New Roman"/>
          <w:sz w:val="28"/>
          <w:szCs w:val="28"/>
        </w:rPr>
        <w:t>.</w:t>
      </w:r>
    </w:p>
    <w:p w:rsidR="00A072E3" w:rsidRPr="00DD0F1A" w:rsidRDefault="007B0BCD" w:rsidP="00A03FE8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DD0F1A">
        <w:rPr>
          <w:sz w:val="28"/>
          <w:szCs w:val="28"/>
        </w:rPr>
        <w:t>4</w:t>
      </w:r>
      <w:r w:rsidR="00A072E3" w:rsidRPr="00DD0F1A">
        <w:rPr>
          <w:sz w:val="28"/>
          <w:szCs w:val="28"/>
        </w:rPr>
        <w:t>.</w:t>
      </w:r>
      <w:r w:rsidR="00A072E3" w:rsidRPr="00DD0F1A">
        <w:rPr>
          <w:color w:val="000000"/>
          <w:sz w:val="28"/>
          <w:szCs w:val="28"/>
        </w:rPr>
        <w:t xml:space="preserve"> Контроль исполнения настоящего постановления возложить на заместителя главы администрации </w:t>
      </w:r>
      <w:r w:rsidR="00B65449" w:rsidRPr="00DD0F1A">
        <w:rPr>
          <w:color w:val="000000"/>
          <w:sz w:val="28"/>
          <w:szCs w:val="28"/>
        </w:rPr>
        <w:t xml:space="preserve">района </w:t>
      </w:r>
      <w:r w:rsidR="00A072E3" w:rsidRPr="00DD0F1A">
        <w:rPr>
          <w:color w:val="000000"/>
          <w:sz w:val="28"/>
          <w:szCs w:val="28"/>
        </w:rPr>
        <w:t>по экономике и финансам</w:t>
      </w:r>
      <w:r w:rsidR="00B65449" w:rsidRPr="00DD0F1A">
        <w:rPr>
          <w:color w:val="000000"/>
          <w:sz w:val="28"/>
          <w:szCs w:val="28"/>
        </w:rPr>
        <w:t xml:space="preserve"> – начальника финансового управления</w:t>
      </w:r>
      <w:r w:rsidR="00A072E3" w:rsidRPr="00DD0F1A">
        <w:rPr>
          <w:color w:val="000000"/>
          <w:sz w:val="28"/>
          <w:szCs w:val="28"/>
        </w:rPr>
        <w:t xml:space="preserve"> </w:t>
      </w:r>
      <w:r w:rsidR="00B65449" w:rsidRPr="00DD0F1A">
        <w:rPr>
          <w:color w:val="000000"/>
          <w:sz w:val="28"/>
          <w:szCs w:val="28"/>
        </w:rPr>
        <w:t>Евсееву С.С.</w:t>
      </w:r>
    </w:p>
    <w:p w:rsidR="00A072E3" w:rsidRPr="00DD0F1A" w:rsidRDefault="00A072E3" w:rsidP="00A072E3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A072E3" w:rsidRPr="00DD0F1A" w:rsidRDefault="00A072E3" w:rsidP="00A072E3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A072E3" w:rsidRPr="00DD0F1A" w:rsidRDefault="00A072E3" w:rsidP="00A072E3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A072E3" w:rsidRPr="00DD0F1A" w:rsidRDefault="00A072E3" w:rsidP="00DD0F1A">
      <w:pPr>
        <w:jc w:val="both"/>
        <w:rPr>
          <w:rFonts w:ascii="Times New Roman" w:hAnsi="Times New Roman" w:cs="Times New Roman"/>
          <w:sz w:val="28"/>
          <w:szCs w:val="28"/>
        </w:rPr>
      </w:pPr>
      <w:r w:rsidRPr="00DD0F1A">
        <w:rPr>
          <w:rFonts w:ascii="Times New Roman" w:hAnsi="Times New Roman" w:cs="Times New Roman"/>
          <w:sz w:val="28"/>
          <w:szCs w:val="28"/>
        </w:rPr>
        <w:t xml:space="preserve">Глава  района                                                                            </w:t>
      </w:r>
      <w:r w:rsidR="00DD0F1A" w:rsidRPr="00DD0F1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DD0F1A" w:rsidRPr="00DD0F1A">
        <w:rPr>
          <w:rFonts w:ascii="Times New Roman" w:hAnsi="Times New Roman" w:cs="Times New Roman"/>
          <w:sz w:val="28"/>
          <w:szCs w:val="28"/>
        </w:rPr>
        <w:t>Н.Н.Змушко</w:t>
      </w:r>
      <w:proofErr w:type="spellEnd"/>
    </w:p>
    <w:p w:rsidR="00A072E3" w:rsidRPr="001E3080" w:rsidRDefault="00A072E3" w:rsidP="00A072E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A072E3" w:rsidRDefault="00A072E3" w:rsidP="00A072E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A072E3" w:rsidRDefault="00A072E3" w:rsidP="00A072E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A072E3" w:rsidRDefault="00A072E3" w:rsidP="00A072E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7B0BCD" w:rsidRDefault="007B0BCD" w:rsidP="00A072E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7B0BCD" w:rsidRDefault="007B0BCD" w:rsidP="00A072E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7B0BCD" w:rsidRDefault="007B0BCD" w:rsidP="00A072E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7B0BCD" w:rsidRDefault="007B0BCD" w:rsidP="00A072E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D0F1A" w:rsidRPr="006E33AE" w:rsidRDefault="00A03FE8" w:rsidP="006E33AE">
      <w:pPr>
        <w:jc w:val="right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D0F1A" w:rsidRPr="006E33AE" w:rsidRDefault="001513B5" w:rsidP="006E33AE">
      <w:pPr>
        <w:jc w:val="right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>к</w:t>
      </w:r>
      <w:r w:rsidR="00A03FE8" w:rsidRPr="006E33AE">
        <w:rPr>
          <w:rFonts w:ascii="Times New Roman" w:hAnsi="Times New Roman" w:cs="Times New Roman"/>
          <w:sz w:val="28"/>
          <w:szCs w:val="28"/>
        </w:rPr>
        <w:t xml:space="preserve"> п</w:t>
      </w:r>
      <w:r w:rsidR="00A072E3" w:rsidRPr="006E33AE">
        <w:rPr>
          <w:rFonts w:ascii="Times New Roman" w:hAnsi="Times New Roman" w:cs="Times New Roman"/>
          <w:sz w:val="28"/>
          <w:szCs w:val="28"/>
        </w:rPr>
        <w:t>остановлени</w:t>
      </w:r>
      <w:r w:rsidR="00A03FE8" w:rsidRPr="006E33AE">
        <w:rPr>
          <w:rFonts w:ascii="Times New Roman" w:hAnsi="Times New Roman" w:cs="Times New Roman"/>
          <w:sz w:val="28"/>
          <w:szCs w:val="28"/>
        </w:rPr>
        <w:t>ю</w:t>
      </w:r>
      <w:r w:rsidR="00A072E3" w:rsidRPr="006E3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2E3" w:rsidRPr="006E33AE" w:rsidRDefault="00DD0F1A" w:rsidP="006E33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>администрации</w:t>
      </w:r>
      <w:r w:rsidR="00A072E3" w:rsidRPr="006E33AE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A03FE8" w:rsidRPr="006E33AE">
        <w:rPr>
          <w:rFonts w:ascii="Times New Roman" w:hAnsi="Times New Roman" w:cs="Times New Roman"/>
          <w:sz w:val="28"/>
          <w:szCs w:val="28"/>
        </w:rPr>
        <w:t>а</w:t>
      </w:r>
    </w:p>
    <w:p w:rsidR="00A072E3" w:rsidRPr="006E33AE" w:rsidRDefault="00A072E3" w:rsidP="006E33AE">
      <w:pPr>
        <w:pStyle w:val="12"/>
        <w:keepNext/>
        <w:keepLines/>
        <w:shd w:val="clear" w:color="auto" w:fill="auto"/>
        <w:spacing w:before="0" w:line="240" w:lineRule="auto"/>
        <w:rPr>
          <w:b w:val="0"/>
          <w:i w:val="0"/>
          <w:sz w:val="28"/>
          <w:szCs w:val="28"/>
        </w:rPr>
      </w:pPr>
      <w:r w:rsidRPr="006E33AE">
        <w:rPr>
          <w:sz w:val="28"/>
          <w:szCs w:val="28"/>
        </w:rPr>
        <w:t xml:space="preserve">                                                                                          </w:t>
      </w:r>
      <w:r w:rsidR="00DD0F1A" w:rsidRPr="006E33AE">
        <w:rPr>
          <w:sz w:val="28"/>
          <w:szCs w:val="28"/>
        </w:rPr>
        <w:t xml:space="preserve">   </w:t>
      </w:r>
      <w:r w:rsidR="0029431D" w:rsidRPr="006E33AE">
        <w:rPr>
          <w:sz w:val="28"/>
          <w:szCs w:val="28"/>
        </w:rPr>
        <w:t xml:space="preserve">     </w:t>
      </w:r>
      <w:r w:rsidRPr="006E33AE">
        <w:rPr>
          <w:sz w:val="28"/>
          <w:szCs w:val="28"/>
        </w:rPr>
        <w:t xml:space="preserve"> </w:t>
      </w:r>
      <w:r w:rsidR="001513B5" w:rsidRPr="006E33AE">
        <w:rPr>
          <w:b w:val="0"/>
          <w:i w:val="0"/>
          <w:sz w:val="28"/>
          <w:szCs w:val="28"/>
        </w:rPr>
        <w:t>от</w:t>
      </w:r>
      <w:r w:rsidR="00DD0F1A" w:rsidRPr="006E33AE">
        <w:rPr>
          <w:b w:val="0"/>
          <w:i w:val="0"/>
          <w:sz w:val="28"/>
          <w:szCs w:val="28"/>
        </w:rPr>
        <w:t xml:space="preserve"> 17.08.2018</w:t>
      </w:r>
      <w:r w:rsidRPr="006E33AE">
        <w:rPr>
          <w:b w:val="0"/>
          <w:i w:val="0"/>
          <w:sz w:val="28"/>
          <w:szCs w:val="28"/>
        </w:rPr>
        <w:t xml:space="preserve"> № </w:t>
      </w:r>
      <w:r w:rsidR="00DD0F1A" w:rsidRPr="006E33AE">
        <w:rPr>
          <w:b w:val="0"/>
          <w:i w:val="0"/>
          <w:sz w:val="28"/>
          <w:szCs w:val="28"/>
        </w:rPr>
        <w:t>823</w:t>
      </w:r>
      <w:r w:rsidR="005C1C72" w:rsidRPr="006E33AE">
        <w:rPr>
          <w:b w:val="0"/>
          <w:i w:val="0"/>
          <w:sz w:val="28"/>
          <w:szCs w:val="28"/>
        </w:rPr>
        <w:t xml:space="preserve">                </w:t>
      </w:r>
      <w:r w:rsidRPr="006E33AE">
        <w:rPr>
          <w:b w:val="0"/>
          <w:i w:val="0"/>
          <w:sz w:val="28"/>
          <w:szCs w:val="28"/>
        </w:rPr>
        <w:t xml:space="preserve">     </w:t>
      </w:r>
    </w:p>
    <w:p w:rsidR="00A072E3" w:rsidRPr="006E33AE" w:rsidRDefault="00A072E3" w:rsidP="006E33AE">
      <w:pPr>
        <w:pStyle w:val="12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:rsidR="004D5AB2" w:rsidRPr="006E33AE" w:rsidRDefault="004D5AB2" w:rsidP="006E33AE">
      <w:pPr>
        <w:pStyle w:val="12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:rsidR="00840BDA" w:rsidRPr="006E33AE" w:rsidRDefault="00D07382" w:rsidP="006E33AE">
      <w:pPr>
        <w:pStyle w:val="12"/>
        <w:keepNext/>
        <w:keepLines/>
        <w:shd w:val="clear" w:color="auto" w:fill="auto"/>
        <w:spacing w:before="0" w:line="240" w:lineRule="auto"/>
        <w:rPr>
          <w:i w:val="0"/>
          <w:sz w:val="28"/>
          <w:szCs w:val="28"/>
        </w:rPr>
      </w:pPr>
      <w:r w:rsidRPr="006E33AE">
        <w:rPr>
          <w:i w:val="0"/>
          <w:sz w:val="28"/>
          <w:szCs w:val="28"/>
        </w:rPr>
        <w:t>Долговая политика</w:t>
      </w:r>
      <w:r w:rsidR="00326948" w:rsidRPr="006E33AE">
        <w:rPr>
          <w:i w:val="0"/>
          <w:sz w:val="28"/>
          <w:szCs w:val="28"/>
        </w:rPr>
        <w:t xml:space="preserve"> </w:t>
      </w:r>
      <w:r w:rsidR="00DD0F1A" w:rsidRPr="006E33AE">
        <w:rPr>
          <w:i w:val="0"/>
          <w:sz w:val="28"/>
          <w:szCs w:val="28"/>
        </w:rPr>
        <w:t>Тамбовского района</w:t>
      </w:r>
      <w:r w:rsidR="00326948" w:rsidRPr="006E33AE">
        <w:rPr>
          <w:i w:val="0"/>
          <w:sz w:val="28"/>
          <w:szCs w:val="28"/>
        </w:rPr>
        <w:t xml:space="preserve"> на 201</w:t>
      </w:r>
      <w:r w:rsidR="00DD0F1A" w:rsidRPr="006E33AE">
        <w:rPr>
          <w:i w:val="0"/>
          <w:sz w:val="28"/>
          <w:szCs w:val="28"/>
        </w:rPr>
        <w:t>9</w:t>
      </w:r>
      <w:r w:rsidR="00326948" w:rsidRPr="006E33AE">
        <w:rPr>
          <w:i w:val="0"/>
          <w:sz w:val="28"/>
          <w:szCs w:val="28"/>
        </w:rPr>
        <w:t>-20</w:t>
      </w:r>
      <w:r w:rsidR="004C1905" w:rsidRPr="006E33AE">
        <w:rPr>
          <w:i w:val="0"/>
          <w:sz w:val="28"/>
          <w:szCs w:val="28"/>
        </w:rPr>
        <w:t>2</w:t>
      </w:r>
      <w:r w:rsidR="00DD0F1A" w:rsidRPr="006E33AE">
        <w:rPr>
          <w:i w:val="0"/>
          <w:sz w:val="28"/>
          <w:szCs w:val="28"/>
        </w:rPr>
        <w:t>1</w:t>
      </w:r>
      <w:r w:rsidR="00326948" w:rsidRPr="006E33AE">
        <w:rPr>
          <w:i w:val="0"/>
          <w:sz w:val="28"/>
          <w:szCs w:val="28"/>
        </w:rPr>
        <w:t xml:space="preserve"> годы</w:t>
      </w:r>
      <w:bookmarkEnd w:id="0"/>
    </w:p>
    <w:p w:rsidR="00F719C8" w:rsidRPr="006E33AE" w:rsidRDefault="00F719C8" w:rsidP="006E33AE">
      <w:pPr>
        <w:pStyle w:val="12"/>
        <w:keepNext/>
        <w:keepLines/>
        <w:shd w:val="clear" w:color="auto" w:fill="auto"/>
        <w:spacing w:before="0" w:line="240" w:lineRule="auto"/>
        <w:rPr>
          <w:i w:val="0"/>
          <w:sz w:val="28"/>
          <w:szCs w:val="28"/>
        </w:rPr>
      </w:pPr>
    </w:p>
    <w:p w:rsidR="00D07382" w:rsidRPr="006E33AE" w:rsidRDefault="00D07382" w:rsidP="006E33AE">
      <w:pPr>
        <w:ind w:left="20" w:right="-2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="00DD0F1A" w:rsidRPr="006E33AE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6E33AE">
        <w:rPr>
          <w:rStyle w:val="af0"/>
          <w:rFonts w:eastAsia="Arial Unicode MS"/>
          <w:b w:val="0"/>
          <w:sz w:val="28"/>
          <w:szCs w:val="28"/>
        </w:rPr>
        <w:t xml:space="preserve"> на </w:t>
      </w:r>
      <w:r w:rsidRPr="006E33AE">
        <w:rPr>
          <w:rFonts w:ascii="Times New Roman" w:hAnsi="Times New Roman" w:cs="Times New Roman"/>
          <w:sz w:val="28"/>
          <w:szCs w:val="28"/>
        </w:rPr>
        <w:t>201</w:t>
      </w:r>
      <w:r w:rsidR="00DD0F1A" w:rsidRPr="006E33AE">
        <w:rPr>
          <w:rFonts w:ascii="Times New Roman" w:hAnsi="Times New Roman" w:cs="Times New Roman"/>
          <w:sz w:val="28"/>
          <w:szCs w:val="28"/>
        </w:rPr>
        <w:t>9</w:t>
      </w:r>
      <w:r w:rsidRPr="006E33AE">
        <w:rPr>
          <w:rFonts w:ascii="Times New Roman" w:hAnsi="Times New Roman" w:cs="Times New Roman"/>
          <w:sz w:val="28"/>
          <w:szCs w:val="28"/>
        </w:rPr>
        <w:t>-20</w:t>
      </w:r>
      <w:r w:rsidR="004C1905" w:rsidRPr="006E33AE">
        <w:rPr>
          <w:rFonts w:ascii="Times New Roman" w:hAnsi="Times New Roman" w:cs="Times New Roman"/>
          <w:sz w:val="28"/>
          <w:szCs w:val="28"/>
        </w:rPr>
        <w:t>2</w:t>
      </w:r>
      <w:r w:rsidR="00DD0F1A" w:rsidRPr="006E33AE">
        <w:rPr>
          <w:rFonts w:ascii="Times New Roman" w:hAnsi="Times New Roman" w:cs="Times New Roman"/>
          <w:sz w:val="28"/>
          <w:szCs w:val="28"/>
        </w:rPr>
        <w:t>1</w:t>
      </w:r>
      <w:r w:rsidRPr="006E33AE">
        <w:rPr>
          <w:rFonts w:ascii="Times New Roman" w:hAnsi="Times New Roman" w:cs="Times New Roman"/>
          <w:sz w:val="28"/>
          <w:szCs w:val="28"/>
        </w:rPr>
        <w:t xml:space="preserve"> годы (далее - долговая политика) является составной</w:t>
      </w:r>
      <w:r w:rsidRPr="006E33AE">
        <w:rPr>
          <w:rStyle w:val="af0"/>
          <w:rFonts w:eastAsia="Arial Unicode MS"/>
          <w:b w:val="0"/>
          <w:sz w:val="28"/>
          <w:szCs w:val="28"/>
        </w:rPr>
        <w:t xml:space="preserve"> частью бюджетной</w:t>
      </w:r>
      <w:r w:rsidRPr="006E33AE">
        <w:rPr>
          <w:rFonts w:ascii="Times New Roman" w:hAnsi="Times New Roman" w:cs="Times New Roman"/>
          <w:sz w:val="28"/>
          <w:szCs w:val="28"/>
        </w:rPr>
        <w:t xml:space="preserve"> политики, которая определяется прогнозом</w:t>
      </w:r>
      <w:r w:rsidRPr="006E33AE">
        <w:rPr>
          <w:rStyle w:val="af0"/>
          <w:rFonts w:eastAsia="Arial Unicode MS"/>
          <w:b w:val="0"/>
          <w:sz w:val="28"/>
          <w:szCs w:val="28"/>
        </w:rPr>
        <w:t xml:space="preserve"> социально-экономического развития</w:t>
      </w:r>
      <w:r w:rsidRPr="006E33AE">
        <w:rPr>
          <w:rFonts w:ascii="Times New Roman" w:hAnsi="Times New Roman" w:cs="Times New Roman"/>
          <w:sz w:val="28"/>
          <w:szCs w:val="28"/>
        </w:rPr>
        <w:t xml:space="preserve"> </w:t>
      </w:r>
      <w:r w:rsidR="00DD0F1A" w:rsidRPr="006E33AE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6E33AE">
        <w:rPr>
          <w:rFonts w:ascii="Times New Roman" w:hAnsi="Times New Roman" w:cs="Times New Roman"/>
          <w:sz w:val="28"/>
          <w:szCs w:val="28"/>
        </w:rPr>
        <w:t xml:space="preserve"> на 201</w:t>
      </w:r>
      <w:r w:rsidR="00DD0F1A" w:rsidRPr="006E33AE">
        <w:rPr>
          <w:rFonts w:ascii="Times New Roman" w:hAnsi="Times New Roman" w:cs="Times New Roman"/>
          <w:sz w:val="28"/>
          <w:szCs w:val="28"/>
        </w:rPr>
        <w:t>9</w:t>
      </w:r>
      <w:r w:rsidRPr="006E33AE">
        <w:rPr>
          <w:rFonts w:ascii="Times New Roman" w:hAnsi="Times New Roman" w:cs="Times New Roman"/>
          <w:sz w:val="28"/>
          <w:szCs w:val="28"/>
        </w:rPr>
        <w:t>-20</w:t>
      </w:r>
      <w:r w:rsidR="004C1905" w:rsidRPr="006E33AE">
        <w:rPr>
          <w:rFonts w:ascii="Times New Roman" w:hAnsi="Times New Roman" w:cs="Times New Roman"/>
          <w:sz w:val="28"/>
          <w:szCs w:val="28"/>
        </w:rPr>
        <w:t>2</w:t>
      </w:r>
      <w:r w:rsidR="00DD0F1A" w:rsidRPr="006E33AE">
        <w:rPr>
          <w:rFonts w:ascii="Times New Roman" w:hAnsi="Times New Roman" w:cs="Times New Roman"/>
          <w:sz w:val="28"/>
          <w:szCs w:val="28"/>
        </w:rPr>
        <w:t>1</w:t>
      </w:r>
      <w:r w:rsidRPr="006E33A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07382" w:rsidRDefault="00D07382" w:rsidP="006E33AE">
      <w:pPr>
        <w:ind w:left="20" w:right="-2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>Долговая политика направлена на обеспечение финансирования дефицита бюджета</w:t>
      </w:r>
      <w:r w:rsidRPr="006E33AE">
        <w:rPr>
          <w:rStyle w:val="af0"/>
          <w:rFonts w:eastAsia="Arial Unicode MS"/>
          <w:b w:val="0"/>
          <w:sz w:val="28"/>
          <w:szCs w:val="28"/>
        </w:rPr>
        <w:t xml:space="preserve"> </w:t>
      </w:r>
      <w:r w:rsidR="00DD0F1A" w:rsidRPr="006E33AE">
        <w:rPr>
          <w:rStyle w:val="af0"/>
          <w:rFonts w:eastAsia="Arial Unicode MS"/>
          <w:b w:val="0"/>
          <w:sz w:val="28"/>
          <w:szCs w:val="28"/>
        </w:rPr>
        <w:t>Тамбовского района</w:t>
      </w:r>
      <w:r w:rsidRPr="006E33AE">
        <w:rPr>
          <w:rStyle w:val="af0"/>
          <w:rFonts w:eastAsia="Arial Unicode MS"/>
          <w:b w:val="0"/>
          <w:sz w:val="28"/>
          <w:szCs w:val="28"/>
        </w:rPr>
        <w:t xml:space="preserve"> и</w:t>
      </w:r>
      <w:r w:rsidRPr="006E33AE">
        <w:rPr>
          <w:rFonts w:ascii="Times New Roman" w:hAnsi="Times New Roman" w:cs="Times New Roman"/>
          <w:sz w:val="28"/>
          <w:szCs w:val="28"/>
        </w:rPr>
        <w:t xml:space="preserve"> погашения долговых обязательств </w:t>
      </w:r>
      <w:r w:rsidR="00DD0F1A" w:rsidRPr="006E33AE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6E33AE">
        <w:rPr>
          <w:rFonts w:ascii="Times New Roman" w:hAnsi="Times New Roman" w:cs="Times New Roman"/>
          <w:sz w:val="28"/>
          <w:szCs w:val="28"/>
        </w:rPr>
        <w:t xml:space="preserve"> путем привлечения кредит</w:t>
      </w:r>
      <w:r w:rsidR="00DD0F1A" w:rsidRPr="006E33AE">
        <w:rPr>
          <w:rFonts w:ascii="Times New Roman" w:hAnsi="Times New Roman" w:cs="Times New Roman"/>
          <w:sz w:val="28"/>
          <w:szCs w:val="28"/>
        </w:rPr>
        <w:t xml:space="preserve">ных ресурсов </w:t>
      </w:r>
      <w:r w:rsidRPr="006E33AE">
        <w:rPr>
          <w:rFonts w:ascii="Times New Roman" w:hAnsi="Times New Roman" w:cs="Times New Roman"/>
          <w:sz w:val="28"/>
          <w:szCs w:val="28"/>
        </w:rPr>
        <w:t>на благоприятных условиях, поддержания экономически безопасного уровня</w:t>
      </w:r>
      <w:r w:rsidRPr="006E33AE">
        <w:rPr>
          <w:rStyle w:val="af0"/>
          <w:rFonts w:eastAsia="Arial Unicode MS"/>
          <w:b w:val="0"/>
          <w:sz w:val="28"/>
          <w:szCs w:val="28"/>
        </w:rPr>
        <w:t xml:space="preserve"> муниципального</w:t>
      </w:r>
      <w:r w:rsidRPr="006E33AE">
        <w:rPr>
          <w:rFonts w:ascii="Times New Roman" w:hAnsi="Times New Roman" w:cs="Times New Roman"/>
          <w:sz w:val="28"/>
          <w:szCs w:val="28"/>
        </w:rPr>
        <w:t xml:space="preserve"> долга.</w:t>
      </w:r>
    </w:p>
    <w:p w:rsidR="006E33AE" w:rsidRPr="006E33AE" w:rsidRDefault="006E33AE" w:rsidP="006E33AE">
      <w:pPr>
        <w:ind w:left="20" w:right="-2" w:firstLine="520"/>
        <w:jc w:val="both"/>
        <w:rPr>
          <w:rFonts w:ascii="Times New Roman" w:hAnsi="Times New Roman" w:cs="Times New Roman"/>
          <w:sz w:val="28"/>
          <w:szCs w:val="28"/>
        </w:rPr>
      </w:pPr>
    </w:p>
    <w:p w:rsidR="00D07382" w:rsidRPr="006E33AE" w:rsidRDefault="00D07382" w:rsidP="006E33AE">
      <w:pPr>
        <w:pStyle w:val="af3"/>
        <w:numPr>
          <w:ilvl w:val="0"/>
          <w:numId w:val="13"/>
        </w:num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3AE">
        <w:rPr>
          <w:rFonts w:ascii="Times New Roman" w:hAnsi="Times New Roman" w:cs="Times New Roman"/>
          <w:b/>
          <w:sz w:val="28"/>
          <w:szCs w:val="28"/>
        </w:rPr>
        <w:t xml:space="preserve">Цели и принципы долговой политики </w:t>
      </w:r>
      <w:r w:rsidR="00DD0F1A" w:rsidRPr="006E33AE">
        <w:rPr>
          <w:rFonts w:ascii="Times New Roman" w:hAnsi="Times New Roman" w:cs="Times New Roman"/>
          <w:b/>
          <w:sz w:val="28"/>
          <w:szCs w:val="28"/>
        </w:rPr>
        <w:t>Тамбовского района</w:t>
      </w:r>
    </w:p>
    <w:p w:rsidR="006E33AE" w:rsidRPr="006E33AE" w:rsidRDefault="006E33AE" w:rsidP="006E33AE">
      <w:pPr>
        <w:pStyle w:val="af3"/>
        <w:ind w:left="1080" w:right="-2"/>
        <w:rPr>
          <w:rFonts w:ascii="Times New Roman" w:hAnsi="Times New Roman" w:cs="Times New Roman"/>
          <w:b/>
          <w:sz w:val="28"/>
          <w:szCs w:val="28"/>
        </w:rPr>
      </w:pPr>
    </w:p>
    <w:p w:rsidR="00D07382" w:rsidRPr="006E33AE" w:rsidRDefault="00D07382" w:rsidP="006E33AE">
      <w:pPr>
        <w:numPr>
          <w:ilvl w:val="0"/>
          <w:numId w:val="7"/>
        </w:numPr>
        <w:tabs>
          <w:tab w:val="left" w:pos="948"/>
        </w:tabs>
        <w:ind w:left="540" w:right="-2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 xml:space="preserve">Целями долговой политики являются: </w:t>
      </w:r>
    </w:p>
    <w:p w:rsidR="00D07382" w:rsidRPr="006E33AE" w:rsidRDefault="00D07382" w:rsidP="006E33AE">
      <w:pPr>
        <w:pStyle w:val="af3"/>
        <w:numPr>
          <w:ilvl w:val="0"/>
          <w:numId w:val="8"/>
        </w:numPr>
        <w:tabs>
          <w:tab w:val="left" w:pos="948"/>
        </w:tabs>
        <w:ind w:left="0" w:right="-2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>обеспечение сбалансированности и долговой устойчивости бюджета;</w:t>
      </w:r>
    </w:p>
    <w:p w:rsidR="00CA6D0C" w:rsidRPr="006E33AE" w:rsidRDefault="00D07382" w:rsidP="006E33AE">
      <w:pPr>
        <w:pStyle w:val="af3"/>
        <w:numPr>
          <w:ilvl w:val="0"/>
          <w:numId w:val="8"/>
        </w:numPr>
        <w:ind w:left="0" w:right="-2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 xml:space="preserve">поддержание умеренной долговой нагрузки на бюджет </w:t>
      </w:r>
      <w:r w:rsidR="00CA6D0C" w:rsidRPr="006E33AE">
        <w:rPr>
          <w:rFonts w:ascii="Times New Roman" w:hAnsi="Times New Roman" w:cs="Times New Roman"/>
          <w:sz w:val="28"/>
          <w:szCs w:val="28"/>
        </w:rPr>
        <w:t>Тамбовского района;</w:t>
      </w:r>
    </w:p>
    <w:p w:rsidR="00D07382" w:rsidRPr="006E33AE" w:rsidRDefault="00D07382" w:rsidP="006E33AE">
      <w:pPr>
        <w:pStyle w:val="af3"/>
        <w:numPr>
          <w:ilvl w:val="0"/>
          <w:numId w:val="8"/>
        </w:numPr>
        <w:ind w:left="0" w:right="-2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 xml:space="preserve">обеспечение безусловного исполнения и обслуживания долговых обязательств </w:t>
      </w:r>
      <w:r w:rsidR="00CA6D0C" w:rsidRPr="006E33AE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6E33AE">
        <w:rPr>
          <w:rFonts w:ascii="Times New Roman" w:hAnsi="Times New Roman" w:cs="Times New Roman"/>
          <w:sz w:val="28"/>
          <w:szCs w:val="28"/>
        </w:rPr>
        <w:t xml:space="preserve"> в полном объеме и в установленные сроки;</w:t>
      </w:r>
    </w:p>
    <w:p w:rsidR="00D07382" w:rsidRPr="006E33AE" w:rsidRDefault="00D07382" w:rsidP="006E33AE">
      <w:pPr>
        <w:pStyle w:val="af3"/>
        <w:numPr>
          <w:ilvl w:val="0"/>
          <w:numId w:val="8"/>
        </w:numPr>
        <w:ind w:left="0" w:right="-2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>проведение эффективной долговой политики, ориентированной на долгосрочные заимствования и равномерное распределение погашения долговых обязательств;</w:t>
      </w:r>
    </w:p>
    <w:p w:rsidR="00D07382" w:rsidRPr="006E33AE" w:rsidRDefault="00D07382" w:rsidP="006E33AE">
      <w:pPr>
        <w:pStyle w:val="af3"/>
        <w:numPr>
          <w:ilvl w:val="0"/>
          <w:numId w:val="8"/>
        </w:numPr>
        <w:ind w:left="0" w:right="-2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 xml:space="preserve">минимизация стоимости обслуживания муниципального долга </w:t>
      </w:r>
      <w:r w:rsidR="00CA6D0C" w:rsidRPr="006E33AE">
        <w:rPr>
          <w:rFonts w:ascii="Times New Roman" w:hAnsi="Times New Roman" w:cs="Times New Roman"/>
          <w:sz w:val="28"/>
          <w:szCs w:val="28"/>
        </w:rPr>
        <w:t>Тамбовского района.</w:t>
      </w:r>
    </w:p>
    <w:p w:rsidR="00B42F72" w:rsidRPr="006E33AE" w:rsidRDefault="00D07382" w:rsidP="006E33AE">
      <w:pPr>
        <w:numPr>
          <w:ilvl w:val="0"/>
          <w:numId w:val="7"/>
        </w:numPr>
        <w:tabs>
          <w:tab w:val="left" w:pos="953"/>
        </w:tabs>
        <w:ind w:left="540" w:right="-2"/>
        <w:jc w:val="both"/>
        <w:rPr>
          <w:rStyle w:val="af0"/>
          <w:rFonts w:eastAsia="Arial Unicode MS"/>
          <w:b w:val="0"/>
          <w:bCs w:val="0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 xml:space="preserve">Принципами долговой политики </w:t>
      </w:r>
      <w:r w:rsidR="00CA6D0C" w:rsidRPr="006E33AE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6E33AE">
        <w:rPr>
          <w:rStyle w:val="af0"/>
          <w:rFonts w:eastAsia="Arial Unicode MS"/>
          <w:b w:val="0"/>
          <w:sz w:val="28"/>
          <w:szCs w:val="28"/>
        </w:rPr>
        <w:t xml:space="preserve"> являются: </w:t>
      </w:r>
    </w:p>
    <w:p w:rsidR="00D07382" w:rsidRPr="006E33AE" w:rsidRDefault="00D07382" w:rsidP="006E33AE">
      <w:pPr>
        <w:pStyle w:val="af3"/>
        <w:numPr>
          <w:ilvl w:val="0"/>
          <w:numId w:val="9"/>
        </w:numPr>
        <w:tabs>
          <w:tab w:val="left" w:pos="953"/>
        </w:tabs>
        <w:ind w:left="0"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>соблюдение ограничений, установленных Бюджетным кодексом</w:t>
      </w:r>
      <w:r w:rsidRPr="006E33AE">
        <w:rPr>
          <w:rStyle w:val="af0"/>
          <w:rFonts w:eastAsia="Arial Unicode MS"/>
          <w:b w:val="0"/>
          <w:sz w:val="28"/>
          <w:szCs w:val="28"/>
        </w:rPr>
        <w:t xml:space="preserve"> Российской</w:t>
      </w:r>
      <w:r w:rsidR="00B42F72" w:rsidRPr="006E33AE">
        <w:rPr>
          <w:rStyle w:val="af0"/>
          <w:rFonts w:eastAsia="Arial Unicode MS"/>
          <w:b w:val="0"/>
          <w:sz w:val="28"/>
          <w:szCs w:val="28"/>
        </w:rPr>
        <w:t xml:space="preserve"> </w:t>
      </w:r>
      <w:r w:rsidRPr="006E33AE">
        <w:rPr>
          <w:rFonts w:ascii="Times New Roman" w:hAnsi="Times New Roman" w:cs="Times New Roman"/>
          <w:sz w:val="28"/>
          <w:szCs w:val="28"/>
        </w:rPr>
        <w:t>Федерации;</w:t>
      </w:r>
    </w:p>
    <w:p w:rsidR="00D07382" w:rsidRPr="006E33AE" w:rsidRDefault="00D07382" w:rsidP="006E33AE">
      <w:pPr>
        <w:pStyle w:val="af3"/>
        <w:numPr>
          <w:ilvl w:val="0"/>
          <w:numId w:val="9"/>
        </w:numPr>
        <w:ind w:left="0"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 xml:space="preserve">безусловное исполнение и обслуживание долговых обязательств </w:t>
      </w:r>
      <w:r w:rsidR="000C1799" w:rsidRPr="006E33AE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6E33AE">
        <w:rPr>
          <w:rFonts w:ascii="Times New Roman" w:hAnsi="Times New Roman" w:cs="Times New Roman"/>
          <w:sz w:val="28"/>
          <w:szCs w:val="28"/>
        </w:rPr>
        <w:t xml:space="preserve"> в полном объеме и в установленные сроки;</w:t>
      </w:r>
    </w:p>
    <w:p w:rsidR="00D07382" w:rsidRPr="006E33AE" w:rsidRDefault="00D07382" w:rsidP="006E33AE">
      <w:pPr>
        <w:pStyle w:val="af3"/>
        <w:numPr>
          <w:ilvl w:val="0"/>
          <w:numId w:val="9"/>
        </w:numPr>
        <w:ind w:left="0"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 xml:space="preserve">сокращение стоимости обслуживания муниципального долга </w:t>
      </w:r>
      <w:r w:rsidR="000C1799" w:rsidRPr="006E33AE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6E33AE">
        <w:rPr>
          <w:rFonts w:ascii="Times New Roman" w:hAnsi="Times New Roman" w:cs="Times New Roman"/>
          <w:sz w:val="28"/>
          <w:szCs w:val="28"/>
        </w:rPr>
        <w:t>;</w:t>
      </w:r>
    </w:p>
    <w:p w:rsidR="00D07382" w:rsidRDefault="00D07382" w:rsidP="006E33AE">
      <w:pPr>
        <w:pStyle w:val="af3"/>
        <w:numPr>
          <w:ilvl w:val="0"/>
          <w:numId w:val="9"/>
        </w:numPr>
        <w:ind w:left="0"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 xml:space="preserve">прозрачность системы управления муниципальным долгом </w:t>
      </w:r>
      <w:r w:rsidR="000C1799" w:rsidRPr="006E33AE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6E33AE">
        <w:rPr>
          <w:rFonts w:ascii="Times New Roman" w:hAnsi="Times New Roman" w:cs="Times New Roman"/>
          <w:sz w:val="28"/>
          <w:szCs w:val="28"/>
        </w:rPr>
        <w:t>.</w:t>
      </w:r>
    </w:p>
    <w:p w:rsidR="006E33AE" w:rsidRPr="006E33AE" w:rsidRDefault="006E33AE" w:rsidP="006E33AE">
      <w:pPr>
        <w:pStyle w:val="af3"/>
        <w:ind w:left="90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7382" w:rsidRDefault="00D07382" w:rsidP="006E33AE">
      <w:pPr>
        <w:ind w:left="360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3AE">
        <w:rPr>
          <w:rFonts w:ascii="Times New Roman" w:hAnsi="Times New Roman" w:cs="Times New Roman"/>
          <w:b/>
          <w:sz w:val="28"/>
          <w:szCs w:val="28"/>
        </w:rPr>
        <w:t xml:space="preserve">П. Основные задачи долговой политики </w:t>
      </w:r>
      <w:r w:rsidR="00744D2D" w:rsidRPr="006E33AE">
        <w:rPr>
          <w:rFonts w:ascii="Times New Roman" w:hAnsi="Times New Roman" w:cs="Times New Roman"/>
          <w:b/>
          <w:sz w:val="28"/>
          <w:szCs w:val="28"/>
        </w:rPr>
        <w:t>Тамбовского района</w:t>
      </w:r>
    </w:p>
    <w:p w:rsidR="006E33AE" w:rsidRPr="006E33AE" w:rsidRDefault="006E33AE" w:rsidP="006E33AE">
      <w:pPr>
        <w:ind w:left="360"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382" w:rsidRPr="006E33AE" w:rsidRDefault="00D07382" w:rsidP="006E33AE">
      <w:pPr>
        <w:ind w:left="20" w:right="-2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 xml:space="preserve">2.1. Основными задачами долговой политики </w:t>
      </w:r>
      <w:r w:rsidR="00744D2D" w:rsidRPr="006E33AE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6E33AE">
        <w:rPr>
          <w:rFonts w:ascii="Times New Roman" w:hAnsi="Times New Roman" w:cs="Times New Roman"/>
          <w:sz w:val="28"/>
          <w:szCs w:val="28"/>
        </w:rPr>
        <w:t>:</w:t>
      </w:r>
    </w:p>
    <w:p w:rsidR="00D07382" w:rsidRPr="006E33AE" w:rsidRDefault="00D07382" w:rsidP="006E33AE">
      <w:pPr>
        <w:pStyle w:val="af3"/>
        <w:numPr>
          <w:ilvl w:val="0"/>
          <w:numId w:val="10"/>
        </w:numPr>
        <w:ind w:left="0"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lastRenderedPageBreak/>
        <w:t xml:space="preserve">поддержание объема долговых обязательств </w:t>
      </w:r>
      <w:r w:rsidR="00744D2D" w:rsidRPr="006E33AE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6E33AE">
        <w:rPr>
          <w:rFonts w:ascii="Times New Roman" w:hAnsi="Times New Roman" w:cs="Times New Roman"/>
          <w:sz w:val="28"/>
          <w:szCs w:val="28"/>
        </w:rPr>
        <w:t xml:space="preserve"> на экономически безопасном уровне с учетом рисков, связанных с у</w:t>
      </w:r>
      <w:r w:rsidR="005F4EB9" w:rsidRPr="006E33AE">
        <w:rPr>
          <w:rFonts w:ascii="Times New Roman" w:hAnsi="Times New Roman" w:cs="Times New Roman"/>
          <w:sz w:val="28"/>
          <w:szCs w:val="28"/>
        </w:rPr>
        <w:t>правлением муниципальным долгом;</w:t>
      </w:r>
    </w:p>
    <w:p w:rsidR="00D07382" w:rsidRPr="006E33AE" w:rsidRDefault="00D07382" w:rsidP="006E33AE">
      <w:pPr>
        <w:pStyle w:val="af3"/>
        <w:numPr>
          <w:ilvl w:val="0"/>
          <w:numId w:val="10"/>
        </w:numPr>
        <w:ind w:left="0"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>соблюдение ограничений,</w:t>
      </w:r>
      <w:r w:rsidRPr="006E33AE">
        <w:rPr>
          <w:rStyle w:val="af0"/>
          <w:rFonts w:eastAsia="Arial Unicode MS"/>
          <w:b w:val="0"/>
          <w:sz w:val="28"/>
          <w:szCs w:val="28"/>
        </w:rPr>
        <w:t xml:space="preserve"> установленных</w:t>
      </w:r>
      <w:r w:rsidRPr="006E33AE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в том числе:</w:t>
      </w:r>
    </w:p>
    <w:p w:rsidR="00D07382" w:rsidRPr="006E33AE" w:rsidRDefault="00744D2D" w:rsidP="006E33AE">
      <w:pPr>
        <w:ind w:left="20" w:right="-2" w:hanging="20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 xml:space="preserve">- </w:t>
      </w:r>
      <w:r w:rsidR="00D07382" w:rsidRPr="006E33AE">
        <w:rPr>
          <w:rFonts w:ascii="Times New Roman" w:hAnsi="Times New Roman" w:cs="Times New Roman"/>
          <w:sz w:val="28"/>
          <w:szCs w:val="28"/>
        </w:rPr>
        <w:t>отношения объема муниципального долга к</w:t>
      </w:r>
      <w:r w:rsidR="00D07382" w:rsidRPr="006E33AE">
        <w:rPr>
          <w:rStyle w:val="af0"/>
          <w:rFonts w:eastAsia="Arial Unicode MS"/>
          <w:b w:val="0"/>
          <w:sz w:val="28"/>
          <w:szCs w:val="28"/>
        </w:rPr>
        <w:t xml:space="preserve"> утвержденному общему</w:t>
      </w:r>
      <w:r w:rsidR="00D07382" w:rsidRPr="006E33AE">
        <w:rPr>
          <w:rFonts w:ascii="Times New Roman" w:hAnsi="Times New Roman" w:cs="Times New Roman"/>
          <w:sz w:val="28"/>
          <w:szCs w:val="28"/>
        </w:rPr>
        <w:t xml:space="preserve"> годовому объему доходов бюджета без учета утвержденного объема безвозмездных поступлений;</w:t>
      </w:r>
    </w:p>
    <w:p w:rsidR="00D07382" w:rsidRPr="006E33AE" w:rsidRDefault="00744D2D" w:rsidP="006E33AE">
      <w:pPr>
        <w:ind w:left="20" w:right="-2" w:hanging="20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 xml:space="preserve">- </w:t>
      </w:r>
      <w:r w:rsidR="00D07382" w:rsidRPr="006E33AE">
        <w:rPr>
          <w:rFonts w:ascii="Times New Roman" w:hAnsi="Times New Roman" w:cs="Times New Roman"/>
          <w:sz w:val="28"/>
          <w:szCs w:val="28"/>
        </w:rPr>
        <w:t>доли расходов на обслуживание муниципального долга в расходах бюджета за исключением объема расходов, осуществляемых за счет субвенций;</w:t>
      </w:r>
    </w:p>
    <w:p w:rsidR="00D07382" w:rsidRPr="006E33AE" w:rsidRDefault="00D07382" w:rsidP="006E33AE">
      <w:pPr>
        <w:pStyle w:val="af3"/>
        <w:numPr>
          <w:ilvl w:val="0"/>
          <w:numId w:val="11"/>
        </w:numPr>
        <w:ind w:left="0"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 xml:space="preserve">эффективное планирование муниципального долга и заимствований </w:t>
      </w:r>
      <w:r w:rsidR="00744D2D" w:rsidRPr="006E33AE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6E33AE">
        <w:rPr>
          <w:rFonts w:ascii="Times New Roman" w:hAnsi="Times New Roman" w:cs="Times New Roman"/>
          <w:sz w:val="28"/>
          <w:szCs w:val="28"/>
        </w:rPr>
        <w:t>;</w:t>
      </w:r>
    </w:p>
    <w:p w:rsidR="00D07382" w:rsidRPr="006E33AE" w:rsidRDefault="00D07382" w:rsidP="006E33AE">
      <w:pPr>
        <w:pStyle w:val="af3"/>
        <w:numPr>
          <w:ilvl w:val="0"/>
          <w:numId w:val="11"/>
        </w:numPr>
        <w:ind w:left="0"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 xml:space="preserve">минимизация стоимости обслуживания муниципального долга </w:t>
      </w:r>
      <w:r w:rsidR="00744D2D" w:rsidRPr="006E33AE">
        <w:rPr>
          <w:rFonts w:ascii="Times New Roman" w:hAnsi="Times New Roman" w:cs="Times New Roman"/>
          <w:sz w:val="28"/>
          <w:szCs w:val="28"/>
        </w:rPr>
        <w:t>Тамбовского района;</w:t>
      </w:r>
    </w:p>
    <w:p w:rsidR="00D07382" w:rsidRPr="006E33AE" w:rsidRDefault="00D07382" w:rsidP="006E33AE">
      <w:pPr>
        <w:pStyle w:val="af3"/>
        <w:numPr>
          <w:ilvl w:val="0"/>
          <w:numId w:val="11"/>
        </w:numPr>
        <w:ind w:left="0"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 xml:space="preserve">сокращение рисков, связанных с осуществлением заимствований; недопущение </w:t>
      </w:r>
      <w:proofErr w:type="gramStart"/>
      <w:r w:rsidRPr="006E33AE">
        <w:rPr>
          <w:rFonts w:ascii="Times New Roman" w:hAnsi="Times New Roman" w:cs="Times New Roman"/>
          <w:sz w:val="28"/>
          <w:szCs w:val="28"/>
        </w:rPr>
        <w:t xml:space="preserve">рисков наступления случаев исполнения предоставленных муниципальных гарантий </w:t>
      </w:r>
      <w:r w:rsidR="00744D2D" w:rsidRPr="006E33AE">
        <w:rPr>
          <w:rFonts w:ascii="Times New Roman" w:hAnsi="Times New Roman" w:cs="Times New Roman"/>
          <w:sz w:val="28"/>
          <w:szCs w:val="28"/>
        </w:rPr>
        <w:t>Тамбовского района</w:t>
      </w:r>
      <w:proofErr w:type="gramEnd"/>
      <w:r w:rsidR="00744D2D" w:rsidRPr="006E33AE">
        <w:rPr>
          <w:rFonts w:ascii="Times New Roman" w:hAnsi="Times New Roman" w:cs="Times New Roman"/>
          <w:sz w:val="28"/>
          <w:szCs w:val="28"/>
        </w:rPr>
        <w:t>;</w:t>
      </w:r>
    </w:p>
    <w:p w:rsidR="00744D2D" w:rsidRPr="006E33AE" w:rsidRDefault="00D07382" w:rsidP="006E33AE">
      <w:pPr>
        <w:pStyle w:val="af3"/>
        <w:numPr>
          <w:ilvl w:val="0"/>
          <w:numId w:val="11"/>
        </w:numPr>
        <w:ind w:left="851" w:right="-2" w:firstLine="49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>недопущение просрочки исполнения обязат</w:t>
      </w:r>
      <w:r w:rsidR="00744D2D" w:rsidRPr="006E33AE">
        <w:rPr>
          <w:rFonts w:ascii="Times New Roman" w:hAnsi="Times New Roman" w:cs="Times New Roman"/>
          <w:sz w:val="28"/>
          <w:szCs w:val="28"/>
        </w:rPr>
        <w:t>ельств по муниципальному долгу;</w:t>
      </w:r>
    </w:p>
    <w:p w:rsidR="00D07382" w:rsidRDefault="00D07382" w:rsidP="006E33AE">
      <w:pPr>
        <w:pStyle w:val="af3"/>
        <w:numPr>
          <w:ilvl w:val="0"/>
          <w:numId w:val="11"/>
        </w:numPr>
        <w:ind w:left="0"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 xml:space="preserve">укрепление репутации </w:t>
      </w:r>
      <w:r w:rsidR="00744D2D" w:rsidRPr="006E33AE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6E33AE">
        <w:rPr>
          <w:rFonts w:ascii="Times New Roman" w:hAnsi="Times New Roman" w:cs="Times New Roman"/>
          <w:sz w:val="28"/>
          <w:szCs w:val="28"/>
        </w:rPr>
        <w:t xml:space="preserve"> как надежного заемщика, </w:t>
      </w:r>
      <w:proofErr w:type="gramStart"/>
      <w:r w:rsidRPr="006E33AE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Pr="006E33AE">
        <w:rPr>
          <w:rFonts w:ascii="Times New Roman" w:hAnsi="Times New Roman" w:cs="Times New Roman"/>
          <w:sz w:val="28"/>
          <w:szCs w:val="28"/>
        </w:rPr>
        <w:t xml:space="preserve"> и своевременно выполняющего свои обязательства.</w:t>
      </w:r>
    </w:p>
    <w:p w:rsidR="006E33AE" w:rsidRPr="006E33AE" w:rsidRDefault="006E33AE" w:rsidP="006E33AE">
      <w:pPr>
        <w:pStyle w:val="af3"/>
        <w:ind w:left="90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7382" w:rsidRPr="006E33AE" w:rsidRDefault="00D07382" w:rsidP="006E33AE">
      <w:pPr>
        <w:pStyle w:val="af3"/>
        <w:numPr>
          <w:ilvl w:val="0"/>
          <w:numId w:val="14"/>
        </w:num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3AE">
        <w:rPr>
          <w:rFonts w:ascii="Times New Roman" w:hAnsi="Times New Roman" w:cs="Times New Roman"/>
          <w:b/>
          <w:sz w:val="28"/>
          <w:szCs w:val="28"/>
        </w:rPr>
        <w:t xml:space="preserve">Основные мероприятия долговой политики </w:t>
      </w:r>
      <w:r w:rsidR="00744D2D" w:rsidRPr="006E33AE">
        <w:rPr>
          <w:rFonts w:ascii="Times New Roman" w:hAnsi="Times New Roman" w:cs="Times New Roman"/>
          <w:b/>
          <w:sz w:val="28"/>
          <w:szCs w:val="28"/>
        </w:rPr>
        <w:t>Тамбовского района</w:t>
      </w:r>
    </w:p>
    <w:p w:rsidR="006E33AE" w:rsidRPr="006E33AE" w:rsidRDefault="006E33AE" w:rsidP="006E33AE">
      <w:pPr>
        <w:pStyle w:val="af3"/>
        <w:ind w:left="1080" w:right="-2"/>
        <w:rPr>
          <w:rFonts w:ascii="Times New Roman" w:hAnsi="Times New Roman" w:cs="Times New Roman"/>
          <w:b/>
          <w:sz w:val="28"/>
          <w:szCs w:val="28"/>
        </w:rPr>
      </w:pPr>
    </w:p>
    <w:p w:rsidR="00D07382" w:rsidRPr="006E33AE" w:rsidRDefault="00D07382" w:rsidP="006E33AE">
      <w:pPr>
        <w:ind w:left="20" w:right="-2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 xml:space="preserve">3.1. Основными мероприятиями долговой политики </w:t>
      </w:r>
      <w:r w:rsidR="00744D2D" w:rsidRPr="006E33AE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6E33A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07382" w:rsidRPr="006E33AE" w:rsidRDefault="00D07382" w:rsidP="006E33AE">
      <w:pPr>
        <w:pStyle w:val="af3"/>
        <w:numPr>
          <w:ilvl w:val="0"/>
          <w:numId w:val="12"/>
        </w:numPr>
        <w:ind w:left="0"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 xml:space="preserve">анализ муниципального долга и планирование муниципальных заимствований </w:t>
      </w:r>
      <w:r w:rsidR="00744D2D" w:rsidRPr="006E33AE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6E33AE">
        <w:rPr>
          <w:rFonts w:ascii="Times New Roman" w:hAnsi="Times New Roman" w:cs="Times New Roman"/>
          <w:sz w:val="28"/>
          <w:szCs w:val="28"/>
        </w:rPr>
        <w:t xml:space="preserve"> с точки зрения графика погашения, стоимости обслуживания и влияния на платежеспособность </w:t>
      </w:r>
      <w:r w:rsidR="00744D2D" w:rsidRPr="006E33A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6E33AE">
        <w:rPr>
          <w:rFonts w:ascii="Times New Roman" w:hAnsi="Times New Roman" w:cs="Times New Roman"/>
          <w:sz w:val="28"/>
          <w:szCs w:val="28"/>
        </w:rPr>
        <w:t>бюджета;</w:t>
      </w:r>
    </w:p>
    <w:p w:rsidR="00D07382" w:rsidRPr="006E33AE" w:rsidRDefault="00D07382" w:rsidP="006E33AE">
      <w:pPr>
        <w:pStyle w:val="af3"/>
        <w:numPr>
          <w:ilvl w:val="0"/>
          <w:numId w:val="12"/>
        </w:numPr>
        <w:ind w:left="0"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gramStart"/>
      <w:r w:rsidRPr="006E33AE">
        <w:rPr>
          <w:rFonts w:ascii="Times New Roman" w:hAnsi="Times New Roman" w:cs="Times New Roman"/>
          <w:sz w:val="28"/>
          <w:szCs w:val="28"/>
        </w:rPr>
        <w:t>мониторинга соответствия размера дефицита бюджета</w:t>
      </w:r>
      <w:proofErr w:type="gramEnd"/>
      <w:r w:rsidRPr="006E33AE">
        <w:rPr>
          <w:rFonts w:ascii="Times New Roman" w:hAnsi="Times New Roman" w:cs="Times New Roman"/>
          <w:sz w:val="28"/>
          <w:szCs w:val="28"/>
        </w:rPr>
        <w:t xml:space="preserve"> и параметров муниципального долга </w:t>
      </w:r>
      <w:r w:rsidR="00744D2D" w:rsidRPr="006E33AE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6E33AE">
        <w:rPr>
          <w:rFonts w:ascii="Times New Roman" w:hAnsi="Times New Roman" w:cs="Times New Roman"/>
          <w:sz w:val="28"/>
          <w:szCs w:val="28"/>
        </w:rPr>
        <w:t xml:space="preserve"> ограничениям, установленным Бюджетным кодексом Российской Федерации;</w:t>
      </w:r>
    </w:p>
    <w:p w:rsidR="00D07382" w:rsidRPr="006E33AE" w:rsidRDefault="00D07382" w:rsidP="006E33AE">
      <w:pPr>
        <w:pStyle w:val="af3"/>
        <w:numPr>
          <w:ilvl w:val="0"/>
          <w:numId w:val="12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>своевременное и полное исполнение долговых обязательств</w:t>
      </w:r>
      <w:proofErr w:type="gramStart"/>
      <w:r w:rsidRPr="006E33A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07382" w:rsidRPr="006E33AE" w:rsidRDefault="00D07382" w:rsidP="006E33AE">
      <w:pPr>
        <w:pStyle w:val="af3"/>
        <w:numPr>
          <w:ilvl w:val="0"/>
          <w:numId w:val="12"/>
        </w:numPr>
        <w:ind w:left="0"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>привлечение заимствований на среднесрочной (более одного года до трех лет) основе;</w:t>
      </w:r>
    </w:p>
    <w:p w:rsidR="00D07382" w:rsidRPr="006E33AE" w:rsidRDefault="00D07382" w:rsidP="006E33AE">
      <w:pPr>
        <w:pStyle w:val="af3"/>
        <w:numPr>
          <w:ilvl w:val="0"/>
          <w:numId w:val="12"/>
        </w:numPr>
        <w:ind w:left="0"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>обеспечение равномерного распределения сумм погашения и обслуживания долговых обязательств по годам;</w:t>
      </w:r>
    </w:p>
    <w:p w:rsidR="00D07382" w:rsidRPr="006E33AE" w:rsidRDefault="00D07382" w:rsidP="006E33AE">
      <w:pPr>
        <w:pStyle w:val="af3"/>
        <w:numPr>
          <w:ilvl w:val="0"/>
          <w:numId w:val="12"/>
        </w:numPr>
        <w:ind w:left="0"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 xml:space="preserve">включение в решение о </w:t>
      </w:r>
      <w:r w:rsidR="00744D2D" w:rsidRPr="006E33AE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6E33AE">
        <w:rPr>
          <w:rFonts w:ascii="Times New Roman" w:hAnsi="Times New Roman" w:cs="Times New Roman"/>
          <w:sz w:val="28"/>
          <w:szCs w:val="28"/>
        </w:rPr>
        <w:t>бюджете на очередной финансовый год и на плановый период бюджетных ассигнований на обслуживание</w:t>
      </w:r>
      <w:r w:rsidR="00744D2D" w:rsidRPr="006E33AE">
        <w:rPr>
          <w:rFonts w:ascii="Times New Roman" w:hAnsi="Times New Roman" w:cs="Times New Roman"/>
          <w:sz w:val="28"/>
          <w:szCs w:val="28"/>
        </w:rPr>
        <w:t xml:space="preserve"> долговых обязательств</w:t>
      </w:r>
      <w:r w:rsidRPr="006E33AE">
        <w:rPr>
          <w:rFonts w:ascii="Times New Roman" w:hAnsi="Times New Roman" w:cs="Times New Roman"/>
          <w:sz w:val="28"/>
          <w:szCs w:val="28"/>
        </w:rPr>
        <w:t xml:space="preserve">  в полном объеме, а также условия о том, что расходы по обслуживанию долговых обязательств не подлежат сокращению;</w:t>
      </w:r>
    </w:p>
    <w:p w:rsidR="00D07382" w:rsidRPr="006E33AE" w:rsidRDefault="00D07382" w:rsidP="006E33AE">
      <w:pPr>
        <w:pStyle w:val="af3"/>
        <w:numPr>
          <w:ilvl w:val="0"/>
          <w:numId w:val="12"/>
        </w:numPr>
        <w:ind w:left="0"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 xml:space="preserve">направление части доходов, полученных при исполнении бюджета </w:t>
      </w:r>
      <w:r w:rsidR="00744D2D" w:rsidRPr="006E33AE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6E33AE">
        <w:rPr>
          <w:rFonts w:ascii="Times New Roman" w:hAnsi="Times New Roman" w:cs="Times New Roman"/>
          <w:sz w:val="28"/>
          <w:szCs w:val="28"/>
        </w:rPr>
        <w:t xml:space="preserve"> сверх утвержденного решением о бюджете </w:t>
      </w:r>
      <w:r w:rsidRPr="006E33AE">
        <w:rPr>
          <w:rFonts w:ascii="Times New Roman" w:hAnsi="Times New Roman" w:cs="Times New Roman"/>
          <w:sz w:val="28"/>
          <w:szCs w:val="28"/>
        </w:rPr>
        <w:lastRenderedPageBreak/>
        <w:t xml:space="preserve">общего объема доходов, на замещение муниципальных заимствований и/или погашение муниципального долга </w:t>
      </w:r>
      <w:r w:rsidR="006E33AE" w:rsidRPr="006E33AE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6E33AE">
        <w:rPr>
          <w:rFonts w:ascii="Times New Roman" w:hAnsi="Times New Roman" w:cs="Times New Roman"/>
          <w:sz w:val="28"/>
          <w:szCs w:val="28"/>
        </w:rPr>
        <w:t>;</w:t>
      </w:r>
    </w:p>
    <w:p w:rsidR="00D07382" w:rsidRPr="006E33AE" w:rsidRDefault="00D07382" w:rsidP="006E33AE">
      <w:pPr>
        <w:pStyle w:val="af3"/>
        <w:numPr>
          <w:ilvl w:val="0"/>
          <w:numId w:val="12"/>
        </w:numPr>
        <w:ind w:left="0"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 xml:space="preserve">при необходимости использование механизма привлечения бюджетных кредитов на пополнение остатков средств на счете бюджета в целях эффективного управления текущей ликвидностью бюджета </w:t>
      </w:r>
      <w:r w:rsidR="006E33AE" w:rsidRPr="006E33AE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6E33AE">
        <w:rPr>
          <w:rFonts w:ascii="Times New Roman" w:hAnsi="Times New Roman" w:cs="Times New Roman"/>
          <w:sz w:val="28"/>
          <w:szCs w:val="28"/>
        </w:rPr>
        <w:t>;</w:t>
      </w:r>
    </w:p>
    <w:p w:rsidR="00D07382" w:rsidRPr="006E33AE" w:rsidRDefault="00D07382" w:rsidP="006E33AE">
      <w:pPr>
        <w:pStyle w:val="af3"/>
        <w:numPr>
          <w:ilvl w:val="0"/>
          <w:numId w:val="12"/>
        </w:numPr>
        <w:ind w:left="0"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 xml:space="preserve">ограничение доли муниципальных гарантий в структуре муниципального долга </w:t>
      </w:r>
      <w:bookmarkStart w:id="1" w:name="bookmark7"/>
      <w:r w:rsidR="006E33AE" w:rsidRPr="006E33AE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6E33AE">
        <w:rPr>
          <w:rStyle w:val="110pt"/>
          <w:rFonts w:eastAsia="Arial Unicode MS"/>
          <w:sz w:val="28"/>
          <w:szCs w:val="28"/>
        </w:rPr>
        <w:t>;</w:t>
      </w:r>
      <w:bookmarkEnd w:id="1"/>
    </w:p>
    <w:p w:rsidR="00D07382" w:rsidRPr="006E33AE" w:rsidRDefault="00D07382" w:rsidP="006E33AE">
      <w:pPr>
        <w:pStyle w:val="af3"/>
        <w:numPr>
          <w:ilvl w:val="0"/>
          <w:numId w:val="12"/>
        </w:numPr>
        <w:ind w:left="0" w:right="-2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3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33AE">
        <w:rPr>
          <w:rFonts w:ascii="Times New Roman" w:hAnsi="Times New Roman" w:cs="Times New Roman"/>
          <w:sz w:val="28"/>
          <w:szCs w:val="28"/>
        </w:rPr>
        <w:t xml:space="preserve"> финансовым состоянием принципата при предоставлении муниципальных гарантий </w:t>
      </w:r>
      <w:r w:rsidR="006E33AE" w:rsidRPr="006E33AE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6E33AE">
        <w:rPr>
          <w:rFonts w:ascii="Times New Roman" w:hAnsi="Times New Roman" w:cs="Times New Roman"/>
          <w:sz w:val="28"/>
          <w:szCs w:val="28"/>
        </w:rPr>
        <w:t xml:space="preserve"> и в период их действия на ежегодной основе;</w:t>
      </w:r>
    </w:p>
    <w:p w:rsidR="00D07382" w:rsidRPr="006E33AE" w:rsidRDefault="00D07382" w:rsidP="006E33AE">
      <w:pPr>
        <w:pStyle w:val="af3"/>
        <w:numPr>
          <w:ilvl w:val="0"/>
          <w:numId w:val="12"/>
        </w:numPr>
        <w:ind w:left="0" w:right="-2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 xml:space="preserve">обеспечение своевременного и полного учета информации о муниципальном долге, формирование отчетности о муниципальных долговых обязательствах </w:t>
      </w:r>
      <w:r w:rsidR="006E33AE" w:rsidRPr="006E33AE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6E33AE">
        <w:rPr>
          <w:rFonts w:ascii="Times New Roman" w:hAnsi="Times New Roman" w:cs="Times New Roman"/>
          <w:sz w:val="28"/>
          <w:szCs w:val="28"/>
        </w:rPr>
        <w:t>;</w:t>
      </w:r>
    </w:p>
    <w:p w:rsidR="00D07382" w:rsidRPr="006E33AE" w:rsidRDefault="00D07382" w:rsidP="006E33AE">
      <w:pPr>
        <w:framePr w:h="206" w:hSpace="440" w:wrap="around" w:vAnchor="text" w:hAnchor="margin" w:x="7362" w:y="1614"/>
        <w:ind w:left="10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07382" w:rsidRPr="006E33AE" w:rsidRDefault="00D07382" w:rsidP="006E33AE">
      <w:pPr>
        <w:ind w:left="20" w:right="-2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6E33AE">
        <w:rPr>
          <w:rFonts w:ascii="Times New Roman" w:hAnsi="Times New Roman" w:cs="Times New Roman"/>
          <w:sz w:val="28"/>
          <w:szCs w:val="28"/>
        </w:rPr>
        <w:t xml:space="preserve">проведение работы по поддержанию репутации </w:t>
      </w:r>
      <w:r w:rsidR="006E33AE" w:rsidRPr="006E33AE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6E33AE">
        <w:rPr>
          <w:rFonts w:ascii="Times New Roman" w:hAnsi="Times New Roman" w:cs="Times New Roman"/>
          <w:sz w:val="28"/>
          <w:szCs w:val="28"/>
        </w:rPr>
        <w:t xml:space="preserve"> как надежного заемщика и создание предпосылок для ее повышения.</w:t>
      </w:r>
    </w:p>
    <w:sectPr w:rsidR="00D07382" w:rsidRPr="006E33AE" w:rsidSect="00326948">
      <w:headerReference w:type="default" r:id="rId9"/>
      <w:headerReference w:type="first" r:id="rId10"/>
      <w:pgSz w:w="11905" w:h="16837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3B0" w:rsidRDefault="00B033B0" w:rsidP="00840BDA">
      <w:r>
        <w:separator/>
      </w:r>
    </w:p>
  </w:endnote>
  <w:endnote w:type="continuationSeparator" w:id="0">
    <w:p w:rsidR="00B033B0" w:rsidRDefault="00B033B0" w:rsidP="00840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3B0" w:rsidRDefault="00B033B0"/>
  </w:footnote>
  <w:footnote w:type="continuationSeparator" w:id="0">
    <w:p w:rsidR="00B033B0" w:rsidRDefault="00B033B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B5" w:rsidRDefault="001513B5">
    <w:pPr>
      <w:pStyle w:val="a5"/>
      <w:framePr w:h="187" w:wrap="none" w:vAnchor="text" w:hAnchor="page" w:x="2330" w:y="838"/>
      <w:shd w:val="clear" w:color="auto" w:fill="auto"/>
      <w:jc w:val="center"/>
    </w:pPr>
  </w:p>
  <w:p w:rsidR="001513B5" w:rsidRDefault="001513B5">
    <w:pPr>
      <w:pStyle w:val="a5"/>
      <w:framePr w:h="187" w:wrap="none" w:vAnchor="text" w:hAnchor="page" w:x="2330" w:y="838"/>
      <w:shd w:val="clear" w:color="auto" w:fill="auto"/>
      <w:jc w:val="center"/>
    </w:pPr>
  </w:p>
  <w:p w:rsidR="001513B5" w:rsidRDefault="001513B5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B5" w:rsidRDefault="001513B5">
    <w:pPr>
      <w:pStyle w:val="a5"/>
      <w:framePr w:h="110" w:wrap="none" w:vAnchor="text" w:hAnchor="page" w:x="2168" w:y="940"/>
      <w:shd w:val="clear" w:color="auto" w:fill="auto"/>
    </w:pPr>
  </w:p>
  <w:p w:rsidR="001513B5" w:rsidRDefault="001513B5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4A0"/>
    <w:multiLevelType w:val="hybridMultilevel"/>
    <w:tmpl w:val="1C7ABC6A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DA69FD"/>
    <w:multiLevelType w:val="hybridMultilevel"/>
    <w:tmpl w:val="47BC4EDE"/>
    <w:lvl w:ilvl="0" w:tplc="592A25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057E5"/>
    <w:multiLevelType w:val="multilevel"/>
    <w:tmpl w:val="7B444D8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FE055E"/>
    <w:multiLevelType w:val="multilevel"/>
    <w:tmpl w:val="4992C2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2653DC"/>
    <w:multiLevelType w:val="multilevel"/>
    <w:tmpl w:val="48900F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176E9"/>
    <w:multiLevelType w:val="hybridMultilevel"/>
    <w:tmpl w:val="5B96F104"/>
    <w:lvl w:ilvl="0" w:tplc="041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3FFF4F59"/>
    <w:multiLevelType w:val="hybridMultilevel"/>
    <w:tmpl w:val="6CA213EA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23A4E6B"/>
    <w:multiLevelType w:val="hybridMultilevel"/>
    <w:tmpl w:val="7DC8EC1C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9485A31"/>
    <w:multiLevelType w:val="hybridMultilevel"/>
    <w:tmpl w:val="805A7456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9D73959"/>
    <w:multiLevelType w:val="multilevel"/>
    <w:tmpl w:val="8B0A9A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F32220"/>
    <w:multiLevelType w:val="hybridMultilevel"/>
    <w:tmpl w:val="719C113E"/>
    <w:lvl w:ilvl="0" w:tplc="1F346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704F5"/>
    <w:multiLevelType w:val="multilevel"/>
    <w:tmpl w:val="ADB21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5B6F28"/>
    <w:multiLevelType w:val="multilevel"/>
    <w:tmpl w:val="4B1CD1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1D0F24"/>
    <w:multiLevelType w:val="multilevel"/>
    <w:tmpl w:val="8206A3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3"/>
  </w:num>
  <w:num w:numId="5">
    <w:abstractNumId w:val="11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7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40BDA"/>
    <w:rsid w:val="000A4B54"/>
    <w:rsid w:val="000C1799"/>
    <w:rsid w:val="00135B8A"/>
    <w:rsid w:val="001513B5"/>
    <w:rsid w:val="00177049"/>
    <w:rsid w:val="00204E3B"/>
    <w:rsid w:val="002058D8"/>
    <w:rsid w:val="002557A8"/>
    <w:rsid w:val="0029431D"/>
    <w:rsid w:val="002B0C1E"/>
    <w:rsid w:val="002F6765"/>
    <w:rsid w:val="00326948"/>
    <w:rsid w:val="00371B59"/>
    <w:rsid w:val="003870E7"/>
    <w:rsid w:val="00390E6E"/>
    <w:rsid w:val="003C0C43"/>
    <w:rsid w:val="00483684"/>
    <w:rsid w:val="004A36E0"/>
    <w:rsid w:val="004C1905"/>
    <w:rsid w:val="004D5AB2"/>
    <w:rsid w:val="004E7B60"/>
    <w:rsid w:val="00595808"/>
    <w:rsid w:val="005B7977"/>
    <w:rsid w:val="005C1C72"/>
    <w:rsid w:val="005F4EB9"/>
    <w:rsid w:val="006928AC"/>
    <w:rsid w:val="006E33AE"/>
    <w:rsid w:val="007312F1"/>
    <w:rsid w:val="00744D2D"/>
    <w:rsid w:val="007462FD"/>
    <w:rsid w:val="00752F77"/>
    <w:rsid w:val="0077097E"/>
    <w:rsid w:val="00780602"/>
    <w:rsid w:val="007B0BCD"/>
    <w:rsid w:val="007E4486"/>
    <w:rsid w:val="00813F0B"/>
    <w:rsid w:val="00840BDA"/>
    <w:rsid w:val="00890CAC"/>
    <w:rsid w:val="00A03FE8"/>
    <w:rsid w:val="00A072E3"/>
    <w:rsid w:val="00A52205"/>
    <w:rsid w:val="00A927E9"/>
    <w:rsid w:val="00AA4E97"/>
    <w:rsid w:val="00B033B0"/>
    <w:rsid w:val="00B42F72"/>
    <w:rsid w:val="00B46D53"/>
    <w:rsid w:val="00B65449"/>
    <w:rsid w:val="00B84AAD"/>
    <w:rsid w:val="00BD63DB"/>
    <w:rsid w:val="00BE3C29"/>
    <w:rsid w:val="00C04A7F"/>
    <w:rsid w:val="00C14F1F"/>
    <w:rsid w:val="00C52254"/>
    <w:rsid w:val="00CA6D0C"/>
    <w:rsid w:val="00D07382"/>
    <w:rsid w:val="00D330B3"/>
    <w:rsid w:val="00D44B38"/>
    <w:rsid w:val="00D753A0"/>
    <w:rsid w:val="00DD0F1A"/>
    <w:rsid w:val="00E04BD0"/>
    <w:rsid w:val="00E254C2"/>
    <w:rsid w:val="00E52591"/>
    <w:rsid w:val="00E723D5"/>
    <w:rsid w:val="00F719C8"/>
    <w:rsid w:val="00F7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0BDA"/>
    <w:rPr>
      <w:color w:val="000000"/>
    </w:rPr>
  </w:style>
  <w:style w:type="paragraph" w:styleId="1">
    <w:name w:val="heading 1"/>
    <w:basedOn w:val="a"/>
    <w:next w:val="a"/>
    <w:link w:val="10"/>
    <w:qFormat/>
    <w:rsid w:val="00A072E3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0BDA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sid w:val="00840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8pt">
    <w:name w:val="Основной текст (2) + Интервал 8 pt"/>
    <w:basedOn w:val="2"/>
    <w:rsid w:val="00840BDA"/>
    <w:rPr>
      <w:spacing w:val="160"/>
    </w:rPr>
  </w:style>
  <w:style w:type="character" w:customStyle="1" w:styleId="2-1pt">
    <w:name w:val="Основной текст (2) + Интервал -1 pt"/>
    <w:basedOn w:val="2"/>
    <w:rsid w:val="00840BDA"/>
    <w:rPr>
      <w:spacing w:val="-30"/>
      <w:lang w:val="en-US"/>
    </w:rPr>
  </w:style>
  <w:style w:type="character" w:customStyle="1" w:styleId="2-1pt0">
    <w:name w:val="Основной текст (2) + Интервал -1 pt"/>
    <w:basedOn w:val="2"/>
    <w:rsid w:val="00840BDA"/>
    <w:rPr>
      <w:spacing w:val="-30"/>
      <w:u w:val="single"/>
      <w:lang w:val="en-US"/>
    </w:rPr>
  </w:style>
  <w:style w:type="character" w:customStyle="1" w:styleId="a4">
    <w:name w:val="Колонтитул_"/>
    <w:basedOn w:val="a0"/>
    <w:link w:val="a5"/>
    <w:rsid w:val="00840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105pt-1pt">
    <w:name w:val="Колонтитул + Arial;10;5 pt;Интервал -1 pt"/>
    <w:basedOn w:val="a4"/>
    <w:rsid w:val="00840BDA"/>
    <w:rPr>
      <w:rFonts w:ascii="Arial" w:eastAsia="Arial" w:hAnsi="Arial" w:cs="Arial"/>
      <w:spacing w:val="-20"/>
      <w:sz w:val="21"/>
      <w:szCs w:val="21"/>
    </w:rPr>
  </w:style>
  <w:style w:type="character" w:customStyle="1" w:styleId="21">
    <w:name w:val="Основной текст (2)"/>
    <w:basedOn w:val="2"/>
    <w:rsid w:val="00840BDA"/>
    <w:rPr>
      <w:u w:val="single"/>
      <w:lang w:val="en-US"/>
    </w:rPr>
  </w:style>
  <w:style w:type="character" w:customStyle="1" w:styleId="11">
    <w:name w:val="Заголовок №1_"/>
    <w:basedOn w:val="a0"/>
    <w:link w:val="12"/>
    <w:rsid w:val="00840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basedOn w:val="a0"/>
    <w:link w:val="4"/>
    <w:rsid w:val="00840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0">
    <w:name w:val="Заголовок №1 (2)_"/>
    <w:basedOn w:val="a0"/>
    <w:link w:val="121"/>
    <w:rsid w:val="00840BD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sid w:val="00840BD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0">
    <w:name w:val="Основной текст (4)_"/>
    <w:basedOn w:val="a0"/>
    <w:link w:val="41"/>
    <w:rsid w:val="00840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3"/>
      <w:szCs w:val="33"/>
    </w:rPr>
  </w:style>
  <w:style w:type="character" w:customStyle="1" w:styleId="13">
    <w:name w:val="Основной текст1"/>
    <w:basedOn w:val="a6"/>
    <w:rsid w:val="00840BDA"/>
    <w:rPr>
      <w:strike/>
    </w:rPr>
  </w:style>
  <w:style w:type="character" w:customStyle="1" w:styleId="22">
    <w:name w:val="Основной текст2"/>
    <w:basedOn w:val="a6"/>
    <w:rsid w:val="00840BDA"/>
    <w:rPr>
      <w:u w:val="single"/>
    </w:rPr>
  </w:style>
  <w:style w:type="character" w:customStyle="1" w:styleId="a7">
    <w:name w:val="Подпись к картинке_"/>
    <w:basedOn w:val="a0"/>
    <w:link w:val="a8"/>
    <w:rsid w:val="00840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840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3"/>
    <w:basedOn w:val="a6"/>
    <w:rsid w:val="00840BDA"/>
    <w:rPr>
      <w:u w:val="single"/>
    </w:rPr>
  </w:style>
  <w:style w:type="character" w:customStyle="1" w:styleId="12pt">
    <w:name w:val="Основной текст + 12 pt"/>
    <w:basedOn w:val="a6"/>
    <w:rsid w:val="00840BDA"/>
    <w:rPr>
      <w:spacing w:val="0"/>
      <w:sz w:val="24"/>
      <w:szCs w:val="24"/>
    </w:rPr>
  </w:style>
  <w:style w:type="character" w:customStyle="1" w:styleId="105pt">
    <w:name w:val="Колонтитул + 10;5 pt;Полужирный;Курсив"/>
    <w:basedOn w:val="a4"/>
    <w:rsid w:val="00840BDA"/>
    <w:rPr>
      <w:b/>
      <w:bCs/>
      <w:i/>
      <w:iCs/>
      <w:sz w:val="21"/>
      <w:szCs w:val="21"/>
    </w:rPr>
  </w:style>
  <w:style w:type="character" w:customStyle="1" w:styleId="55pt">
    <w:name w:val="Колонтитул + 5;5 pt;Курсив"/>
    <w:basedOn w:val="a4"/>
    <w:rsid w:val="00840BDA"/>
    <w:rPr>
      <w:i/>
      <w:iCs/>
      <w:sz w:val="11"/>
      <w:szCs w:val="11"/>
    </w:rPr>
  </w:style>
  <w:style w:type="character" w:customStyle="1" w:styleId="130">
    <w:name w:val="Заголовок №1 (3)_"/>
    <w:basedOn w:val="a0"/>
    <w:link w:val="131"/>
    <w:rsid w:val="00840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Основной текст (2) + Не курсив"/>
    <w:basedOn w:val="2"/>
    <w:rsid w:val="00840BDA"/>
    <w:rPr>
      <w:i/>
      <w:iCs/>
    </w:rPr>
  </w:style>
  <w:style w:type="character" w:customStyle="1" w:styleId="24">
    <w:name w:val="Основной текст (2) + Не курсив"/>
    <w:basedOn w:val="2"/>
    <w:rsid w:val="00840BDA"/>
    <w:rPr>
      <w:i/>
      <w:iCs/>
    </w:rPr>
  </w:style>
  <w:style w:type="character" w:customStyle="1" w:styleId="0pt">
    <w:name w:val="Основной текст + Полужирный;Интервал 0 pt"/>
    <w:basedOn w:val="a6"/>
    <w:rsid w:val="00840BDA"/>
    <w:rPr>
      <w:b/>
      <w:bCs/>
      <w:spacing w:val="-10"/>
    </w:rPr>
  </w:style>
  <w:style w:type="character" w:customStyle="1" w:styleId="25">
    <w:name w:val="Основной текст (2) + Не курсив"/>
    <w:basedOn w:val="2"/>
    <w:rsid w:val="00840BDA"/>
    <w:rPr>
      <w:i/>
      <w:iCs/>
    </w:rPr>
  </w:style>
  <w:style w:type="paragraph" w:customStyle="1" w:styleId="20">
    <w:name w:val="Основной текст (2)"/>
    <w:basedOn w:val="a"/>
    <w:link w:val="2"/>
    <w:rsid w:val="00840BDA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5">
    <w:name w:val="Колонтитул"/>
    <w:basedOn w:val="a"/>
    <w:link w:val="a4"/>
    <w:rsid w:val="00840BD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840BDA"/>
    <w:pPr>
      <w:shd w:val="clear" w:color="auto" w:fill="FFFFFF"/>
      <w:spacing w:before="300" w:line="302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">
    <w:name w:val="Основной текст4"/>
    <w:basedOn w:val="a"/>
    <w:link w:val="a6"/>
    <w:rsid w:val="00840BDA"/>
    <w:pPr>
      <w:shd w:val="clear" w:color="auto" w:fill="FFFFFF"/>
      <w:spacing w:before="300" w:line="298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1">
    <w:name w:val="Заголовок №1 (2)"/>
    <w:basedOn w:val="a"/>
    <w:link w:val="120"/>
    <w:rsid w:val="00840BDA"/>
    <w:pPr>
      <w:shd w:val="clear" w:color="auto" w:fill="FFFFFF"/>
      <w:spacing w:before="480" w:line="269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840BDA"/>
    <w:pPr>
      <w:shd w:val="clear" w:color="auto" w:fill="FFFFFF"/>
      <w:spacing w:after="240" w:line="197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41">
    <w:name w:val="Основной текст (4)"/>
    <w:basedOn w:val="a"/>
    <w:link w:val="40"/>
    <w:rsid w:val="00840B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a8">
    <w:name w:val="Подпись к картинке"/>
    <w:basedOn w:val="a"/>
    <w:link w:val="a7"/>
    <w:rsid w:val="00840B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840BDA"/>
    <w:pPr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31">
    <w:name w:val="Заголовок №1 (3)"/>
    <w:basedOn w:val="a"/>
    <w:link w:val="130"/>
    <w:rsid w:val="00840BDA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A072E3"/>
    <w:rPr>
      <w:rFonts w:ascii="Times New Roman" w:eastAsia="Times New Roman" w:hAnsi="Times New Roman" w:cs="Times New Roman"/>
      <w:szCs w:val="20"/>
    </w:rPr>
  </w:style>
  <w:style w:type="paragraph" w:customStyle="1" w:styleId="ConsNonformat">
    <w:name w:val="ConsNonformat"/>
    <w:rsid w:val="00A072E3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9">
    <w:name w:val="Normal (Web)"/>
    <w:basedOn w:val="a"/>
    <w:rsid w:val="00A072E3"/>
    <w:pPr>
      <w:spacing w:before="48" w:after="96"/>
    </w:pPr>
    <w:rPr>
      <w:rFonts w:ascii="Times New Roman" w:eastAsia="Times New Roman" w:hAnsi="Times New Roman" w:cs="Times New Roman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A072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72E3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F719C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719C8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F719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19C8"/>
    <w:rPr>
      <w:color w:val="000000"/>
    </w:rPr>
  </w:style>
  <w:style w:type="character" w:customStyle="1" w:styleId="af0">
    <w:name w:val="Основной текст + Полужирный"/>
    <w:basedOn w:val="a6"/>
    <w:rsid w:val="00D07382"/>
    <w:rPr>
      <w:b/>
      <w:bCs/>
      <w:sz w:val="20"/>
      <w:szCs w:val="20"/>
    </w:rPr>
  </w:style>
  <w:style w:type="character" w:customStyle="1" w:styleId="110pt">
    <w:name w:val="Заголовок №1 + 10 pt"/>
    <w:basedOn w:val="11"/>
    <w:rsid w:val="00D07382"/>
    <w:rPr>
      <w:sz w:val="20"/>
      <w:szCs w:val="20"/>
    </w:rPr>
  </w:style>
  <w:style w:type="paragraph" w:styleId="af1">
    <w:name w:val="Title"/>
    <w:basedOn w:val="a"/>
    <w:link w:val="af2"/>
    <w:qFormat/>
    <w:rsid w:val="00B65449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f2">
    <w:name w:val="Название Знак"/>
    <w:basedOn w:val="a0"/>
    <w:link w:val="af1"/>
    <w:rsid w:val="00B65449"/>
    <w:rPr>
      <w:rFonts w:ascii="Times New Roman" w:eastAsia="Times New Roman" w:hAnsi="Times New Roman" w:cs="Times New Roman"/>
      <w:b/>
      <w:sz w:val="28"/>
      <w:szCs w:val="20"/>
    </w:rPr>
  </w:style>
  <w:style w:type="paragraph" w:styleId="af3">
    <w:name w:val="List Paragraph"/>
    <w:basedOn w:val="a"/>
    <w:uiPriority w:val="34"/>
    <w:qFormat/>
    <w:rsid w:val="00CA6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5AFA2-FD66-4029-94E8-850FD4DF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AFKU14</dc:creator>
  <cp:lastModifiedBy>Журко_ОА</cp:lastModifiedBy>
  <cp:revision>5</cp:revision>
  <cp:lastPrinted>2017-11-09T05:57:00Z</cp:lastPrinted>
  <dcterms:created xsi:type="dcterms:W3CDTF">2018-08-20T06:50:00Z</dcterms:created>
  <dcterms:modified xsi:type="dcterms:W3CDTF">2018-08-20T07:54:00Z</dcterms:modified>
</cp:coreProperties>
</file>