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423" w:rsidRPr="006F75EE" w:rsidRDefault="00DF0423" w:rsidP="00DF04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F75EE">
        <w:rPr>
          <w:rFonts w:ascii="Times New Roman" w:hAnsi="Times New Roman" w:cs="Times New Roman"/>
          <w:sz w:val="28"/>
          <w:szCs w:val="28"/>
        </w:rPr>
        <w:t>СВОДНЫЙ ОТЧЕТ</w:t>
      </w:r>
    </w:p>
    <w:p w:rsidR="00DF0423" w:rsidRPr="006F75EE" w:rsidRDefault="00DF0423" w:rsidP="00DF04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F75EE">
        <w:rPr>
          <w:rFonts w:ascii="Times New Roman" w:hAnsi="Times New Roman" w:cs="Times New Roman"/>
          <w:sz w:val="28"/>
          <w:szCs w:val="28"/>
        </w:rPr>
        <w:t>о проведении оценки регулирующего воздействия проекта</w:t>
      </w:r>
    </w:p>
    <w:p w:rsidR="00DF0423" w:rsidRPr="006F75EE" w:rsidRDefault="00DF0423" w:rsidP="00DF04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F75EE">
        <w:rPr>
          <w:rFonts w:ascii="Times New Roman" w:hAnsi="Times New Roman" w:cs="Times New Roman"/>
          <w:sz w:val="28"/>
          <w:szCs w:val="28"/>
        </w:rPr>
        <w:t>муниципального нормативного правового акта</w:t>
      </w:r>
    </w:p>
    <w:p w:rsidR="00DF0423" w:rsidRPr="006F75EE" w:rsidRDefault="00DF0423" w:rsidP="00DF04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0423" w:rsidRPr="00DF0423" w:rsidRDefault="00DF0423" w:rsidP="00DF042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F0423">
        <w:rPr>
          <w:rFonts w:ascii="Times New Roman" w:hAnsi="Times New Roman" w:cs="Times New Roman"/>
          <w:i/>
          <w:sz w:val="28"/>
          <w:szCs w:val="28"/>
        </w:rPr>
        <w:t>Разработчик    проекта    муниципального    нормативного   правового   акта</w:t>
      </w:r>
    </w:p>
    <w:p w:rsidR="00DF0423" w:rsidRPr="00DF0423" w:rsidRDefault="00DF0423" w:rsidP="00DF04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Отдел экономики администрации Тамбовского района, Амурская область, Тамбовский район,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Тамбовка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ул. Ленинская, 90, тел 21677, эл. почта </w:t>
      </w:r>
      <w:r>
        <w:rPr>
          <w:rFonts w:ascii="Times New Roman" w:hAnsi="Times New Roman" w:cs="Times New Roman"/>
          <w:sz w:val="28"/>
          <w:szCs w:val="28"/>
          <w:lang w:val="en-US"/>
        </w:rPr>
        <w:t>econ</w:t>
      </w:r>
      <w:r w:rsidRPr="00DF0423"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atr</w:t>
      </w:r>
      <w:proofErr w:type="spellEnd"/>
      <w:r w:rsidRPr="00DF0423">
        <w:rPr>
          <w:rFonts w:ascii="Times New Roman" w:hAnsi="Times New Roman" w:cs="Times New Roman"/>
          <w:sz w:val="28"/>
          <w:szCs w:val="28"/>
        </w:rPr>
        <w:t>@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DF0423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BB45CE" w:rsidRPr="00BB45CE" w:rsidRDefault="00DF0423" w:rsidP="00BB45CE">
      <w:pPr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6F75EE">
        <w:rPr>
          <w:rFonts w:ascii="Times New Roman" w:hAnsi="Times New Roman" w:cs="Times New Roman"/>
          <w:sz w:val="28"/>
          <w:szCs w:val="28"/>
        </w:rPr>
        <w:t>Вид  и  наименование  проекта муниципального  нормативного  правового  акта</w:t>
      </w:r>
      <w:r w:rsidR="00BB45CE">
        <w:rPr>
          <w:rFonts w:ascii="Times New Roman" w:hAnsi="Times New Roman" w:cs="Times New Roman"/>
          <w:sz w:val="28"/>
          <w:szCs w:val="28"/>
        </w:rPr>
        <w:t>:</w:t>
      </w:r>
      <w:r w:rsidR="00BB45CE" w:rsidRPr="00BB45CE">
        <w:rPr>
          <w:rFonts w:ascii="Times New Roman" w:hAnsi="Times New Roman" w:cs="Times New Roman"/>
          <w:sz w:val="28"/>
          <w:szCs w:val="28"/>
        </w:rPr>
        <w:t xml:space="preserve"> </w:t>
      </w:r>
      <w:r w:rsidR="00BB45CE">
        <w:rPr>
          <w:rFonts w:ascii="Times New Roman" w:hAnsi="Times New Roman" w:cs="Times New Roman"/>
          <w:sz w:val="28"/>
          <w:szCs w:val="28"/>
        </w:rPr>
        <w:t>Постановление администрации района</w:t>
      </w:r>
      <w:proofErr w:type="gramStart"/>
      <w:r w:rsidR="00BB45CE">
        <w:rPr>
          <w:rFonts w:ascii="Times New Roman" w:hAnsi="Times New Roman" w:cs="Times New Roman"/>
          <w:sz w:val="28"/>
          <w:szCs w:val="28"/>
        </w:rPr>
        <w:t xml:space="preserve"> </w:t>
      </w:r>
      <w:r w:rsidR="00BB45CE" w:rsidRPr="00BB45CE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BB45CE" w:rsidRPr="00BB45CE">
        <w:rPr>
          <w:rFonts w:ascii="Times New Roman" w:hAnsi="Times New Roman" w:cs="Times New Roman"/>
          <w:sz w:val="28"/>
          <w:szCs w:val="28"/>
        </w:rPr>
        <w:t xml:space="preserve">б утверждении </w:t>
      </w:r>
      <w:r w:rsidR="00BB45CE" w:rsidRPr="00BB45CE">
        <w:rPr>
          <w:rFonts w:ascii="Times New Roman" w:hAnsi="Times New Roman" w:cs="Times New Roman"/>
          <w:bCs/>
          <w:sz w:val="28"/>
          <w:szCs w:val="28"/>
        </w:rPr>
        <w:t>Порядка предоставления  субсидий субъектам малого и среднего предпринимательства для начинающих предпринимателей</w:t>
      </w:r>
    </w:p>
    <w:p w:rsidR="00DF0423" w:rsidRPr="00BB45CE" w:rsidRDefault="00DF0423" w:rsidP="00DF04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45CE" w:rsidRDefault="00DF0423" w:rsidP="00DF04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75EE">
        <w:rPr>
          <w:rFonts w:ascii="Times New Roman" w:hAnsi="Times New Roman" w:cs="Times New Roman"/>
          <w:sz w:val="28"/>
          <w:szCs w:val="28"/>
        </w:rPr>
        <w:t xml:space="preserve">Описание  проблемы,  на  решение  которой  направлено предлагаемое правовое регулирование </w:t>
      </w:r>
    </w:p>
    <w:p w:rsidR="00BB45CE" w:rsidRPr="00BB45CE" w:rsidRDefault="00DF0423" w:rsidP="00BB45CE">
      <w:pPr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F75EE">
        <w:rPr>
          <w:rFonts w:ascii="Times New Roman" w:hAnsi="Times New Roman" w:cs="Times New Roman"/>
          <w:sz w:val="28"/>
          <w:szCs w:val="28"/>
        </w:rPr>
        <w:t>Цели предлагаемого правового регулирования</w:t>
      </w:r>
      <w:r w:rsidR="00BB45CE">
        <w:rPr>
          <w:rFonts w:ascii="Times New Roman" w:hAnsi="Times New Roman" w:cs="Times New Roman"/>
          <w:sz w:val="28"/>
          <w:szCs w:val="28"/>
        </w:rPr>
        <w:t xml:space="preserve"> </w:t>
      </w:r>
      <w:r w:rsidR="00BB45CE" w:rsidRPr="00BB45CE">
        <w:rPr>
          <w:rFonts w:ascii="Times New Roman" w:hAnsi="Times New Roman" w:cs="Times New Roman"/>
          <w:sz w:val="28"/>
          <w:szCs w:val="28"/>
        </w:rPr>
        <w:t xml:space="preserve">порядок устанавливает цели, условия и порядок предоставления субсидий из районного бюджета </w:t>
      </w:r>
      <w:r w:rsidR="00BB45CE" w:rsidRPr="00BB45CE">
        <w:rPr>
          <w:rFonts w:ascii="Times New Roman" w:hAnsi="Times New Roman" w:cs="Times New Roman"/>
          <w:bCs/>
          <w:sz w:val="28"/>
          <w:szCs w:val="28"/>
        </w:rPr>
        <w:t xml:space="preserve">субъектам малого и среднего предпринимательства </w:t>
      </w:r>
      <w:r w:rsidR="00BB45CE">
        <w:rPr>
          <w:rFonts w:ascii="Times New Roman" w:hAnsi="Times New Roman" w:cs="Times New Roman"/>
          <w:bCs/>
          <w:sz w:val="28"/>
          <w:szCs w:val="28"/>
        </w:rPr>
        <w:t>для начинающих предпринимателей</w:t>
      </w:r>
      <w:r w:rsidR="00BB45CE" w:rsidRPr="00BB45CE">
        <w:rPr>
          <w:rFonts w:ascii="Times New Roman" w:hAnsi="Times New Roman" w:cs="Times New Roman"/>
          <w:sz w:val="28"/>
          <w:szCs w:val="28"/>
        </w:rPr>
        <w:t>, категории субъектов предпринимательства, имеющих право на получение субсидии, критерии отбора субъектов предпринимательства, а также порядок возврата субсидии в случае нарушения условий, установленных при её предоставлении.</w:t>
      </w:r>
    </w:p>
    <w:p w:rsidR="00DF0423" w:rsidRPr="006F75EE" w:rsidRDefault="00DF0423" w:rsidP="00DF04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75EE">
        <w:rPr>
          <w:rFonts w:ascii="Times New Roman" w:hAnsi="Times New Roman" w:cs="Times New Roman"/>
          <w:sz w:val="28"/>
          <w:szCs w:val="28"/>
        </w:rPr>
        <w:t>Предметом   правового  регулирования  проекта  муниципального  нормативного правовог</w:t>
      </w:r>
      <w:r w:rsidR="00BB45CE">
        <w:rPr>
          <w:rFonts w:ascii="Times New Roman" w:hAnsi="Times New Roman" w:cs="Times New Roman"/>
          <w:sz w:val="28"/>
          <w:szCs w:val="28"/>
        </w:rPr>
        <w:t>о акта являются правоотношения между начинающим предпринимателем и администрацией Тамбовского района</w:t>
      </w:r>
    </w:p>
    <w:p w:rsidR="00BB45CE" w:rsidRPr="00BB45CE" w:rsidRDefault="00DF0423" w:rsidP="00BB45C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F75EE">
        <w:rPr>
          <w:rFonts w:ascii="Times New Roman" w:hAnsi="Times New Roman" w:cs="Times New Roman"/>
          <w:sz w:val="28"/>
          <w:szCs w:val="28"/>
        </w:rPr>
        <w:t>Действие муниципального нормативного правового акта будет распространено на</w:t>
      </w:r>
      <w:r w:rsidR="00BB45CE">
        <w:rPr>
          <w:rFonts w:ascii="Times New Roman" w:hAnsi="Times New Roman" w:cs="Times New Roman"/>
          <w:sz w:val="28"/>
          <w:szCs w:val="28"/>
        </w:rPr>
        <w:t xml:space="preserve"> </w:t>
      </w:r>
      <w:r w:rsidR="00BB45CE" w:rsidRPr="00BB45CE">
        <w:rPr>
          <w:rFonts w:ascii="Times New Roman" w:hAnsi="Times New Roman" w:cs="Times New Roman"/>
          <w:sz w:val="28"/>
          <w:szCs w:val="28"/>
        </w:rPr>
        <w:t xml:space="preserve">индивидуальных предпринимателей и </w:t>
      </w:r>
      <w:proofErr w:type="spellStart"/>
      <w:r w:rsidR="00BB45CE" w:rsidRPr="00BB45CE">
        <w:rPr>
          <w:rFonts w:ascii="Times New Roman" w:hAnsi="Times New Roman" w:cs="Times New Roman"/>
          <w:sz w:val="28"/>
          <w:szCs w:val="28"/>
        </w:rPr>
        <w:t>крестьянско</w:t>
      </w:r>
      <w:proofErr w:type="spellEnd"/>
      <w:r w:rsidR="00BB45CE" w:rsidRPr="00BB45CE">
        <w:rPr>
          <w:rFonts w:ascii="Times New Roman" w:hAnsi="Times New Roman" w:cs="Times New Roman"/>
          <w:sz w:val="28"/>
          <w:szCs w:val="28"/>
        </w:rPr>
        <w:t xml:space="preserve"> – фермерских хозяйств – субъекты малого и среднего предпринимательства </w:t>
      </w:r>
      <w:proofErr w:type="gramStart"/>
      <w:r w:rsidR="00BB45CE" w:rsidRPr="00BB45CE">
        <w:rPr>
          <w:rFonts w:ascii="Times New Roman" w:hAnsi="Times New Roman" w:cs="Times New Roman"/>
          <w:sz w:val="28"/>
          <w:szCs w:val="28"/>
        </w:rPr>
        <w:t>с даты регистрации</w:t>
      </w:r>
      <w:proofErr w:type="gramEnd"/>
      <w:r w:rsidR="00BB45CE" w:rsidRPr="00BB45CE">
        <w:rPr>
          <w:rFonts w:ascii="Times New Roman" w:hAnsi="Times New Roman" w:cs="Times New Roman"/>
          <w:sz w:val="28"/>
          <w:szCs w:val="28"/>
        </w:rPr>
        <w:t>, которых прошло не более 1 года и ранее они не были зарегистрированы индивидуальными предпринимателями;</w:t>
      </w:r>
    </w:p>
    <w:p w:rsidR="00BB45CE" w:rsidRPr="00BB45CE" w:rsidRDefault="00BB45CE" w:rsidP="00BB45C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B45CE">
        <w:rPr>
          <w:rFonts w:ascii="Times New Roman" w:hAnsi="Times New Roman" w:cs="Times New Roman"/>
          <w:sz w:val="28"/>
          <w:szCs w:val="28"/>
        </w:rPr>
        <w:t xml:space="preserve">Для юридических лиц – субъекты малого и среднего предпринимательства </w:t>
      </w:r>
      <w:proofErr w:type="gramStart"/>
      <w:r w:rsidRPr="00BB45CE">
        <w:rPr>
          <w:rFonts w:ascii="Times New Roman" w:hAnsi="Times New Roman" w:cs="Times New Roman"/>
          <w:sz w:val="28"/>
          <w:szCs w:val="28"/>
        </w:rPr>
        <w:t>с даты регистрации</w:t>
      </w:r>
      <w:proofErr w:type="gramEnd"/>
      <w:r w:rsidRPr="00BB45CE">
        <w:rPr>
          <w:rFonts w:ascii="Times New Roman" w:hAnsi="Times New Roman" w:cs="Times New Roman"/>
          <w:sz w:val="28"/>
          <w:szCs w:val="28"/>
        </w:rPr>
        <w:t>, которых прошло не более 1 года, учредители которых ранее не являлись субъектами малого и среднего предпринимательства.</w:t>
      </w:r>
    </w:p>
    <w:p w:rsidR="00DF0423" w:rsidRPr="006F75EE" w:rsidRDefault="00DF0423" w:rsidP="00BB45C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F0423" w:rsidRPr="006F75EE" w:rsidRDefault="00DF0423" w:rsidP="00DF04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75EE">
        <w:rPr>
          <w:rFonts w:ascii="Times New Roman" w:hAnsi="Times New Roman" w:cs="Times New Roman"/>
          <w:sz w:val="28"/>
          <w:szCs w:val="28"/>
        </w:rPr>
        <w:t xml:space="preserve">Принятие  проекта  муниципального  нормативного  правового акта не повлечет изменения   функций   (полномочий,  обязанностей,  прав)  органов 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Pr="006F75EE">
        <w:rPr>
          <w:rFonts w:ascii="Times New Roman" w:hAnsi="Times New Roman" w:cs="Times New Roman"/>
          <w:sz w:val="28"/>
          <w:szCs w:val="28"/>
        </w:rPr>
        <w:t>.</w:t>
      </w:r>
    </w:p>
    <w:p w:rsidR="00DF0423" w:rsidRPr="006F75EE" w:rsidRDefault="00DF0423" w:rsidP="00DF04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0423" w:rsidRPr="006F75EE" w:rsidRDefault="00DF0423" w:rsidP="00DF04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0423" w:rsidRPr="006F75EE" w:rsidRDefault="00BB45CE" w:rsidP="00DF04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DF0423" w:rsidRPr="006F75EE">
        <w:rPr>
          <w:rFonts w:ascii="Times New Roman" w:hAnsi="Times New Roman" w:cs="Times New Roman"/>
          <w:sz w:val="28"/>
          <w:szCs w:val="28"/>
        </w:rPr>
        <w:t xml:space="preserve">  связи  с  принятием  проекта  муниципального нормативного правового акта изменятся    права    и   обязанности   субъектов   предпринимательской   и инвестиционной деятельности:</w:t>
      </w:r>
      <w:r w:rsidR="0013573F">
        <w:rPr>
          <w:rFonts w:ascii="Times New Roman" w:hAnsi="Times New Roman" w:cs="Times New Roman"/>
          <w:sz w:val="28"/>
          <w:szCs w:val="28"/>
        </w:rPr>
        <w:t xml:space="preserve"> получателей субсидии, в случае нарушений </w:t>
      </w:r>
      <w:r w:rsidR="0013573F">
        <w:rPr>
          <w:rFonts w:ascii="Times New Roman" w:hAnsi="Times New Roman" w:cs="Times New Roman"/>
          <w:sz w:val="28"/>
          <w:szCs w:val="28"/>
        </w:rPr>
        <w:lastRenderedPageBreak/>
        <w:t>условий, установленных при их предоставлении, а также обязательной проверке соблюдения условий, целей и порядка предоставления.</w:t>
      </w:r>
    </w:p>
    <w:p w:rsidR="00DF0423" w:rsidRPr="006F75EE" w:rsidRDefault="00DF0423" w:rsidP="00DF04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1CB0" w:rsidRPr="00141CB0" w:rsidRDefault="00DF0423" w:rsidP="00141CB0">
      <w:pPr>
        <w:pStyle w:val="a3"/>
        <w:ind w:left="0" w:firstLine="851"/>
        <w:jc w:val="both"/>
        <w:rPr>
          <w:sz w:val="28"/>
          <w:szCs w:val="28"/>
        </w:rPr>
      </w:pPr>
      <w:proofErr w:type="gramStart"/>
      <w:r w:rsidRPr="00141CB0">
        <w:rPr>
          <w:sz w:val="28"/>
          <w:szCs w:val="28"/>
        </w:rPr>
        <w:t>Принятие   проекта  муниципального  нормативного  правового  акта  повлечет уменьшение расходов субъектов   предпринимательской   и инвестиционной деятельности</w:t>
      </w:r>
      <w:r w:rsidR="00141CB0" w:rsidRPr="00141CB0">
        <w:rPr>
          <w:sz w:val="28"/>
          <w:szCs w:val="28"/>
        </w:rPr>
        <w:t xml:space="preserve"> получателей субсидии на оплату аренды и (или) выкупа помещения, ремонт (реконструкцию) помещения, покупку оборудования, мебели;</w:t>
      </w:r>
      <w:r w:rsidR="00141CB0">
        <w:rPr>
          <w:sz w:val="28"/>
          <w:szCs w:val="28"/>
        </w:rPr>
        <w:t xml:space="preserve"> в</w:t>
      </w:r>
      <w:r w:rsidR="00141CB0" w:rsidRPr="00141CB0">
        <w:rPr>
          <w:sz w:val="28"/>
          <w:szCs w:val="28"/>
        </w:rPr>
        <w:t>ыплату основного долга и (или) процентов по кредитам, выданным на осуществление затрат, указанных в настоящем пункте, но не более 50 процентов от фактически произведённых затрат;</w:t>
      </w:r>
      <w:proofErr w:type="gramEnd"/>
    </w:p>
    <w:p w:rsidR="00DF0423" w:rsidRPr="006F75EE" w:rsidRDefault="00DF0423" w:rsidP="00DF04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0423" w:rsidRPr="006F75EE" w:rsidRDefault="00DF0423" w:rsidP="00DF04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75EE">
        <w:rPr>
          <w:rFonts w:ascii="Times New Roman" w:hAnsi="Times New Roman" w:cs="Times New Roman"/>
          <w:sz w:val="28"/>
          <w:szCs w:val="28"/>
        </w:rPr>
        <w:t xml:space="preserve">Принятие   проекта  муниципального  нормативного  правового  акта  повлечет </w:t>
      </w:r>
      <w:r w:rsidR="00141CB0">
        <w:rPr>
          <w:rFonts w:ascii="Times New Roman" w:hAnsi="Times New Roman" w:cs="Times New Roman"/>
          <w:sz w:val="28"/>
          <w:szCs w:val="28"/>
        </w:rPr>
        <w:t xml:space="preserve">незначительное </w:t>
      </w:r>
      <w:r w:rsidRPr="006F75EE">
        <w:rPr>
          <w:rFonts w:ascii="Times New Roman" w:hAnsi="Times New Roman" w:cs="Times New Roman"/>
          <w:sz w:val="28"/>
          <w:szCs w:val="28"/>
        </w:rPr>
        <w:t xml:space="preserve">увеличение расходов </w:t>
      </w:r>
      <w:r>
        <w:rPr>
          <w:rFonts w:ascii="Times New Roman" w:hAnsi="Times New Roman" w:cs="Times New Roman"/>
          <w:sz w:val="28"/>
          <w:szCs w:val="28"/>
        </w:rPr>
        <w:t>районного бюджета Тамбовского района</w:t>
      </w:r>
    </w:p>
    <w:p w:rsidR="00DF0423" w:rsidRPr="006F75EE" w:rsidRDefault="00DF0423" w:rsidP="00DF04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0423" w:rsidRPr="006F75EE" w:rsidRDefault="00DF0423" w:rsidP="00DF04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75EE">
        <w:rPr>
          <w:rFonts w:ascii="Times New Roman" w:hAnsi="Times New Roman" w:cs="Times New Roman"/>
          <w:sz w:val="28"/>
          <w:szCs w:val="28"/>
        </w:rPr>
        <w:t>Предполагаемая дата вступления в силу муниципального нормативного правового акта</w:t>
      </w:r>
      <w:r w:rsidR="00141CB0">
        <w:rPr>
          <w:rFonts w:ascii="Times New Roman" w:hAnsi="Times New Roman" w:cs="Times New Roman"/>
          <w:sz w:val="28"/>
          <w:szCs w:val="28"/>
        </w:rPr>
        <w:t xml:space="preserve"> август 2019 года</w:t>
      </w:r>
    </w:p>
    <w:p w:rsidR="00DF0423" w:rsidRPr="006F75EE" w:rsidRDefault="00141CB0" w:rsidP="00DF04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0423" w:rsidRPr="006F75EE" w:rsidRDefault="00DF0423" w:rsidP="00DF04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0423" w:rsidRPr="006F75EE" w:rsidRDefault="00DF0423" w:rsidP="00DF04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75EE">
        <w:rPr>
          <w:rFonts w:ascii="Times New Roman" w:hAnsi="Times New Roman" w:cs="Times New Roman"/>
          <w:sz w:val="28"/>
          <w:szCs w:val="28"/>
        </w:rPr>
        <w:t>Необходимость установления переходного периода</w:t>
      </w:r>
      <w:r w:rsidR="00141CB0">
        <w:rPr>
          <w:rFonts w:ascii="Times New Roman" w:hAnsi="Times New Roman" w:cs="Times New Roman"/>
          <w:sz w:val="28"/>
          <w:szCs w:val="28"/>
        </w:rPr>
        <w:t xml:space="preserve"> отсутствует</w:t>
      </w:r>
    </w:p>
    <w:p w:rsidR="00DF0423" w:rsidRPr="006F75EE" w:rsidRDefault="00DF0423" w:rsidP="00DF04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75EE">
        <w:rPr>
          <w:rFonts w:ascii="Times New Roman" w:hAnsi="Times New Roman" w:cs="Times New Roman"/>
          <w:sz w:val="28"/>
          <w:szCs w:val="28"/>
        </w:rPr>
        <w:t>Необходимость   установления  отсрочки  вступления  в  силу  муниципального нормативного правового акта</w:t>
      </w:r>
      <w:r w:rsidR="00141CB0">
        <w:rPr>
          <w:rFonts w:ascii="Times New Roman" w:hAnsi="Times New Roman" w:cs="Times New Roman"/>
          <w:sz w:val="28"/>
          <w:szCs w:val="28"/>
        </w:rPr>
        <w:t xml:space="preserve"> отсутствует</w:t>
      </w:r>
    </w:p>
    <w:p w:rsidR="00DF0423" w:rsidRPr="006F75EE" w:rsidRDefault="00DF0423" w:rsidP="00DF04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0423" w:rsidRPr="006F75EE" w:rsidRDefault="00DF0423" w:rsidP="00DF04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0423" w:rsidRPr="006F75EE" w:rsidRDefault="00DF0423" w:rsidP="00DF04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75EE">
        <w:rPr>
          <w:rFonts w:ascii="Times New Roman" w:hAnsi="Times New Roman" w:cs="Times New Roman"/>
          <w:sz w:val="28"/>
          <w:szCs w:val="28"/>
        </w:rPr>
        <w:t>Публичные консультации проводились в период</w:t>
      </w:r>
    </w:p>
    <w:p w:rsidR="00DF0423" w:rsidRPr="006F75EE" w:rsidRDefault="00DF0423" w:rsidP="00DF04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75EE">
        <w:rPr>
          <w:rFonts w:ascii="Times New Roman" w:hAnsi="Times New Roman" w:cs="Times New Roman"/>
          <w:sz w:val="28"/>
          <w:szCs w:val="28"/>
        </w:rPr>
        <w:t xml:space="preserve">с </w:t>
      </w:r>
      <w:r w:rsidR="00141CB0">
        <w:rPr>
          <w:rFonts w:ascii="Times New Roman" w:hAnsi="Times New Roman" w:cs="Times New Roman"/>
          <w:sz w:val="28"/>
          <w:szCs w:val="28"/>
        </w:rPr>
        <w:t>18</w:t>
      </w:r>
      <w:r w:rsidRPr="006F75EE">
        <w:rPr>
          <w:rFonts w:ascii="Times New Roman" w:hAnsi="Times New Roman" w:cs="Times New Roman"/>
          <w:sz w:val="28"/>
          <w:szCs w:val="28"/>
        </w:rPr>
        <w:t>.</w:t>
      </w:r>
      <w:r w:rsidR="00141CB0">
        <w:rPr>
          <w:rFonts w:ascii="Times New Roman" w:hAnsi="Times New Roman" w:cs="Times New Roman"/>
          <w:sz w:val="28"/>
          <w:szCs w:val="28"/>
        </w:rPr>
        <w:t>17</w:t>
      </w:r>
      <w:r w:rsidRPr="006F75EE">
        <w:rPr>
          <w:rFonts w:ascii="Times New Roman" w:hAnsi="Times New Roman" w:cs="Times New Roman"/>
          <w:sz w:val="28"/>
          <w:szCs w:val="28"/>
        </w:rPr>
        <w:t>.201</w:t>
      </w:r>
      <w:r w:rsidR="00141CB0">
        <w:rPr>
          <w:rFonts w:ascii="Times New Roman" w:hAnsi="Times New Roman" w:cs="Times New Roman"/>
          <w:sz w:val="28"/>
          <w:szCs w:val="28"/>
        </w:rPr>
        <w:t>9</w:t>
      </w:r>
      <w:r w:rsidRPr="006F75EE">
        <w:rPr>
          <w:rFonts w:ascii="Times New Roman" w:hAnsi="Times New Roman" w:cs="Times New Roman"/>
          <w:sz w:val="28"/>
          <w:szCs w:val="28"/>
        </w:rPr>
        <w:t xml:space="preserve"> по </w:t>
      </w:r>
      <w:r w:rsidR="00141CB0">
        <w:rPr>
          <w:rFonts w:ascii="Times New Roman" w:hAnsi="Times New Roman" w:cs="Times New Roman"/>
          <w:sz w:val="28"/>
          <w:szCs w:val="28"/>
        </w:rPr>
        <w:t>15</w:t>
      </w:r>
      <w:r w:rsidRPr="006F75EE">
        <w:rPr>
          <w:rFonts w:ascii="Times New Roman" w:hAnsi="Times New Roman" w:cs="Times New Roman"/>
          <w:sz w:val="28"/>
          <w:szCs w:val="28"/>
        </w:rPr>
        <w:t>.</w:t>
      </w:r>
      <w:r w:rsidR="00141CB0">
        <w:rPr>
          <w:rFonts w:ascii="Times New Roman" w:hAnsi="Times New Roman" w:cs="Times New Roman"/>
          <w:sz w:val="28"/>
          <w:szCs w:val="28"/>
        </w:rPr>
        <w:t>08</w:t>
      </w:r>
      <w:r w:rsidRPr="006F75EE">
        <w:rPr>
          <w:rFonts w:ascii="Times New Roman" w:hAnsi="Times New Roman" w:cs="Times New Roman"/>
          <w:sz w:val="28"/>
          <w:szCs w:val="28"/>
        </w:rPr>
        <w:t>.201</w:t>
      </w:r>
      <w:r w:rsidR="00141CB0">
        <w:rPr>
          <w:rFonts w:ascii="Times New Roman" w:hAnsi="Times New Roman" w:cs="Times New Roman"/>
          <w:sz w:val="28"/>
          <w:szCs w:val="28"/>
        </w:rPr>
        <w:t>9</w:t>
      </w:r>
    </w:p>
    <w:p w:rsidR="00DF0423" w:rsidRPr="006F75EE" w:rsidRDefault="00DF0423" w:rsidP="00DF04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75EE">
        <w:rPr>
          <w:rFonts w:ascii="Times New Roman" w:hAnsi="Times New Roman" w:cs="Times New Roman"/>
          <w:sz w:val="28"/>
          <w:szCs w:val="28"/>
        </w:rPr>
        <w:t>Уведомление о проведении публичных консультаций было размещено:</w:t>
      </w:r>
    </w:p>
    <w:p w:rsidR="00DF0423" w:rsidRPr="006F75EE" w:rsidRDefault="00141CB0" w:rsidP="00DF04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официальном сайте Тамбовского района в разделе «Экономика» -  «Оценка регулирующего воздействия» - «Обсуждение проектов муниципальных актов»</w:t>
      </w:r>
    </w:p>
    <w:p w:rsidR="00DF0423" w:rsidRPr="006F75EE" w:rsidRDefault="00DF0423" w:rsidP="00141C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75EE">
        <w:rPr>
          <w:rFonts w:ascii="Times New Roman" w:hAnsi="Times New Roman" w:cs="Times New Roman"/>
          <w:sz w:val="28"/>
          <w:szCs w:val="28"/>
        </w:rPr>
        <w:t xml:space="preserve">В  течение </w:t>
      </w:r>
      <w:proofErr w:type="gramStart"/>
      <w:r w:rsidRPr="006F75EE">
        <w:rPr>
          <w:rFonts w:ascii="Times New Roman" w:hAnsi="Times New Roman" w:cs="Times New Roman"/>
          <w:sz w:val="28"/>
          <w:szCs w:val="28"/>
        </w:rPr>
        <w:t>срока, предусмотренного для принятия разработчиком предложений в связи  с  проведением  публичных консультаций</w:t>
      </w:r>
      <w:r w:rsidR="00141CB0">
        <w:rPr>
          <w:rFonts w:ascii="Times New Roman" w:hAnsi="Times New Roman" w:cs="Times New Roman"/>
          <w:sz w:val="28"/>
          <w:szCs w:val="28"/>
        </w:rPr>
        <w:t xml:space="preserve"> предложений и замечаний не поступало</w:t>
      </w:r>
      <w:proofErr w:type="gramEnd"/>
      <w:r w:rsidR="00141CB0">
        <w:rPr>
          <w:rFonts w:ascii="Times New Roman" w:hAnsi="Times New Roman" w:cs="Times New Roman"/>
          <w:sz w:val="28"/>
          <w:szCs w:val="28"/>
        </w:rPr>
        <w:t>.</w:t>
      </w:r>
    </w:p>
    <w:p w:rsidR="00DF0423" w:rsidRPr="006F75EE" w:rsidRDefault="00DF0423" w:rsidP="00DF04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75EE">
        <w:rPr>
          <w:rFonts w:ascii="Times New Roman" w:hAnsi="Times New Roman" w:cs="Times New Roman"/>
          <w:sz w:val="28"/>
          <w:szCs w:val="28"/>
        </w:rPr>
        <w:t>Сведения о количестве замечаний и предложений, полученных в ходе публичных консультаций:</w:t>
      </w:r>
    </w:p>
    <w:p w:rsidR="00DF0423" w:rsidRPr="006F75EE" w:rsidRDefault="00DF0423" w:rsidP="00DF04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75EE">
        <w:rPr>
          <w:rFonts w:ascii="Times New Roman" w:hAnsi="Times New Roman" w:cs="Times New Roman"/>
          <w:sz w:val="28"/>
          <w:szCs w:val="28"/>
        </w:rPr>
        <w:t>Всего замечаний и предложений: __</w:t>
      </w:r>
      <w:r w:rsidR="00141CB0">
        <w:rPr>
          <w:rFonts w:ascii="Times New Roman" w:hAnsi="Times New Roman" w:cs="Times New Roman"/>
          <w:sz w:val="28"/>
          <w:szCs w:val="28"/>
        </w:rPr>
        <w:t>0</w:t>
      </w:r>
      <w:r w:rsidRPr="006F75EE">
        <w:rPr>
          <w:rFonts w:ascii="Times New Roman" w:hAnsi="Times New Roman" w:cs="Times New Roman"/>
          <w:sz w:val="28"/>
          <w:szCs w:val="28"/>
        </w:rPr>
        <w:t>_________</w:t>
      </w:r>
    </w:p>
    <w:p w:rsidR="00DF0423" w:rsidRPr="006F75EE" w:rsidRDefault="00DF0423" w:rsidP="00DF04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75EE">
        <w:rPr>
          <w:rFonts w:ascii="Times New Roman" w:hAnsi="Times New Roman" w:cs="Times New Roman"/>
          <w:sz w:val="28"/>
          <w:szCs w:val="28"/>
        </w:rPr>
        <w:t>из них учтено полностью: _________</w:t>
      </w:r>
      <w:r w:rsidR="00141CB0">
        <w:rPr>
          <w:rFonts w:ascii="Times New Roman" w:hAnsi="Times New Roman" w:cs="Times New Roman"/>
          <w:sz w:val="28"/>
          <w:szCs w:val="28"/>
        </w:rPr>
        <w:t>0</w:t>
      </w:r>
      <w:r w:rsidRPr="006F75EE">
        <w:rPr>
          <w:rFonts w:ascii="Times New Roman" w:hAnsi="Times New Roman" w:cs="Times New Roman"/>
          <w:sz w:val="28"/>
          <w:szCs w:val="28"/>
        </w:rPr>
        <w:t>__</w:t>
      </w:r>
    </w:p>
    <w:p w:rsidR="00DF0423" w:rsidRPr="006F75EE" w:rsidRDefault="00DF0423" w:rsidP="00DF04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75EE">
        <w:rPr>
          <w:rFonts w:ascii="Times New Roman" w:hAnsi="Times New Roman" w:cs="Times New Roman"/>
          <w:sz w:val="28"/>
          <w:szCs w:val="28"/>
        </w:rPr>
        <w:t>учтено частично: __________</w:t>
      </w:r>
      <w:r w:rsidR="00141CB0">
        <w:rPr>
          <w:rFonts w:ascii="Times New Roman" w:hAnsi="Times New Roman" w:cs="Times New Roman"/>
          <w:sz w:val="28"/>
          <w:szCs w:val="28"/>
        </w:rPr>
        <w:t>0</w:t>
      </w:r>
      <w:r w:rsidRPr="006F75EE">
        <w:rPr>
          <w:rFonts w:ascii="Times New Roman" w:hAnsi="Times New Roman" w:cs="Times New Roman"/>
          <w:sz w:val="28"/>
          <w:szCs w:val="28"/>
        </w:rPr>
        <w:t>____</w:t>
      </w:r>
    </w:p>
    <w:p w:rsidR="00DF0423" w:rsidRPr="006F75EE" w:rsidRDefault="00DF0423" w:rsidP="00DF04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0423" w:rsidRPr="006F75EE" w:rsidRDefault="00DF0423" w:rsidP="00DF04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75EE">
        <w:rPr>
          <w:rFonts w:ascii="Times New Roman" w:hAnsi="Times New Roman" w:cs="Times New Roman"/>
          <w:sz w:val="28"/>
          <w:szCs w:val="28"/>
        </w:rPr>
        <w:t>По результатам проведения публичных консультаций принято решение:</w:t>
      </w:r>
    </w:p>
    <w:p w:rsidR="00DF0423" w:rsidRPr="006F75EE" w:rsidRDefault="00DF0423" w:rsidP="00DF04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75EE">
        <w:rPr>
          <w:rFonts w:ascii="Times New Roman" w:hAnsi="Times New Roman" w:cs="Times New Roman"/>
          <w:sz w:val="28"/>
          <w:szCs w:val="28"/>
        </w:rPr>
        <w:t>О принятии муниципального нормативного правового акта в редакции</w:t>
      </w:r>
    </w:p>
    <w:p w:rsidR="00DF0423" w:rsidRPr="006F75EE" w:rsidRDefault="00DF0423" w:rsidP="00DF04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75EE">
        <w:rPr>
          <w:rFonts w:ascii="Times New Roman" w:hAnsi="Times New Roman" w:cs="Times New Roman"/>
          <w:sz w:val="28"/>
          <w:szCs w:val="28"/>
        </w:rPr>
        <w:t>разработчика.</w:t>
      </w:r>
    </w:p>
    <w:p w:rsidR="00DF0423" w:rsidRDefault="00DF0423" w:rsidP="00DF042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F0423" w:rsidRDefault="00DF0423" w:rsidP="00DF042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F0423" w:rsidRPr="006F75EE" w:rsidRDefault="00DF0423" w:rsidP="00DF04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DF0423" w:rsidRPr="006F75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370FA9"/>
    <w:multiLevelType w:val="hybridMultilevel"/>
    <w:tmpl w:val="5106D61A"/>
    <w:lvl w:ilvl="0" w:tplc="556C62A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138"/>
    <w:rsid w:val="000D1138"/>
    <w:rsid w:val="0013573F"/>
    <w:rsid w:val="00141CB0"/>
    <w:rsid w:val="002303CA"/>
    <w:rsid w:val="002D4584"/>
    <w:rsid w:val="00665E64"/>
    <w:rsid w:val="00B507D6"/>
    <w:rsid w:val="00B569F3"/>
    <w:rsid w:val="00BB45CE"/>
    <w:rsid w:val="00C866D4"/>
    <w:rsid w:val="00DF0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42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1CB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42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1CB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3</Pages>
  <Words>603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2019-08-16T01:44:00Z</dcterms:created>
  <dcterms:modified xsi:type="dcterms:W3CDTF">2019-08-16T04:29:00Z</dcterms:modified>
</cp:coreProperties>
</file>