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DF0423" w:rsidRPr="006F75EE" w:rsidRDefault="00DF0423" w:rsidP="00DF0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423">
        <w:rPr>
          <w:rFonts w:ascii="Times New Roman" w:hAnsi="Times New Roman" w:cs="Times New Roman"/>
          <w:i/>
          <w:sz w:val="28"/>
          <w:szCs w:val="28"/>
        </w:rPr>
        <w:t>Разработчик    проекта    муниципального    нормативного   правового   акта</w:t>
      </w:r>
    </w:p>
    <w:p w:rsidR="00DF0423" w:rsidRPr="00DF0423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 администрации Тамбовского района, Амурская область, Тамбовский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Ленинская, 90, тел 21677, эл. 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DF04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DF04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042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D1209" w:rsidRPr="007D1209" w:rsidRDefault="00DF0423" w:rsidP="007D120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  <w:r w:rsidR="00BB45CE">
        <w:rPr>
          <w:rFonts w:ascii="Times New Roman" w:hAnsi="Times New Roman" w:cs="Times New Roman"/>
          <w:sz w:val="28"/>
          <w:szCs w:val="28"/>
        </w:rPr>
        <w:t>:</w:t>
      </w:r>
      <w:r w:rsidR="00BB45CE" w:rsidRPr="00BB45CE">
        <w:rPr>
          <w:rFonts w:ascii="Times New Roman" w:hAnsi="Times New Roman" w:cs="Times New Roman"/>
          <w:sz w:val="28"/>
          <w:szCs w:val="28"/>
        </w:rPr>
        <w:t xml:space="preserve"> </w:t>
      </w:r>
      <w:r w:rsidR="00BB45CE">
        <w:rPr>
          <w:rFonts w:ascii="Times New Roman" w:hAnsi="Times New Roman" w:cs="Times New Roman"/>
          <w:sz w:val="28"/>
          <w:szCs w:val="28"/>
        </w:rPr>
        <w:t>Постановление администрации района</w:t>
      </w:r>
      <w:r w:rsidR="00FD596F">
        <w:rPr>
          <w:rFonts w:ascii="Times New Roman" w:hAnsi="Times New Roman" w:cs="Times New Roman"/>
          <w:sz w:val="28"/>
          <w:szCs w:val="28"/>
        </w:rPr>
        <w:t xml:space="preserve">  «Об утверждении регламента сопровождения инвестиционных  проектов по принципу «одного окна»</w:t>
      </w:r>
      <w:r w:rsidR="00866702">
        <w:rPr>
          <w:rFonts w:ascii="Times New Roman" w:hAnsi="Times New Roman" w:cs="Times New Roman"/>
          <w:sz w:val="28"/>
          <w:szCs w:val="28"/>
        </w:rPr>
        <w:t>.</w:t>
      </w:r>
    </w:p>
    <w:p w:rsidR="00BB45CE" w:rsidRPr="00BB45CE" w:rsidRDefault="00BB45CE" w:rsidP="00BB45C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5C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Описание  проблемы,  на  решение  которой  направлено предлагаемое правовое регулирование </w:t>
      </w:r>
    </w:p>
    <w:p w:rsidR="007D1209" w:rsidRPr="007F7F03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F03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BB45CE" w:rsidRPr="007F7F03">
        <w:rPr>
          <w:rFonts w:ascii="Times New Roman" w:hAnsi="Times New Roman" w:cs="Times New Roman"/>
          <w:sz w:val="28"/>
          <w:szCs w:val="28"/>
        </w:rPr>
        <w:t xml:space="preserve"> </w:t>
      </w:r>
      <w:r w:rsidR="007D1209" w:rsidRPr="007F7F03">
        <w:rPr>
          <w:rFonts w:ascii="Times New Roman" w:hAnsi="Times New Roman" w:cs="Times New Roman"/>
          <w:sz w:val="28"/>
          <w:szCs w:val="28"/>
        </w:rPr>
        <w:t>порядок устанавливает</w:t>
      </w:r>
      <w:r w:rsidR="009D1145" w:rsidRPr="009D1145">
        <w:rPr>
          <w:rFonts w:ascii="Times New Roman" w:hAnsi="Times New Roman" w:cs="Times New Roman"/>
          <w:sz w:val="28"/>
          <w:szCs w:val="28"/>
        </w:rPr>
        <w:t>:</w:t>
      </w:r>
      <w:r w:rsidR="007D1209" w:rsidRPr="007F7F03">
        <w:rPr>
          <w:rFonts w:ascii="Times New Roman" w:hAnsi="Times New Roman" w:cs="Times New Roman"/>
          <w:sz w:val="28"/>
          <w:szCs w:val="28"/>
        </w:rPr>
        <w:t xml:space="preserve"> </w:t>
      </w:r>
      <w:r w:rsidR="009D1145">
        <w:rPr>
          <w:rFonts w:ascii="Times New Roman" w:hAnsi="Times New Roman" w:cs="Times New Roman"/>
          <w:sz w:val="28"/>
          <w:szCs w:val="28"/>
        </w:rPr>
        <w:t>категории инвестиционных проектов, подлежащих сопровождению и формы сопровождения инвестиционных проектов, функции уполномоченного органа и структурных подразделений  при сопровождении инвестиционных проектов,  порядок рассмотрения и сопровождения инвестиционных проектов, поддержка инвестиционной деятельности</w:t>
      </w:r>
      <w:r w:rsidR="00DF58AD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7D120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нормативного правовог</w:t>
      </w:r>
      <w:r w:rsidR="00BB45CE">
        <w:rPr>
          <w:rFonts w:ascii="Times New Roman" w:hAnsi="Times New Roman" w:cs="Times New Roman"/>
          <w:sz w:val="28"/>
          <w:szCs w:val="28"/>
        </w:rPr>
        <w:t xml:space="preserve">о акта являются правоотношения между </w:t>
      </w:r>
      <w:r w:rsidR="00A52063" w:rsidRPr="00A52063">
        <w:rPr>
          <w:rFonts w:ascii="Times New Roman" w:hAnsi="Times New Roman" w:cs="Times New Roman"/>
          <w:sz w:val="28"/>
          <w:szCs w:val="28"/>
        </w:rPr>
        <w:t xml:space="preserve"> инвесторами </w:t>
      </w:r>
      <w:r w:rsidR="00BB45CE" w:rsidRPr="00A52063">
        <w:rPr>
          <w:rFonts w:ascii="Times New Roman" w:hAnsi="Times New Roman" w:cs="Times New Roman"/>
          <w:sz w:val="28"/>
          <w:szCs w:val="28"/>
        </w:rPr>
        <w:t>и администрацией Тамбовского района</w:t>
      </w:r>
    </w:p>
    <w:p w:rsidR="00E568CE" w:rsidRPr="0044128A" w:rsidRDefault="00DF0423" w:rsidP="00002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28A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на</w:t>
      </w:r>
      <w:r w:rsidRPr="0044128A">
        <w:rPr>
          <w:rFonts w:ascii="Times New Roman" w:hAnsi="Times New Roman" w:cs="Times New Roman"/>
          <w:sz w:val="28"/>
          <w:szCs w:val="28"/>
        </w:rPr>
        <w:t xml:space="preserve"> </w:t>
      </w:r>
      <w:r w:rsidR="00002D0A">
        <w:rPr>
          <w:rFonts w:ascii="Times New Roman" w:hAnsi="Times New Roman" w:cs="Times New Roman"/>
          <w:sz w:val="28"/>
          <w:szCs w:val="28"/>
        </w:rPr>
        <w:t>субъекты</w:t>
      </w:r>
      <w:r w:rsidR="00E568CE" w:rsidRPr="0044128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002D0A">
        <w:rPr>
          <w:rFonts w:ascii="Times New Roman" w:hAnsi="Times New Roman" w:cs="Times New Roman"/>
          <w:sz w:val="28"/>
          <w:szCs w:val="28"/>
        </w:rPr>
        <w:t xml:space="preserve"> и инвесторов</w:t>
      </w:r>
      <w:r w:rsidR="00EE289B">
        <w:rPr>
          <w:rFonts w:ascii="Times New Roman" w:hAnsi="Times New Roman" w:cs="Times New Roman"/>
          <w:sz w:val="28"/>
          <w:szCs w:val="28"/>
        </w:rPr>
        <w:t>.</w:t>
      </w:r>
    </w:p>
    <w:p w:rsidR="0044128A" w:rsidRDefault="0044128A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Принятие  проекта  муниципального  нормативного  правового акта не повлечет изменения   функций   (полномочий,  обязанностей,  прав)  органов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BB45CE" w:rsidP="004412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  связи  с  принятием  проекта  муниципального нормативного правового акта </w:t>
      </w:r>
      <w:r w:rsidR="00002D0A">
        <w:rPr>
          <w:rFonts w:ascii="Times New Roman" w:hAnsi="Times New Roman" w:cs="Times New Roman"/>
          <w:sz w:val="28"/>
          <w:szCs w:val="28"/>
        </w:rPr>
        <w:t xml:space="preserve">не </w:t>
      </w:r>
      <w:r w:rsidR="00DF0423" w:rsidRPr="006F75EE">
        <w:rPr>
          <w:rFonts w:ascii="Times New Roman" w:hAnsi="Times New Roman" w:cs="Times New Roman"/>
          <w:sz w:val="28"/>
          <w:szCs w:val="28"/>
        </w:rPr>
        <w:t xml:space="preserve">изменятся    права    и   обязанности   субъектов   предпринимательской </w:t>
      </w:r>
      <w:r w:rsidR="00002D0A">
        <w:rPr>
          <w:rFonts w:ascii="Times New Roman" w:hAnsi="Times New Roman" w:cs="Times New Roman"/>
          <w:sz w:val="28"/>
          <w:szCs w:val="28"/>
        </w:rPr>
        <w:t xml:space="preserve">  и инвестиционной деятельности.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28A" w:rsidRPr="005D7F5A" w:rsidRDefault="00DF0423" w:rsidP="004412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</w:t>
      </w:r>
      <w:r w:rsidR="005D7F5A" w:rsidRPr="005D7F5A">
        <w:rPr>
          <w:rFonts w:ascii="Times New Roman" w:hAnsi="Times New Roman" w:cs="Times New Roman"/>
          <w:sz w:val="28"/>
          <w:szCs w:val="28"/>
        </w:rPr>
        <w:t xml:space="preserve">не </w:t>
      </w:r>
      <w:r w:rsidRPr="005D7F5A">
        <w:rPr>
          <w:rFonts w:ascii="Times New Roman" w:hAnsi="Times New Roman" w:cs="Times New Roman"/>
          <w:sz w:val="28"/>
          <w:szCs w:val="28"/>
        </w:rPr>
        <w:t>повлечет уменьшение расходов субъектов   предпринимательской   и инвестиционной</w:t>
      </w:r>
      <w:r w:rsidR="00A245D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4128A" w:rsidRPr="005D7F5A">
        <w:rPr>
          <w:rFonts w:ascii="Times New Roman" w:hAnsi="Times New Roman" w:cs="Times New Roman"/>
          <w:sz w:val="28"/>
          <w:szCs w:val="28"/>
        </w:rPr>
        <w:t>.</w:t>
      </w:r>
    </w:p>
    <w:p w:rsidR="00DF0423" w:rsidRPr="005D7F5A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t xml:space="preserve">Принятие   проекта  муниципального  нормативного  правового  акта  </w:t>
      </w:r>
      <w:r w:rsidR="005D7F5A" w:rsidRPr="005D7F5A">
        <w:rPr>
          <w:rFonts w:ascii="Times New Roman" w:hAnsi="Times New Roman" w:cs="Times New Roman"/>
          <w:sz w:val="28"/>
          <w:szCs w:val="28"/>
        </w:rPr>
        <w:t xml:space="preserve">не </w:t>
      </w:r>
      <w:r w:rsidRPr="005D7F5A">
        <w:rPr>
          <w:rFonts w:ascii="Times New Roman" w:hAnsi="Times New Roman" w:cs="Times New Roman"/>
          <w:sz w:val="28"/>
          <w:szCs w:val="28"/>
        </w:rPr>
        <w:t xml:space="preserve">повлечет 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</w:t>
      </w:r>
      <w:r w:rsidRPr="005D7F5A">
        <w:rPr>
          <w:rFonts w:ascii="Times New Roman" w:hAnsi="Times New Roman" w:cs="Times New Roman"/>
          <w:sz w:val="28"/>
          <w:szCs w:val="28"/>
        </w:rPr>
        <w:t>увеличение расходов районного бюджета Тамбовского района</w:t>
      </w:r>
    </w:p>
    <w:p w:rsidR="00DF0423" w:rsidRPr="005D7F5A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F5A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</w:t>
      </w:r>
      <w:r w:rsidR="005D7F5A" w:rsidRPr="005D7F5A">
        <w:rPr>
          <w:rFonts w:ascii="Times New Roman" w:hAnsi="Times New Roman" w:cs="Times New Roman"/>
          <w:sz w:val="28"/>
          <w:szCs w:val="28"/>
        </w:rPr>
        <w:t>декабрь</w:t>
      </w:r>
      <w:r w:rsidR="00141CB0" w:rsidRPr="005D7F5A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муниципального нормативного правового акта</w:t>
      </w:r>
      <w:r w:rsidR="00141CB0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5D2">
        <w:rPr>
          <w:rFonts w:ascii="Times New Roman" w:hAnsi="Times New Roman" w:cs="Times New Roman"/>
          <w:sz w:val="28"/>
          <w:szCs w:val="28"/>
        </w:rPr>
        <w:t xml:space="preserve">с </w:t>
      </w:r>
      <w:r w:rsidR="00CB16C8" w:rsidRPr="00A245D2">
        <w:rPr>
          <w:rFonts w:ascii="Times New Roman" w:hAnsi="Times New Roman" w:cs="Times New Roman"/>
          <w:sz w:val="28"/>
          <w:szCs w:val="28"/>
        </w:rPr>
        <w:t>26</w:t>
      </w:r>
      <w:r w:rsidRPr="00A245D2">
        <w:rPr>
          <w:rFonts w:ascii="Times New Roman" w:hAnsi="Times New Roman" w:cs="Times New Roman"/>
          <w:sz w:val="28"/>
          <w:szCs w:val="28"/>
        </w:rPr>
        <w:t>.</w:t>
      </w:r>
      <w:r w:rsidR="00CB16C8" w:rsidRPr="00A245D2">
        <w:rPr>
          <w:rFonts w:ascii="Times New Roman" w:hAnsi="Times New Roman" w:cs="Times New Roman"/>
          <w:sz w:val="28"/>
          <w:szCs w:val="28"/>
        </w:rPr>
        <w:t>11</w:t>
      </w:r>
      <w:r w:rsidRPr="00A245D2">
        <w:rPr>
          <w:rFonts w:ascii="Times New Roman" w:hAnsi="Times New Roman" w:cs="Times New Roman"/>
          <w:sz w:val="28"/>
          <w:szCs w:val="28"/>
        </w:rPr>
        <w:t>.201</w:t>
      </w:r>
      <w:r w:rsidR="00141CB0" w:rsidRPr="00A245D2">
        <w:rPr>
          <w:rFonts w:ascii="Times New Roman" w:hAnsi="Times New Roman" w:cs="Times New Roman"/>
          <w:sz w:val="28"/>
          <w:szCs w:val="28"/>
        </w:rPr>
        <w:t>9</w:t>
      </w:r>
      <w:r w:rsidRPr="00A245D2">
        <w:rPr>
          <w:rFonts w:ascii="Times New Roman" w:hAnsi="Times New Roman" w:cs="Times New Roman"/>
          <w:sz w:val="28"/>
          <w:szCs w:val="28"/>
        </w:rPr>
        <w:t xml:space="preserve"> по </w:t>
      </w:r>
      <w:r w:rsidR="00CB16C8" w:rsidRPr="00A245D2">
        <w:rPr>
          <w:rFonts w:ascii="Times New Roman" w:hAnsi="Times New Roman" w:cs="Times New Roman"/>
          <w:sz w:val="28"/>
          <w:szCs w:val="28"/>
        </w:rPr>
        <w:t>02</w:t>
      </w:r>
      <w:r w:rsidRPr="00A245D2">
        <w:rPr>
          <w:rFonts w:ascii="Times New Roman" w:hAnsi="Times New Roman" w:cs="Times New Roman"/>
          <w:sz w:val="28"/>
          <w:szCs w:val="28"/>
        </w:rPr>
        <w:t>.</w:t>
      </w:r>
      <w:r w:rsidR="00CB16C8" w:rsidRPr="00A245D2">
        <w:rPr>
          <w:rFonts w:ascii="Times New Roman" w:hAnsi="Times New Roman" w:cs="Times New Roman"/>
          <w:sz w:val="28"/>
          <w:szCs w:val="28"/>
        </w:rPr>
        <w:t>12</w:t>
      </w:r>
      <w:r w:rsidRPr="00A245D2">
        <w:rPr>
          <w:rFonts w:ascii="Times New Roman" w:hAnsi="Times New Roman" w:cs="Times New Roman"/>
          <w:sz w:val="28"/>
          <w:szCs w:val="28"/>
        </w:rPr>
        <w:t>.201</w:t>
      </w:r>
      <w:r w:rsidR="00141CB0" w:rsidRPr="00A245D2">
        <w:rPr>
          <w:rFonts w:ascii="Times New Roman" w:hAnsi="Times New Roman" w:cs="Times New Roman"/>
          <w:sz w:val="28"/>
          <w:szCs w:val="28"/>
        </w:rPr>
        <w:t>9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DF0423" w:rsidRPr="006F75EE" w:rsidRDefault="00141CB0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DF0423" w:rsidRPr="006F75EE" w:rsidRDefault="00DF0423" w:rsidP="00141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В  течение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срока, предусмотренного для принятия разработчиком предложений в связи  с  проведением  публичных консультаций</w:t>
      </w:r>
      <w:r w:rsidR="00141CB0">
        <w:rPr>
          <w:rFonts w:ascii="Times New Roman" w:hAnsi="Times New Roman" w:cs="Times New Roman"/>
          <w:sz w:val="28"/>
          <w:szCs w:val="28"/>
        </w:rPr>
        <w:t xml:space="preserve"> предложений и замечаний не поступало</w:t>
      </w:r>
      <w:proofErr w:type="gramEnd"/>
      <w:r w:rsidR="00141CB0">
        <w:rPr>
          <w:rFonts w:ascii="Times New Roman" w:hAnsi="Times New Roman" w:cs="Times New Roman"/>
          <w:sz w:val="28"/>
          <w:szCs w:val="28"/>
        </w:rPr>
        <w:t>.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</w:t>
      </w:r>
      <w:r w:rsidR="00141CB0"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Default="00DF0423" w:rsidP="00DF04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423" w:rsidRPr="006F75EE" w:rsidRDefault="00DF0423" w:rsidP="00DF0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423" w:rsidRPr="006F75EE" w:rsidSect="0047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38"/>
    <w:rsid w:val="00002D0A"/>
    <w:rsid w:val="00022A44"/>
    <w:rsid w:val="000D1138"/>
    <w:rsid w:val="000D6E59"/>
    <w:rsid w:val="0013573F"/>
    <w:rsid w:val="00141CB0"/>
    <w:rsid w:val="002303CA"/>
    <w:rsid w:val="002B5FA1"/>
    <w:rsid w:val="002D4584"/>
    <w:rsid w:val="00382793"/>
    <w:rsid w:val="0044128A"/>
    <w:rsid w:val="00470B3C"/>
    <w:rsid w:val="005D7F5A"/>
    <w:rsid w:val="006035A2"/>
    <w:rsid w:val="00665E64"/>
    <w:rsid w:val="00674024"/>
    <w:rsid w:val="007D1209"/>
    <w:rsid w:val="007F7F03"/>
    <w:rsid w:val="00866702"/>
    <w:rsid w:val="009D1145"/>
    <w:rsid w:val="009D1556"/>
    <w:rsid w:val="00A245D2"/>
    <w:rsid w:val="00A52063"/>
    <w:rsid w:val="00B507D6"/>
    <w:rsid w:val="00B569F3"/>
    <w:rsid w:val="00BB45CE"/>
    <w:rsid w:val="00C866D4"/>
    <w:rsid w:val="00CB16C8"/>
    <w:rsid w:val="00CC744C"/>
    <w:rsid w:val="00CE466E"/>
    <w:rsid w:val="00CF776F"/>
    <w:rsid w:val="00DF0423"/>
    <w:rsid w:val="00DF58AD"/>
    <w:rsid w:val="00E568CE"/>
    <w:rsid w:val="00EE289B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5</cp:revision>
  <dcterms:created xsi:type="dcterms:W3CDTF">2019-12-03T02:05:00Z</dcterms:created>
  <dcterms:modified xsi:type="dcterms:W3CDTF">2019-12-03T02:08:00Z</dcterms:modified>
</cp:coreProperties>
</file>