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wmf" ContentType="image/x-wmf"/>
  <Override PartName="/word/media/image2.jpeg" ContentType="image/jpe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</w:rPr>
      </w:pPr>
      <w:r>
        <w:rPr>
          <w:sz w:val="28"/>
          <w:szCs w:val="28"/>
        </w:rPr>
        <w:drawing>
          <wp:inline distT="0" distB="0" distL="0" distR="0">
            <wp:extent cx="436245" cy="50228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196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ТАМБОВСКИЙ РАЙОННЫЙ СОВЕТ НАРОДНЫХ ДЕПУТАТОВ</w:t>
      </w:r>
    </w:p>
    <w:p>
      <w:pPr>
        <w:pStyle w:val="Normal"/>
        <w:spacing w:lineRule="auto" w:line="196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(шестой созыв)</w:t>
      </w:r>
    </w:p>
    <w:p>
      <w:pPr>
        <w:pStyle w:val="Normal"/>
        <w:spacing w:lineRule="auto" w:line="196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sz w:val="28"/>
          <w:szCs w:val="28"/>
        </w:rPr>
      </w:r>
    </w:p>
    <w:p>
      <w:pPr>
        <w:pStyle w:val="Normal"/>
        <w:spacing w:lineRule="auto" w:line="196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sz w:val="28"/>
          <w:szCs w:val="28"/>
        </w:rPr>
      </w:r>
    </w:p>
    <w:p>
      <w:pPr>
        <w:pStyle w:val="1"/>
        <w:spacing w:before="0" w:after="0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pacing w:val="60"/>
          <w:sz w:val="32"/>
          <w:szCs w:val="32"/>
        </w:rPr>
        <w:t>ПОСТАНОВЛЕНИЕ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cs="Times New Roman" w:ascii="Times New Roman" w:hAnsi="Times New Roman"/>
          <w:bCs/>
          <w:u w:val="singl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cs="Times New Roman" w:ascii="Times New Roman" w:hAnsi="Times New Roman"/>
          <w:bCs/>
          <w:u w:val="singl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cs="Times New Roman" w:ascii="Times New Roman" w:hAnsi="Times New Roman"/>
          <w:bCs/>
          <w:u w:val="single"/>
        </w:rPr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с. Тамбовка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spacing w:lineRule="auto" w:line="196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О решении «О Программе приватизации</w:t>
      </w:r>
    </w:p>
    <w:p>
      <w:pPr>
        <w:pStyle w:val="Normal"/>
        <w:spacing w:lineRule="auto" w:line="196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муниципального имущества </w:t>
      </w:r>
    </w:p>
    <w:p>
      <w:pPr>
        <w:pStyle w:val="Normal"/>
        <w:spacing w:lineRule="auto" w:line="196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Тамбовского района на 2021 год»</w:t>
      </w:r>
    </w:p>
    <w:p>
      <w:pPr>
        <w:pStyle w:val="Normal"/>
        <w:spacing w:lineRule="auto" w:line="196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Рассмотрев проект решения «О Программе приватизации муниципального имущества Тамбовского района на 2021 год», представленный и.о.главы администрации Тамбовского района С.С.Евсеевой  от </w:t>
      </w:r>
      <w:r>
        <w:rPr>
          <w:rFonts w:cs="Times New Roman" w:ascii="Times New Roman" w:hAnsi="Times New Roman"/>
          <w:sz w:val="28"/>
          <w:szCs w:val="28"/>
        </w:rPr>
        <w:t xml:space="preserve">13.10.2020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</w:rPr>
        <w:t>4089</w:t>
      </w:r>
      <w:r>
        <w:rPr>
          <w:rFonts w:cs="Times New Roman" w:ascii="Times New Roman" w:hAnsi="Times New Roman"/>
          <w:sz w:val="28"/>
          <w:szCs w:val="28"/>
        </w:rPr>
        <w:t>, на основании Федерального закона от 21.12.2001                № 178-ФЗ «О приватизации государственного и муниципального имущества», Положения «О порядке управления и распоряжения муниципальной собственностью Тамбовского района», Тамбовский районный Совет народных депутатов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Принять решение «О Программе приватизации муниципального имущества Тамбовского района на 2021 год».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 Направить указанное решение главе района для подписания и официального опубликования.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Председатель Тамбовского районного Совета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народных депутатов</w:t>
        <w:tab/>
        <w:tab/>
        <w:tab/>
        <w:tab/>
        <w:tab/>
        <w:tab/>
        <w:tab/>
        <w:tab/>
        <w:t xml:space="preserve"> Л.Н.Лобова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492125" cy="572135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ТАМБОВСКИЙ РАЙОННЫЙ СОВЕТ НАРОДНЫХ ДЕПУТАТОВ</w:t>
      </w:r>
    </w:p>
    <w:p>
      <w:pPr>
        <w:pStyle w:val="1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uto" w:line="240"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РЕШЕНИЕ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jc w:val="center"/>
        <w:rPr>
          <w:sz w:val="28"/>
          <w:szCs w:val="28"/>
        </w:rPr>
      </w:pPr>
      <w:r>
        <w:rPr>
          <w:rFonts w:ascii="Times New Roman" w:hAnsi="Times New Roman"/>
          <w:i w:val="false"/>
          <w:sz w:val="28"/>
          <w:szCs w:val="28"/>
        </w:rPr>
        <w:t>О Программе приватизации муниципального имущества Тамбовского района на 2021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 w:val="false"/>
          <w:i w:val="false"/>
          <w:sz w:val="26"/>
          <w:szCs w:val="26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</w:rPr>
        <w:t>Принято Тамбовским районным Советом народных депутатов   октября 2020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1"/>
        </w:numPr>
        <w:tabs>
          <w:tab w:val="clear" w:pos="708"/>
        </w:tabs>
        <w:spacing w:lineRule="auto" w:line="240" w:before="0" w:after="0"/>
        <w:ind w:left="0" w:firstLine="51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 Программу приватизации муниципального имущества Тамбовского района на 2021 год:</w:t>
      </w:r>
    </w:p>
    <w:p>
      <w:pPr>
        <w:pStyle w:val="Normal"/>
        <w:numPr>
          <w:ilvl w:val="0"/>
          <w:numId w:val="0"/>
        </w:numPr>
        <w:tabs>
          <w:tab w:val="clear" w:pos="708"/>
        </w:tabs>
        <w:spacing w:lineRule="auto" w:line="240" w:before="0" w:after="0"/>
        <w:ind w:left="870" w:hanging="0"/>
        <w:jc w:val="both"/>
        <w:rPr>
          <w:rFonts w:ascii="Times New Roman" w:hAnsi="Times New Roman" w:cs="Times New Roman"/>
          <w:sz w:val="26"/>
          <w:szCs w:val="26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</w:tabs>
        <w:spacing w:lineRule="auto" w:line="240" w:before="0" w:after="0"/>
        <w:ind w:left="870" w:hanging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ПРОГРАММА</w:t>
      </w:r>
    </w:p>
    <w:p>
      <w:pPr>
        <w:pStyle w:val="Normal"/>
        <w:numPr>
          <w:ilvl w:val="0"/>
          <w:numId w:val="0"/>
        </w:numPr>
        <w:tabs>
          <w:tab w:val="clear" w:pos="708"/>
        </w:tabs>
        <w:spacing w:lineRule="auto" w:line="240" w:before="0" w:after="0"/>
        <w:ind w:left="870" w:hanging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приватизации муниципального имущества Тамбовского района </w:t>
      </w:r>
    </w:p>
    <w:p>
      <w:pPr>
        <w:pStyle w:val="Normal"/>
        <w:numPr>
          <w:ilvl w:val="0"/>
          <w:numId w:val="0"/>
        </w:numPr>
        <w:tabs>
          <w:tab w:val="clear" w:pos="708"/>
        </w:tabs>
        <w:spacing w:lineRule="auto" w:line="240" w:before="0" w:after="0"/>
        <w:ind w:left="870" w:hanging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на </w:t>
      </w:r>
      <w:r>
        <w:rPr>
          <w:rFonts w:cs="Times New Roman" w:ascii="Times New Roman" w:hAnsi="Times New Roman"/>
          <w:b/>
          <w:bCs/>
          <w:sz w:val="28"/>
          <w:szCs w:val="28"/>
        </w:rPr>
        <w:t>2021 год</w:t>
      </w:r>
    </w:p>
    <w:tbl>
      <w:tblPr>
        <w:tblW w:w="947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81"/>
        <w:gridCol w:w="5523"/>
        <w:gridCol w:w="1529"/>
        <w:gridCol w:w="1541"/>
      </w:tblGrid>
      <w:tr>
        <w:trPr>
          <w:trHeight w:val="499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Способ приватизации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Срок приватизации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179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Автобус ПАЗ 3205,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1997 года выпуска, ПТС: 28 КМ 765472,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регистрационный знак: Х596 КР 28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квартал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года</w:t>
            </w:r>
          </w:p>
        </w:tc>
      </w:tr>
      <w:tr>
        <w:trPr>
          <w:trHeight w:val="179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Автобус ПАЗ 3205-110-70,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2008 года выпуска, ПТС: 52 МР 285721,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регистрационный знак: Т003НМ 28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квартал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года</w:t>
            </w:r>
          </w:p>
        </w:tc>
      </w:tr>
      <w:tr>
        <w:trPr>
          <w:trHeight w:val="179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en-US"/>
              </w:rPr>
              <w:t>Автобус ПАЗ  320530, гос номер АС 662, год выпуска 2004, идентификационный номер Х1М32053040002583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квартал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года</w:t>
            </w:r>
          </w:p>
        </w:tc>
      </w:tr>
      <w:tr>
        <w:trPr>
          <w:trHeight w:val="845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60" w:hanging="3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en-US"/>
              </w:rPr>
              <w:t>Автобус ПАЗ  32053-70, гос номер А424ОК28, год выпуска 2009, идентификационный номер Х1М3205СХ90002282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 квартал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2021 года</w:t>
            </w:r>
          </w:p>
        </w:tc>
      </w:tr>
      <w:tr>
        <w:trPr>
          <w:trHeight w:val="179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60" w:hanging="3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en-US"/>
              </w:rPr>
              <w:t>Автобус ПАЗ  32053-70, гос номер А284РУ28, год выпуска 2008, идентификационный номер Х1М3205СХ80005100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 квартал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2021 года</w:t>
            </w:r>
          </w:p>
        </w:tc>
      </w:tr>
      <w:tr>
        <w:trPr>
          <w:trHeight w:val="179" w:hRule="atLeast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60" w:hanging="3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en-US"/>
              </w:rPr>
              <w:t>Автобус ПАЗ  32053-70, гос номер А283РУ28, год выпуска 2008, идентификационный номер Х1М3205СХ80005052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 квартал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2021 года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2. Комитету по управлению муниципальным имуществом Тамбовского района (Гайнаншина М.С.) обеспечить выполнение Программы приватизации муниципального имущества Тамбовского района на 2021 год.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Опубликовать настоящее решение в районной газете  «Амурский маяк».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 Разместить программу приватизации муниципального имущества Тамбовского района на сайте 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www</w:t>
      </w:r>
      <w:r>
        <w:rPr>
          <w:rFonts w:cs="Times New Roman" w:ascii="Times New Roman" w:hAnsi="Times New Roman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torgi</w:t>
      </w:r>
      <w:r>
        <w:rPr>
          <w:rFonts w:cs="Times New Roman" w:ascii="Times New Roman" w:hAnsi="Times New Roman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gov</w:t>
      </w:r>
      <w:r>
        <w:rPr>
          <w:rFonts w:cs="Times New Roman" w:ascii="Times New Roman" w:hAnsi="Times New Roman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ru</w:t>
      </w:r>
      <w:r>
        <w:rPr>
          <w:rFonts w:cs="Times New Roman" w:ascii="Times New Roman" w:hAnsi="Times New Roman"/>
          <w:sz w:val="26"/>
          <w:szCs w:val="26"/>
          <w:u w:val="single"/>
          <w:lang w:val="en-US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 Настоящее решение вступает в силу со дня его официального опубликования в районной газете «Амурский маяк».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Тамбовского районного Совета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народных депутатов </w:t>
        <w:tab/>
        <w:tab/>
        <w:tab/>
        <w:tab/>
        <w:tab/>
        <w:tab/>
        <w:tab/>
        <w:t xml:space="preserve">          Л.Н.Лобова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Тамбовского района</w:t>
        <w:tab/>
        <w:tab/>
        <w:tab/>
        <w:tab/>
        <w:tab/>
        <w:tab/>
        <w:t xml:space="preserve">        А.И.Костенко</w:t>
      </w:r>
    </w:p>
    <w:p>
      <w:pPr>
        <w:pStyle w:val="Normal"/>
        <w:spacing w:lineRule="auto" w:line="19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19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196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>с. Тамбовка</w:t>
      </w:r>
    </w:p>
    <w:p>
      <w:pPr>
        <w:pStyle w:val="Normal"/>
        <w:spacing w:lineRule="auto" w:line="196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октября 2020 года </w:t>
      </w:r>
    </w:p>
    <w:p>
      <w:pPr>
        <w:pStyle w:val="Normal"/>
        <w:spacing w:lineRule="auto" w:line="196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№ </w:t>
      </w:r>
    </w:p>
    <w:sectPr>
      <w:type w:val="nextPage"/>
      <w:pgSz w:w="11906" w:h="16838"/>
      <w:pgMar w:left="1984" w:right="567" w:header="0" w:top="96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69a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5d0381"/>
    <w:pPr>
      <w:keepNext w:val="true"/>
      <w:spacing w:lineRule="auto" w:line="240" w:before="240" w:after="60"/>
      <w:outlineLvl w:val="0"/>
    </w:pPr>
    <w:rPr>
      <w:rFonts w:ascii="Arial" w:hAnsi="Arial" w:eastAsia="Times New Roman" w:cs="Times New Roman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qFormat/>
    <w:rsid w:val="005d0381"/>
    <w:pPr>
      <w:keepNext w:val="true"/>
      <w:spacing w:lineRule="auto" w:line="240"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5d0381"/>
    <w:rPr>
      <w:rFonts w:ascii="Arial" w:hAnsi="Arial" w:eastAsia="Times New Roman" w:cs="Times New Roman"/>
      <w:b/>
      <w:bCs/>
      <w:kern w:val="2"/>
      <w:sz w:val="32"/>
      <w:szCs w:val="32"/>
    </w:rPr>
  </w:style>
  <w:style w:type="character" w:styleId="21" w:customStyle="1">
    <w:name w:val="Заголовок 2 Знак"/>
    <w:basedOn w:val="DefaultParagraphFont"/>
    <w:link w:val="2"/>
    <w:qFormat/>
    <w:rsid w:val="005d0381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5d0381"/>
    <w:rPr>
      <w:rFonts w:ascii="Tahoma" w:hAnsi="Tahoma" w:cs="Tahoma"/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5d038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LibreOffice/6.3.5.2$Linux_X86_64 LibreOffice_project/30$Build-2</Application>
  <Pages>3</Pages>
  <Words>360</Words>
  <Characters>2467</Characters>
  <CharactersWithSpaces>2821</CharactersWithSpaces>
  <Paragraphs>76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2020-09-21T05:32:00Z</dcterms:created>
  <dc:creator>User</dc:creator>
  <dc:description/>
  <dc:language>ru-RU</dc:language>
  <cp:lastModifiedBy/>
  <cp:lastPrinted>2020-10-13T05:23:00Z</cp:lastPrinted>
  <dcterms:modified xsi:type="dcterms:W3CDTF">2020-10-22T14:39:53Z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