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Tr="009A6152">
        <w:tc>
          <w:tcPr>
            <w:tcW w:w="3580" w:type="dxa"/>
            <w:hideMark/>
          </w:tcPr>
          <w:p w:rsidR="009A6152" w:rsidRPr="00C25F1F" w:rsidRDefault="007A262D" w:rsidP="00C33148">
            <w:pPr>
              <w:spacing w:line="276" w:lineRule="auto"/>
              <w:ind w:right="-852"/>
              <w:rPr>
                <w:sz w:val="26"/>
                <w:szCs w:val="26"/>
              </w:rPr>
            </w:pPr>
            <w:r w:rsidRPr="00C25F1F">
              <w:rPr>
                <w:sz w:val="26"/>
                <w:szCs w:val="26"/>
              </w:rPr>
              <w:t>30</w:t>
            </w:r>
            <w:r w:rsidR="009A6152" w:rsidRPr="00C25F1F">
              <w:rPr>
                <w:sz w:val="26"/>
                <w:szCs w:val="26"/>
              </w:rPr>
              <w:t>.</w:t>
            </w:r>
            <w:r w:rsidRPr="00C25F1F">
              <w:rPr>
                <w:sz w:val="26"/>
                <w:szCs w:val="26"/>
              </w:rPr>
              <w:t>1</w:t>
            </w:r>
            <w:r w:rsidR="00F86773" w:rsidRPr="00C25F1F">
              <w:rPr>
                <w:sz w:val="26"/>
                <w:szCs w:val="26"/>
              </w:rPr>
              <w:t>0</w:t>
            </w:r>
            <w:r w:rsidR="009A6152" w:rsidRPr="00C25F1F">
              <w:rPr>
                <w:sz w:val="26"/>
                <w:szCs w:val="26"/>
              </w:rPr>
              <w:t>.201</w:t>
            </w:r>
            <w:r w:rsidR="00F86773" w:rsidRPr="00C25F1F">
              <w:rPr>
                <w:sz w:val="26"/>
                <w:szCs w:val="26"/>
              </w:rPr>
              <w:t>7</w:t>
            </w:r>
          </w:p>
        </w:tc>
        <w:tc>
          <w:tcPr>
            <w:tcW w:w="3368" w:type="dxa"/>
          </w:tcPr>
          <w:p w:rsidR="009A6152" w:rsidRPr="00C25F1F" w:rsidRDefault="009A6152" w:rsidP="00C33148">
            <w:pPr>
              <w:spacing w:line="276" w:lineRule="auto"/>
              <w:ind w:right="-852"/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9A6152" w:rsidRPr="00C25F1F" w:rsidRDefault="009A6152" w:rsidP="00C33148">
            <w:pPr>
              <w:spacing w:line="276" w:lineRule="auto"/>
              <w:ind w:right="-852"/>
              <w:rPr>
                <w:sz w:val="26"/>
                <w:szCs w:val="26"/>
              </w:rPr>
            </w:pPr>
            <w:r w:rsidRPr="00C25F1F">
              <w:rPr>
                <w:sz w:val="26"/>
                <w:szCs w:val="26"/>
              </w:rPr>
              <w:t xml:space="preserve">                      № </w:t>
            </w:r>
            <w:r w:rsidR="004B3267" w:rsidRPr="00C25F1F">
              <w:rPr>
                <w:sz w:val="26"/>
                <w:szCs w:val="26"/>
              </w:rPr>
              <w:t>1565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9A6152" w:rsidRDefault="009A6152" w:rsidP="00C33148">
      <w:pPr>
        <w:ind w:right="-852"/>
      </w:pPr>
    </w:p>
    <w:p w:rsidR="009A6152" w:rsidRDefault="009A6152" w:rsidP="00C33148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A6152" w:rsidRDefault="009A6152" w:rsidP="00C33148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33148" w:rsidRDefault="009A6152" w:rsidP="00C33148">
      <w:pPr>
        <w:ind w:right="-852"/>
        <w:rPr>
          <w:sz w:val="28"/>
          <w:szCs w:val="28"/>
        </w:rPr>
      </w:pPr>
      <w:r w:rsidRPr="00250CC6">
        <w:rPr>
          <w:sz w:val="28"/>
          <w:szCs w:val="28"/>
        </w:rPr>
        <w:t>от 10.11.2014 № 1384</w:t>
      </w:r>
      <w:r>
        <w:rPr>
          <w:sz w:val="28"/>
          <w:szCs w:val="28"/>
        </w:rPr>
        <w:t xml:space="preserve">  «Об утверждении    </w:t>
      </w:r>
    </w:p>
    <w:p w:rsidR="00C33148" w:rsidRDefault="009A6152" w:rsidP="00C33148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«Развитие</w:t>
      </w:r>
    </w:p>
    <w:p w:rsidR="009A6152" w:rsidRDefault="009A6152" w:rsidP="00C33148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C33148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хранение культуры и искусства </w:t>
      </w:r>
      <w:proofErr w:type="gramStart"/>
      <w:r>
        <w:rPr>
          <w:sz w:val="28"/>
          <w:szCs w:val="28"/>
        </w:rPr>
        <w:t>в</w:t>
      </w:r>
      <w:proofErr w:type="gramEnd"/>
    </w:p>
    <w:p w:rsidR="009A6152" w:rsidRDefault="009A6152" w:rsidP="00C33148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</w:t>
      </w: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</w:t>
      </w:r>
      <w:r w:rsidR="00644AE5">
        <w:rPr>
          <w:sz w:val="28"/>
          <w:szCs w:val="28"/>
        </w:rPr>
        <w:t>программных мероприятий и объемов финансирования в соответствии с решением сессии районного Совета народных депутатов  от 22.08.2017г. № 29 «О внесении изменений  в решение районного Совета народных депутатов «О районном бюджете на 2017 год и плановый период 2018 и 2019 годов»</w:t>
      </w:r>
    </w:p>
    <w:p w:rsidR="009A6152" w:rsidRDefault="009A6152" w:rsidP="009A615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9A6152" w:rsidRDefault="009A6152" w:rsidP="009A6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644AE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  <w:r>
        <w:rPr>
          <w:sz w:val="28"/>
          <w:szCs w:val="28"/>
        </w:rPr>
        <w:t xml:space="preserve">, утвержденную постановлением Администрации Тамбовского района от 10.11.2014 № 1384 «Об утверждении муниципальной программы «Развитие и сохранение культуры и искусства в Тамбовском районе на 2015-2021 годы» </w:t>
      </w:r>
      <w:r w:rsidR="00C36BA2">
        <w:rPr>
          <w:sz w:val="28"/>
          <w:szCs w:val="28"/>
        </w:rPr>
        <w:t>(в редакции от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27.02.2015 № 208, от 22.05.2015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466, от 06.11.2015 № 854</w:t>
      </w:r>
      <w:r w:rsidR="00BF7EEE">
        <w:rPr>
          <w:sz w:val="28"/>
          <w:szCs w:val="28"/>
        </w:rPr>
        <w:t xml:space="preserve">, </w:t>
      </w:r>
      <w:r w:rsidR="00C36BA2">
        <w:rPr>
          <w:sz w:val="28"/>
          <w:szCs w:val="28"/>
        </w:rPr>
        <w:t xml:space="preserve">от </w:t>
      </w:r>
      <w:r w:rsidR="00E863ED">
        <w:rPr>
          <w:sz w:val="28"/>
          <w:szCs w:val="28"/>
        </w:rPr>
        <w:t>3</w:t>
      </w:r>
      <w:r w:rsidR="00C36BA2">
        <w:rPr>
          <w:sz w:val="28"/>
          <w:szCs w:val="28"/>
        </w:rPr>
        <w:t>0.12.2015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986, от 15.02.2016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62</w:t>
      </w:r>
      <w:r w:rsidR="0031484F">
        <w:rPr>
          <w:sz w:val="28"/>
          <w:szCs w:val="28"/>
        </w:rPr>
        <w:t>, от 07.07.2016</w:t>
      </w:r>
      <w:proofErr w:type="gramEnd"/>
      <w:r w:rsidR="0031484F">
        <w:rPr>
          <w:sz w:val="28"/>
          <w:szCs w:val="28"/>
        </w:rPr>
        <w:t>г.</w:t>
      </w:r>
      <w:r w:rsidR="00AC2F42">
        <w:rPr>
          <w:sz w:val="28"/>
          <w:szCs w:val="28"/>
        </w:rPr>
        <w:t xml:space="preserve"> №</w:t>
      </w:r>
      <w:r w:rsidR="005D2AD4">
        <w:rPr>
          <w:sz w:val="28"/>
          <w:szCs w:val="28"/>
        </w:rPr>
        <w:t xml:space="preserve"> </w:t>
      </w:r>
      <w:r w:rsidR="00202639">
        <w:rPr>
          <w:sz w:val="28"/>
          <w:szCs w:val="28"/>
        </w:rPr>
        <w:t>318</w:t>
      </w:r>
      <w:bookmarkStart w:id="0" w:name="_GoBack"/>
      <w:bookmarkEnd w:id="0"/>
      <w:r w:rsidR="00BF7EEE">
        <w:rPr>
          <w:sz w:val="28"/>
          <w:szCs w:val="28"/>
        </w:rPr>
        <w:t>, от 31.10.2016г. № 522</w:t>
      </w:r>
      <w:r w:rsidR="00F86773">
        <w:rPr>
          <w:sz w:val="28"/>
          <w:szCs w:val="28"/>
        </w:rPr>
        <w:t>, от 28.12.2016г. №623</w:t>
      </w:r>
      <w:r w:rsidR="008F488D">
        <w:rPr>
          <w:sz w:val="28"/>
          <w:szCs w:val="28"/>
        </w:rPr>
        <w:t>, от 28.03.2017г. № 280</w:t>
      </w:r>
      <w:r w:rsidR="00D018D7">
        <w:rPr>
          <w:sz w:val="28"/>
          <w:szCs w:val="28"/>
        </w:rPr>
        <w:t>, от 02. 06.2017г. № 601</w:t>
      </w:r>
      <w:r w:rsidR="007A262D">
        <w:rPr>
          <w:sz w:val="28"/>
          <w:szCs w:val="28"/>
        </w:rPr>
        <w:t xml:space="preserve">, </w:t>
      </w:r>
      <w:r w:rsidR="007A262D" w:rsidRPr="008913A4">
        <w:rPr>
          <w:sz w:val="28"/>
          <w:szCs w:val="28"/>
        </w:rPr>
        <w:t xml:space="preserve">от </w:t>
      </w:r>
      <w:r w:rsidR="007A262D">
        <w:rPr>
          <w:sz w:val="28"/>
          <w:szCs w:val="28"/>
        </w:rPr>
        <w:t>11</w:t>
      </w:r>
      <w:r w:rsidR="007A262D" w:rsidRPr="008913A4">
        <w:rPr>
          <w:sz w:val="28"/>
          <w:szCs w:val="28"/>
        </w:rPr>
        <w:t>.</w:t>
      </w:r>
      <w:r w:rsidR="007A262D">
        <w:rPr>
          <w:sz w:val="28"/>
          <w:szCs w:val="28"/>
        </w:rPr>
        <w:t>09</w:t>
      </w:r>
      <w:r w:rsidR="007A262D" w:rsidRPr="008913A4">
        <w:rPr>
          <w:sz w:val="28"/>
          <w:szCs w:val="28"/>
        </w:rPr>
        <w:t>.201</w:t>
      </w:r>
      <w:r w:rsidR="007A262D">
        <w:rPr>
          <w:sz w:val="28"/>
          <w:szCs w:val="28"/>
        </w:rPr>
        <w:t>7</w:t>
      </w:r>
      <w:r w:rsidR="007A262D" w:rsidRPr="008913A4">
        <w:rPr>
          <w:sz w:val="28"/>
          <w:szCs w:val="28"/>
        </w:rPr>
        <w:t xml:space="preserve"> № </w:t>
      </w:r>
      <w:r w:rsidR="007A262D">
        <w:rPr>
          <w:sz w:val="28"/>
          <w:szCs w:val="28"/>
        </w:rPr>
        <w:t>1249</w:t>
      </w:r>
      <w:r w:rsidR="00C36BA2">
        <w:rPr>
          <w:sz w:val="28"/>
          <w:szCs w:val="28"/>
        </w:rPr>
        <w:t xml:space="preserve">), </w:t>
      </w:r>
      <w:r w:rsidR="00C45208">
        <w:rPr>
          <w:sz w:val="28"/>
          <w:szCs w:val="28"/>
        </w:rPr>
        <w:t>согласно приложению.</w:t>
      </w:r>
    </w:p>
    <w:p w:rsidR="008913A4" w:rsidRDefault="009A6152" w:rsidP="00BE6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6BA2" w:rsidRPr="00250CC6">
        <w:rPr>
          <w:sz w:val="28"/>
          <w:szCs w:val="28"/>
        </w:rPr>
        <w:t>Контроль исполнени</w:t>
      </w:r>
      <w:r w:rsidR="00C36BA2">
        <w:rPr>
          <w:sz w:val="28"/>
          <w:szCs w:val="28"/>
        </w:rPr>
        <w:t>я</w:t>
      </w:r>
      <w:r w:rsidR="00C36BA2" w:rsidRPr="00250CC6">
        <w:rPr>
          <w:sz w:val="28"/>
          <w:szCs w:val="28"/>
        </w:rPr>
        <w:t xml:space="preserve"> настоящего постановления возложить на </w:t>
      </w:r>
      <w:r w:rsidR="00C36BA2">
        <w:rPr>
          <w:sz w:val="28"/>
          <w:szCs w:val="28"/>
        </w:rPr>
        <w:t>з</w:t>
      </w:r>
      <w:r w:rsidR="00C36BA2" w:rsidRPr="00250CC6">
        <w:rPr>
          <w:sz w:val="28"/>
          <w:szCs w:val="28"/>
        </w:rPr>
        <w:t>аместител</w:t>
      </w:r>
      <w:r w:rsidR="00C36BA2">
        <w:rPr>
          <w:sz w:val="28"/>
          <w:szCs w:val="28"/>
        </w:rPr>
        <w:t>я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г</w:t>
      </w:r>
      <w:r w:rsidR="00C36BA2" w:rsidRPr="00250CC6">
        <w:rPr>
          <w:sz w:val="28"/>
          <w:szCs w:val="28"/>
        </w:rPr>
        <w:t xml:space="preserve">лавы </w:t>
      </w:r>
      <w:r w:rsidR="00C36BA2">
        <w:rPr>
          <w:sz w:val="28"/>
          <w:szCs w:val="28"/>
        </w:rPr>
        <w:t xml:space="preserve">Администрации </w:t>
      </w:r>
      <w:r w:rsidR="00C36BA2" w:rsidRPr="00250CC6">
        <w:rPr>
          <w:sz w:val="28"/>
          <w:szCs w:val="28"/>
        </w:rPr>
        <w:t>района по социальным вопросам С.</w:t>
      </w:r>
      <w:r w:rsidR="00C36BA2">
        <w:rPr>
          <w:sz w:val="28"/>
          <w:szCs w:val="28"/>
        </w:rPr>
        <w:t>М</w:t>
      </w:r>
      <w:r w:rsidR="00C36BA2" w:rsidRPr="00250CC6">
        <w:rPr>
          <w:sz w:val="28"/>
          <w:szCs w:val="28"/>
        </w:rPr>
        <w:t>.</w:t>
      </w:r>
      <w:r w:rsidR="00C36BA2">
        <w:rPr>
          <w:sz w:val="28"/>
          <w:szCs w:val="28"/>
        </w:rPr>
        <w:t>Пашкину</w:t>
      </w:r>
      <w:r w:rsidR="00C36BA2" w:rsidRPr="00250CC6">
        <w:rPr>
          <w:sz w:val="28"/>
          <w:szCs w:val="28"/>
        </w:rPr>
        <w:t>.</w:t>
      </w: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8913A4" w:rsidRDefault="008913A4" w:rsidP="008913A4"/>
    <w:p w:rsidR="00644AE5" w:rsidRDefault="00644AE5" w:rsidP="00BC01EC">
      <w:pPr>
        <w:ind w:left="5245" w:hanging="283"/>
        <w:rPr>
          <w:sz w:val="28"/>
          <w:szCs w:val="28"/>
        </w:rPr>
      </w:pPr>
    </w:p>
    <w:p w:rsidR="008913A4" w:rsidRP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BC01EC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к постановлению Администрации </w:t>
      </w:r>
    </w:p>
    <w:p w:rsidR="008913A4" w:rsidRP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7A262D">
        <w:rPr>
          <w:sz w:val="28"/>
          <w:szCs w:val="28"/>
        </w:rPr>
        <w:t>30</w:t>
      </w:r>
      <w:r w:rsidRPr="008913A4">
        <w:rPr>
          <w:sz w:val="28"/>
          <w:szCs w:val="28"/>
        </w:rPr>
        <w:t>.</w:t>
      </w:r>
      <w:r w:rsidR="007A262D">
        <w:rPr>
          <w:sz w:val="28"/>
          <w:szCs w:val="28"/>
        </w:rPr>
        <w:t>10</w:t>
      </w:r>
      <w:r w:rsidRPr="008913A4">
        <w:rPr>
          <w:sz w:val="28"/>
          <w:szCs w:val="28"/>
        </w:rPr>
        <w:t>.201</w:t>
      </w:r>
      <w:r w:rsidR="00F86773">
        <w:rPr>
          <w:sz w:val="28"/>
          <w:szCs w:val="28"/>
        </w:rPr>
        <w:t>7</w:t>
      </w:r>
      <w:r w:rsidRPr="008913A4">
        <w:rPr>
          <w:sz w:val="28"/>
          <w:szCs w:val="28"/>
        </w:rPr>
        <w:t xml:space="preserve"> № </w:t>
      </w:r>
      <w:r w:rsidR="00EC5EF1">
        <w:rPr>
          <w:sz w:val="28"/>
          <w:szCs w:val="28"/>
        </w:rPr>
        <w:t>1565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BD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 xml:space="preserve">в муниципальную программу </w:t>
      </w:r>
      <w:r w:rsidR="00BD5D92"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DB57F2" w:rsidRPr="00842E86" w:rsidTr="00C03DCE">
        <w:tc>
          <w:tcPr>
            <w:tcW w:w="709" w:type="dxa"/>
          </w:tcPr>
          <w:p w:rsidR="00DB57F2" w:rsidRPr="00C03DCE" w:rsidRDefault="00DB57F2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DB57F2" w:rsidRPr="00926FC0" w:rsidRDefault="00DB57F2" w:rsidP="0094445F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Реализация мероприятий программы осуществляется за счет средств районного бюджета. Общий объём финансирования </w:t>
            </w:r>
            <w:r w:rsidRPr="00777325">
              <w:rPr>
                <w:sz w:val="28"/>
                <w:szCs w:val="28"/>
              </w:rPr>
              <w:t xml:space="preserve">программы – </w:t>
            </w:r>
            <w:r w:rsidR="00EA2BB9">
              <w:rPr>
                <w:sz w:val="28"/>
                <w:szCs w:val="28"/>
              </w:rPr>
              <w:t xml:space="preserve">626158,25 </w:t>
            </w:r>
            <w:r w:rsidR="008D1CF8">
              <w:rPr>
                <w:sz w:val="28"/>
                <w:szCs w:val="28"/>
              </w:rPr>
              <w:t>т</w:t>
            </w:r>
            <w:r w:rsidRPr="00777325">
              <w:rPr>
                <w:sz w:val="28"/>
                <w:szCs w:val="28"/>
              </w:rPr>
              <w:t>ыс. руб., в том числе: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2015 год  - </w:t>
            </w:r>
            <w:r>
              <w:rPr>
                <w:sz w:val="28"/>
                <w:szCs w:val="28"/>
              </w:rPr>
              <w:t>75805,76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2016 год  - </w:t>
            </w:r>
            <w:r>
              <w:rPr>
                <w:sz w:val="28"/>
                <w:szCs w:val="28"/>
              </w:rPr>
              <w:t>84143,85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2017 год  - </w:t>
            </w:r>
            <w:r w:rsidR="00EA2BB9">
              <w:rPr>
                <w:sz w:val="28"/>
                <w:szCs w:val="28"/>
              </w:rPr>
              <w:t>95340,62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2018 год  - </w:t>
            </w:r>
            <w:r>
              <w:rPr>
                <w:sz w:val="28"/>
                <w:szCs w:val="28"/>
              </w:rPr>
              <w:t>76033,02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2019 год  - </w:t>
            </w:r>
            <w:r>
              <w:rPr>
                <w:sz w:val="28"/>
                <w:szCs w:val="28"/>
              </w:rPr>
              <w:t>76201,90</w:t>
            </w:r>
            <w:r w:rsidRPr="00777325">
              <w:rPr>
                <w:sz w:val="28"/>
                <w:szCs w:val="28"/>
              </w:rPr>
              <w:t>тыс. руб.</w:t>
            </w:r>
          </w:p>
          <w:p w:rsidR="00F86773" w:rsidRPr="00777325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2020 год  - </w:t>
            </w:r>
            <w:r>
              <w:rPr>
                <w:sz w:val="28"/>
                <w:szCs w:val="28"/>
              </w:rPr>
              <w:t>107489,90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926FC0" w:rsidRDefault="00F86773" w:rsidP="00F86773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2021 год  - </w:t>
            </w:r>
            <w:r>
              <w:rPr>
                <w:sz w:val="28"/>
                <w:szCs w:val="28"/>
              </w:rPr>
              <w:t>111143,20</w:t>
            </w:r>
            <w:r w:rsidRPr="0077732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E1C" w:rsidRDefault="00324E1C" w:rsidP="00324E1C">
      <w:pPr>
        <w:jc w:val="both"/>
        <w:rPr>
          <w:sz w:val="28"/>
          <w:szCs w:val="28"/>
        </w:rPr>
      </w:pPr>
    </w:p>
    <w:p w:rsidR="00F86773" w:rsidRDefault="00F86773" w:rsidP="00324E1C">
      <w:pPr>
        <w:jc w:val="both"/>
        <w:rPr>
          <w:sz w:val="28"/>
          <w:szCs w:val="28"/>
        </w:rPr>
      </w:pPr>
    </w:p>
    <w:p w:rsidR="00F86773" w:rsidRDefault="00F86773" w:rsidP="00324E1C">
      <w:pPr>
        <w:jc w:val="both"/>
        <w:rPr>
          <w:sz w:val="28"/>
          <w:szCs w:val="28"/>
        </w:rPr>
      </w:pPr>
    </w:p>
    <w:p w:rsidR="008913A4" w:rsidRPr="00F039D6" w:rsidRDefault="00F86773" w:rsidP="007A262D">
      <w:pPr>
        <w:ind w:left="142"/>
        <w:jc w:val="both"/>
        <w:rPr>
          <w:sz w:val="28"/>
          <w:szCs w:val="28"/>
        </w:rPr>
      </w:pPr>
      <w:r w:rsidRPr="00F039D6">
        <w:rPr>
          <w:sz w:val="28"/>
          <w:szCs w:val="28"/>
        </w:rPr>
        <w:t>2</w:t>
      </w:r>
      <w:r w:rsidR="00F039D6" w:rsidRPr="00F039D6">
        <w:rPr>
          <w:sz w:val="28"/>
          <w:szCs w:val="28"/>
        </w:rPr>
        <w:t xml:space="preserve">. </w:t>
      </w:r>
      <w:r w:rsidR="00324E1C" w:rsidRPr="00F039D6">
        <w:rPr>
          <w:sz w:val="28"/>
          <w:szCs w:val="28"/>
        </w:rPr>
        <w:t xml:space="preserve">Раздел </w:t>
      </w:r>
      <w:r w:rsidR="00DB57F2" w:rsidRPr="00F039D6">
        <w:rPr>
          <w:sz w:val="28"/>
          <w:szCs w:val="28"/>
        </w:rPr>
        <w:t>6</w:t>
      </w:r>
      <w:r w:rsidR="00324E1C" w:rsidRPr="00F039D6">
        <w:rPr>
          <w:sz w:val="28"/>
          <w:szCs w:val="28"/>
        </w:rPr>
        <w:t xml:space="preserve"> Программы изложить в следующей редакции:</w:t>
      </w:r>
    </w:p>
    <w:p w:rsidR="00F039D6" w:rsidRPr="00777325" w:rsidRDefault="00F039D6" w:rsidP="00F039D6">
      <w:pPr>
        <w:tabs>
          <w:tab w:val="left" w:pos="3765"/>
        </w:tabs>
        <w:jc w:val="center"/>
        <w:rPr>
          <w:b/>
          <w:sz w:val="28"/>
          <w:szCs w:val="28"/>
        </w:rPr>
      </w:pPr>
      <w:r w:rsidRPr="00777325">
        <w:rPr>
          <w:b/>
          <w:sz w:val="28"/>
          <w:szCs w:val="28"/>
        </w:rPr>
        <w:t>VΙ. Ресурсное обеспечение муниципальной программы.</w:t>
      </w:r>
    </w:p>
    <w:p w:rsidR="00F039D6" w:rsidRPr="00DB57F2" w:rsidRDefault="00F039D6" w:rsidP="00F039D6">
      <w:pPr>
        <w:tabs>
          <w:tab w:val="left" w:pos="3765"/>
        </w:tabs>
        <w:ind w:left="705"/>
        <w:jc w:val="both"/>
        <w:rPr>
          <w:sz w:val="28"/>
          <w:szCs w:val="28"/>
        </w:rPr>
      </w:pPr>
      <w:r w:rsidRPr="00926FC0">
        <w:rPr>
          <w:sz w:val="28"/>
          <w:szCs w:val="28"/>
        </w:rPr>
        <w:t xml:space="preserve">Реализация мероприятий программы осуществляется за счет средств районного </w:t>
      </w:r>
      <w:r>
        <w:rPr>
          <w:sz w:val="28"/>
          <w:szCs w:val="28"/>
        </w:rPr>
        <w:t xml:space="preserve"> и областного бюджета</w:t>
      </w:r>
      <w:r w:rsidRPr="00926FC0">
        <w:rPr>
          <w:sz w:val="28"/>
          <w:szCs w:val="28"/>
        </w:rPr>
        <w:t xml:space="preserve">. </w:t>
      </w:r>
      <w:r w:rsidRPr="00DB57F2">
        <w:rPr>
          <w:sz w:val="28"/>
          <w:szCs w:val="28"/>
        </w:rPr>
        <w:t xml:space="preserve">Общий объём финансирования программы – </w:t>
      </w:r>
      <w:r w:rsidR="007A262D">
        <w:rPr>
          <w:sz w:val="28"/>
          <w:szCs w:val="28"/>
        </w:rPr>
        <w:t>626158,25</w:t>
      </w:r>
      <w:r w:rsidRPr="00DB57F2">
        <w:rPr>
          <w:sz w:val="28"/>
          <w:szCs w:val="28"/>
        </w:rPr>
        <w:t xml:space="preserve"> тыс. руб., в том числе: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2015 год  - </w:t>
      </w:r>
      <w:r>
        <w:rPr>
          <w:sz w:val="28"/>
          <w:szCs w:val="28"/>
        </w:rPr>
        <w:t>75805,76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2016 год  - </w:t>
      </w:r>
      <w:r>
        <w:rPr>
          <w:sz w:val="28"/>
          <w:szCs w:val="28"/>
        </w:rPr>
        <w:t>84143,85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2017 год  - </w:t>
      </w:r>
      <w:r w:rsidR="007A262D">
        <w:rPr>
          <w:sz w:val="28"/>
          <w:szCs w:val="28"/>
        </w:rPr>
        <w:t>95340,62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2018 год  - </w:t>
      </w:r>
      <w:r>
        <w:rPr>
          <w:sz w:val="28"/>
          <w:szCs w:val="28"/>
        </w:rPr>
        <w:t>76033,02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2019 год  - </w:t>
      </w:r>
      <w:r>
        <w:rPr>
          <w:sz w:val="28"/>
          <w:szCs w:val="28"/>
        </w:rPr>
        <w:t>76201,90</w:t>
      </w:r>
      <w:r w:rsidRPr="00DB57F2">
        <w:rPr>
          <w:sz w:val="28"/>
          <w:szCs w:val="28"/>
        </w:rPr>
        <w:t xml:space="preserve">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>2020 год  - 107489,90 тыс. руб.</w:t>
      </w:r>
    </w:p>
    <w:p w:rsidR="00F039D6" w:rsidRPr="00DB57F2" w:rsidRDefault="00F039D6" w:rsidP="00F039D6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>2021 год  - 111143,20 тыс. руб.</w:t>
      </w:r>
    </w:p>
    <w:p w:rsidR="00F039D6" w:rsidRPr="00DB57F2" w:rsidRDefault="00F039D6" w:rsidP="00F039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F2">
        <w:rPr>
          <w:sz w:val="28"/>
          <w:szCs w:val="28"/>
        </w:rPr>
        <w:t xml:space="preserve">Расходы на реализацию муниципальной  программы распределены по подпрограммам следующим образом: </w:t>
      </w:r>
    </w:p>
    <w:p w:rsidR="00F039D6" w:rsidRPr="00C33148" w:rsidRDefault="00F039D6" w:rsidP="00F039D6">
      <w:pPr>
        <w:tabs>
          <w:tab w:val="left" w:pos="3765"/>
        </w:tabs>
        <w:jc w:val="both"/>
        <w:rPr>
          <w:sz w:val="28"/>
          <w:szCs w:val="28"/>
        </w:rPr>
      </w:pPr>
      <w:r w:rsidRPr="00595F81">
        <w:rPr>
          <w:sz w:val="28"/>
          <w:szCs w:val="28"/>
        </w:rPr>
        <w:t>«</w:t>
      </w:r>
      <w:proofErr w:type="spellStart"/>
      <w:r w:rsidRPr="00595F81">
        <w:rPr>
          <w:sz w:val="28"/>
          <w:szCs w:val="28"/>
        </w:rPr>
        <w:t>Предпрофессиональное</w:t>
      </w:r>
      <w:proofErr w:type="spellEnd"/>
      <w:r w:rsidRPr="00595F81">
        <w:rPr>
          <w:sz w:val="28"/>
          <w:szCs w:val="28"/>
        </w:rPr>
        <w:t xml:space="preserve"> искусство</w:t>
      </w:r>
      <w:r w:rsidRPr="00C33148">
        <w:rPr>
          <w:sz w:val="28"/>
          <w:szCs w:val="28"/>
        </w:rPr>
        <w:t xml:space="preserve">» - </w:t>
      </w:r>
      <w:r w:rsidR="00C33148" w:rsidRPr="00C33148">
        <w:rPr>
          <w:sz w:val="28"/>
          <w:szCs w:val="28"/>
        </w:rPr>
        <w:t>47728,04</w:t>
      </w:r>
      <w:r w:rsidRPr="00C33148">
        <w:rPr>
          <w:sz w:val="28"/>
          <w:szCs w:val="28"/>
        </w:rPr>
        <w:t>тыс. рублей;</w:t>
      </w:r>
    </w:p>
    <w:p w:rsidR="00F039D6" w:rsidRPr="00C33148" w:rsidRDefault="00F039D6" w:rsidP="00F039D6">
      <w:pPr>
        <w:tabs>
          <w:tab w:val="left" w:pos="3765"/>
        </w:tabs>
        <w:ind w:hanging="283"/>
        <w:jc w:val="both"/>
        <w:rPr>
          <w:sz w:val="28"/>
          <w:szCs w:val="28"/>
        </w:rPr>
      </w:pPr>
      <w:r w:rsidRPr="00C33148">
        <w:rPr>
          <w:sz w:val="28"/>
          <w:szCs w:val="28"/>
        </w:rPr>
        <w:t xml:space="preserve">    «Народное творчество и </w:t>
      </w:r>
      <w:proofErr w:type="spellStart"/>
      <w:r w:rsidRPr="00C33148">
        <w:rPr>
          <w:sz w:val="28"/>
          <w:szCs w:val="28"/>
        </w:rPr>
        <w:t>досуговая</w:t>
      </w:r>
      <w:proofErr w:type="spellEnd"/>
      <w:r w:rsidRPr="00C33148">
        <w:rPr>
          <w:sz w:val="28"/>
          <w:szCs w:val="28"/>
        </w:rPr>
        <w:t xml:space="preserve"> деятельность» – </w:t>
      </w:r>
      <w:r w:rsidR="00C33148" w:rsidRPr="00C33148">
        <w:rPr>
          <w:sz w:val="28"/>
          <w:szCs w:val="28"/>
        </w:rPr>
        <w:t>356738,70</w:t>
      </w:r>
      <w:r w:rsidRPr="00C33148">
        <w:rPr>
          <w:sz w:val="28"/>
          <w:szCs w:val="28"/>
        </w:rPr>
        <w:t xml:space="preserve"> тыс. рублей; </w:t>
      </w:r>
    </w:p>
    <w:p w:rsidR="00F039D6" w:rsidRPr="00C33148" w:rsidRDefault="00F039D6" w:rsidP="00F039D6">
      <w:pPr>
        <w:tabs>
          <w:tab w:val="left" w:pos="3765"/>
        </w:tabs>
        <w:jc w:val="both"/>
        <w:rPr>
          <w:sz w:val="28"/>
          <w:szCs w:val="28"/>
        </w:rPr>
      </w:pPr>
      <w:r w:rsidRPr="00C33148">
        <w:rPr>
          <w:sz w:val="28"/>
          <w:szCs w:val="28"/>
        </w:rPr>
        <w:t xml:space="preserve">«Историко-культурное наследие» – </w:t>
      </w:r>
      <w:r w:rsidR="00C33148" w:rsidRPr="00C33148">
        <w:rPr>
          <w:sz w:val="28"/>
          <w:szCs w:val="28"/>
        </w:rPr>
        <w:t xml:space="preserve"> 17032,35</w:t>
      </w:r>
      <w:r w:rsidRPr="00C33148">
        <w:rPr>
          <w:sz w:val="28"/>
          <w:szCs w:val="28"/>
        </w:rPr>
        <w:t xml:space="preserve"> тыс. рублей;</w:t>
      </w:r>
    </w:p>
    <w:p w:rsidR="00F039D6" w:rsidRPr="00C33148" w:rsidRDefault="00F039D6" w:rsidP="00F039D6">
      <w:pPr>
        <w:tabs>
          <w:tab w:val="left" w:pos="3765"/>
        </w:tabs>
        <w:jc w:val="both"/>
        <w:rPr>
          <w:sz w:val="28"/>
          <w:szCs w:val="28"/>
        </w:rPr>
      </w:pPr>
      <w:r w:rsidRPr="00C33148">
        <w:rPr>
          <w:sz w:val="28"/>
          <w:szCs w:val="28"/>
        </w:rPr>
        <w:t xml:space="preserve">«Библиотечное обслуживание» – </w:t>
      </w:r>
      <w:r w:rsidR="00C33148" w:rsidRPr="00C33148">
        <w:rPr>
          <w:sz w:val="28"/>
          <w:szCs w:val="28"/>
        </w:rPr>
        <w:t xml:space="preserve"> 97122,24</w:t>
      </w:r>
      <w:r w:rsidRPr="00C33148">
        <w:rPr>
          <w:sz w:val="28"/>
          <w:szCs w:val="28"/>
        </w:rPr>
        <w:t xml:space="preserve">  тыс. рублей;</w:t>
      </w:r>
    </w:p>
    <w:p w:rsidR="00F039D6" w:rsidRPr="004E08CF" w:rsidRDefault="00F039D6" w:rsidP="00F039D6">
      <w:pPr>
        <w:tabs>
          <w:tab w:val="left" w:pos="3765"/>
        </w:tabs>
        <w:ind w:hanging="284"/>
        <w:jc w:val="both"/>
        <w:rPr>
          <w:sz w:val="28"/>
          <w:szCs w:val="28"/>
        </w:rPr>
      </w:pPr>
      <w:r w:rsidRPr="00C33148">
        <w:rPr>
          <w:sz w:val="28"/>
          <w:szCs w:val="28"/>
        </w:rPr>
        <w:t xml:space="preserve">    «Обеспечение реализации основных направлений государственной политики в сфере реализации муниципальной программы» – </w:t>
      </w:r>
      <w:r w:rsidR="00C33148" w:rsidRPr="00C33148">
        <w:rPr>
          <w:sz w:val="28"/>
          <w:szCs w:val="28"/>
        </w:rPr>
        <w:t>107536,92</w:t>
      </w:r>
      <w:r w:rsidRPr="00C33148">
        <w:rPr>
          <w:sz w:val="28"/>
          <w:szCs w:val="28"/>
        </w:rPr>
        <w:t xml:space="preserve">  тыс.</w:t>
      </w:r>
      <w:r w:rsidRPr="004E08CF">
        <w:rPr>
          <w:sz w:val="28"/>
          <w:szCs w:val="28"/>
        </w:rPr>
        <w:t xml:space="preserve"> рублей.</w:t>
      </w:r>
    </w:p>
    <w:p w:rsidR="00F039D6" w:rsidRPr="00B06571" w:rsidRDefault="00F039D6" w:rsidP="00F039D6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  <w:r w:rsidRPr="004E08CF">
        <w:rPr>
          <w:rFonts w:ascii="Times New Roman" w:hAnsi="Times New Roman"/>
          <w:sz w:val="28"/>
          <w:szCs w:val="28"/>
        </w:rPr>
        <w:lastRenderedPageBreak/>
        <w:t xml:space="preserve">        Планируемый объем финансирования за счет средств местного бюджета муниципального образования Тамбовский район составляет </w:t>
      </w:r>
      <w:r w:rsidR="00C33148">
        <w:rPr>
          <w:rFonts w:ascii="Times New Roman" w:hAnsi="Times New Roman"/>
          <w:sz w:val="28"/>
          <w:szCs w:val="28"/>
        </w:rPr>
        <w:t>626158,25</w:t>
      </w:r>
      <w:r w:rsidRPr="00DB57F2">
        <w:rPr>
          <w:sz w:val="28"/>
          <w:szCs w:val="28"/>
        </w:rPr>
        <w:t xml:space="preserve"> </w:t>
      </w:r>
      <w:r w:rsidRPr="00B06571">
        <w:rPr>
          <w:rFonts w:ascii="Times New Roman" w:hAnsi="Times New Roman"/>
          <w:sz w:val="28"/>
          <w:szCs w:val="28"/>
        </w:rPr>
        <w:t xml:space="preserve">тыс. рублей. </w:t>
      </w:r>
    </w:p>
    <w:p w:rsidR="00F039D6" w:rsidRDefault="00F039D6" w:rsidP="00F039D6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приложениях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32E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532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A079C3" w:rsidRDefault="00A079C3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079C3" w:rsidRDefault="00B504CB" w:rsidP="002F0B9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  <w:r w:rsidRPr="00365A34">
        <w:rPr>
          <w:rFonts w:ascii="Times New Roman" w:hAnsi="Times New Roman"/>
          <w:b/>
          <w:sz w:val="28"/>
          <w:szCs w:val="28"/>
        </w:rPr>
        <w:t>В подпрограмм</w:t>
      </w:r>
      <w:r w:rsidR="00365A34" w:rsidRPr="00365A34">
        <w:rPr>
          <w:rFonts w:ascii="Times New Roman" w:hAnsi="Times New Roman"/>
          <w:b/>
          <w:sz w:val="28"/>
          <w:szCs w:val="28"/>
        </w:rPr>
        <w:t>е</w:t>
      </w:r>
      <w:r w:rsidRPr="00365A34">
        <w:rPr>
          <w:rFonts w:ascii="Times New Roman" w:hAnsi="Times New Roman"/>
          <w:b/>
          <w:sz w:val="28"/>
          <w:szCs w:val="28"/>
        </w:rPr>
        <w:t xml:space="preserve">  1. "</w:t>
      </w:r>
      <w:proofErr w:type="spellStart"/>
      <w:r w:rsidRPr="00365A34">
        <w:rPr>
          <w:rFonts w:ascii="Times New Roman" w:hAnsi="Times New Roman"/>
          <w:b/>
          <w:sz w:val="28"/>
          <w:szCs w:val="28"/>
        </w:rPr>
        <w:t>Предпрофессиональное</w:t>
      </w:r>
      <w:proofErr w:type="spellEnd"/>
      <w:r w:rsidRPr="00365A34">
        <w:rPr>
          <w:rFonts w:ascii="Times New Roman" w:hAnsi="Times New Roman"/>
          <w:b/>
          <w:sz w:val="28"/>
          <w:szCs w:val="28"/>
        </w:rPr>
        <w:t xml:space="preserve"> искусство"</w:t>
      </w:r>
    </w:p>
    <w:p w:rsidR="004F3220" w:rsidRDefault="004F3220" w:rsidP="002F0B9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</w:p>
    <w:p w:rsidR="00365A34" w:rsidRPr="00F82766" w:rsidRDefault="00F82766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2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7"/>
        <w:gridCol w:w="3510"/>
        <w:gridCol w:w="5028"/>
      </w:tblGrid>
      <w:tr w:rsidR="00A079C3" w:rsidRPr="00487545" w:rsidTr="00A079C3">
        <w:trPr>
          <w:trHeight w:val="240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Pr="00487545" w:rsidRDefault="00A079C3" w:rsidP="00CC4F08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 районного бюджета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подпрограммы (с расшифровкой по годам ее реализации), а также прогнозные объемы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средств, привлекаемых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из других источников      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D6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районного бюджета на реализацию подпрограммы составляет </w:t>
            </w:r>
            <w:r w:rsidR="007A262D">
              <w:rPr>
                <w:sz w:val="28"/>
                <w:szCs w:val="28"/>
              </w:rPr>
              <w:t>47728,04</w:t>
            </w:r>
            <w:r>
              <w:rPr>
                <w:sz w:val="28"/>
                <w:szCs w:val="28"/>
              </w:rPr>
              <w:t xml:space="preserve"> рублей,  в том </w:t>
            </w:r>
            <w:r w:rsidRPr="0048754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487545">
              <w:rPr>
                <w:sz w:val="28"/>
                <w:szCs w:val="28"/>
              </w:rPr>
              <w:t xml:space="preserve">: 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5764,45</w:t>
            </w:r>
            <w:r w:rsidRPr="00487545">
              <w:rPr>
                <w:sz w:val="28"/>
                <w:szCs w:val="28"/>
              </w:rPr>
              <w:t xml:space="preserve">рублей;          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 xml:space="preserve">6686,27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2017 год -  </w:t>
            </w:r>
            <w:r w:rsidR="007A262D">
              <w:rPr>
                <w:sz w:val="28"/>
                <w:szCs w:val="28"/>
              </w:rPr>
              <w:t>6994,50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2018 год -  </w:t>
            </w:r>
            <w:r>
              <w:rPr>
                <w:sz w:val="28"/>
                <w:szCs w:val="28"/>
              </w:rPr>
              <w:t>6821,46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 xml:space="preserve">6821,46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F039D6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 xml:space="preserve">7197,60 </w:t>
            </w:r>
            <w:r w:rsidRPr="0048754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лей;</w:t>
            </w:r>
          </w:p>
          <w:p w:rsidR="00F039D6" w:rsidRPr="00487545" w:rsidRDefault="00F039D6" w:rsidP="00F039D6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  7442,30 рублей.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DB57F2" w:rsidRPr="00DB57F2" w:rsidRDefault="00DB57F2" w:rsidP="00DB57F2">
      <w:pPr>
        <w:ind w:left="705"/>
        <w:jc w:val="both"/>
        <w:rPr>
          <w:sz w:val="28"/>
          <w:szCs w:val="28"/>
        </w:rPr>
      </w:pPr>
    </w:p>
    <w:p w:rsidR="00771794" w:rsidRPr="002F0B97" w:rsidRDefault="00990EE5" w:rsidP="002F0B97">
      <w:pPr>
        <w:tabs>
          <w:tab w:val="left" w:pos="567"/>
        </w:tabs>
        <w:jc w:val="both"/>
        <w:rPr>
          <w:sz w:val="28"/>
          <w:szCs w:val="28"/>
        </w:rPr>
      </w:pPr>
      <w:r w:rsidRPr="002F0B97">
        <w:rPr>
          <w:sz w:val="28"/>
          <w:szCs w:val="28"/>
        </w:rPr>
        <w:t>Раздел</w:t>
      </w:r>
      <w:proofErr w:type="gramStart"/>
      <w:r w:rsidR="00C074A3" w:rsidRPr="002F0B97">
        <w:rPr>
          <w:sz w:val="28"/>
          <w:szCs w:val="28"/>
        </w:rPr>
        <w:t>1</w:t>
      </w:r>
      <w:proofErr w:type="gramEnd"/>
      <w:r w:rsidR="00C074A3" w:rsidRPr="002F0B97">
        <w:rPr>
          <w:sz w:val="28"/>
          <w:szCs w:val="28"/>
        </w:rPr>
        <w:t>.5.</w:t>
      </w:r>
      <w:r w:rsidR="00771794" w:rsidRPr="002F0B97">
        <w:rPr>
          <w:sz w:val="28"/>
          <w:szCs w:val="28"/>
        </w:rPr>
        <w:t xml:space="preserve"> изложить в следующей редакции:</w:t>
      </w:r>
    </w:p>
    <w:p w:rsidR="00C074A3" w:rsidRPr="002F0B97" w:rsidRDefault="00771794" w:rsidP="002F0B97">
      <w:pPr>
        <w:tabs>
          <w:tab w:val="left" w:pos="567"/>
        </w:tabs>
        <w:jc w:val="both"/>
        <w:rPr>
          <w:sz w:val="28"/>
          <w:szCs w:val="28"/>
        </w:rPr>
      </w:pPr>
      <w:r w:rsidRPr="002F0B97">
        <w:rPr>
          <w:sz w:val="28"/>
          <w:szCs w:val="28"/>
        </w:rPr>
        <w:t>«</w:t>
      </w:r>
      <w:r w:rsidR="00C074A3" w:rsidRPr="002F0B97">
        <w:rPr>
          <w:sz w:val="28"/>
          <w:szCs w:val="28"/>
        </w:rPr>
        <w:t>Ресурсное обеспечение подпрограммы</w:t>
      </w:r>
      <w:r w:rsidRPr="002F0B97">
        <w:rPr>
          <w:sz w:val="28"/>
          <w:szCs w:val="28"/>
        </w:rPr>
        <w:t>»</w:t>
      </w:r>
    </w:p>
    <w:p w:rsidR="00F039D6" w:rsidRDefault="00F039D6" w:rsidP="00F039D6">
      <w:pPr>
        <w:tabs>
          <w:tab w:val="left" w:pos="567"/>
        </w:tabs>
        <w:rPr>
          <w:sz w:val="28"/>
          <w:szCs w:val="28"/>
        </w:rPr>
      </w:pPr>
      <w:r w:rsidRPr="00487545">
        <w:rPr>
          <w:sz w:val="28"/>
          <w:szCs w:val="28"/>
        </w:rPr>
        <w:t>Общий объем финансирования мероприятий подпрограммы за счет средств</w:t>
      </w:r>
      <w:r>
        <w:rPr>
          <w:sz w:val="28"/>
          <w:szCs w:val="28"/>
        </w:rPr>
        <w:t xml:space="preserve"> районного бюджета в 2015 - 2021</w:t>
      </w:r>
      <w:r w:rsidRPr="00487545">
        <w:rPr>
          <w:sz w:val="28"/>
          <w:szCs w:val="28"/>
        </w:rPr>
        <w:t xml:space="preserve"> годах соста</w:t>
      </w:r>
      <w:r>
        <w:rPr>
          <w:sz w:val="28"/>
          <w:szCs w:val="28"/>
        </w:rPr>
        <w:t xml:space="preserve">вит </w:t>
      </w:r>
      <w:r w:rsidR="0011246B">
        <w:rPr>
          <w:sz w:val="28"/>
          <w:szCs w:val="28"/>
        </w:rPr>
        <w:t>47727,04</w:t>
      </w:r>
      <w:r>
        <w:rPr>
          <w:sz w:val="28"/>
          <w:szCs w:val="28"/>
        </w:rPr>
        <w:t xml:space="preserve"> рублей, в том </w:t>
      </w:r>
      <w:r w:rsidRPr="0048754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по годам</w:t>
      </w:r>
      <w:r w:rsidRPr="00487545">
        <w:rPr>
          <w:sz w:val="28"/>
          <w:szCs w:val="28"/>
        </w:rPr>
        <w:t xml:space="preserve">: 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 5764,45</w:t>
      </w:r>
      <w:r w:rsidRPr="00487545">
        <w:rPr>
          <w:sz w:val="28"/>
          <w:szCs w:val="28"/>
        </w:rPr>
        <w:t xml:space="preserve"> рублей;          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 xml:space="preserve"> 6686,27 </w:t>
      </w:r>
      <w:r w:rsidRPr="00487545">
        <w:rPr>
          <w:sz w:val="28"/>
          <w:szCs w:val="28"/>
        </w:rPr>
        <w:t>рублей;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2017 год -  </w:t>
      </w:r>
      <w:r w:rsidR="0011246B">
        <w:rPr>
          <w:sz w:val="28"/>
          <w:szCs w:val="28"/>
        </w:rPr>
        <w:t>6994,50</w:t>
      </w:r>
      <w:r w:rsidRPr="0048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545">
        <w:rPr>
          <w:sz w:val="28"/>
          <w:szCs w:val="28"/>
        </w:rPr>
        <w:t>рублей;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2018 год -  </w:t>
      </w:r>
      <w:r>
        <w:rPr>
          <w:sz w:val="28"/>
          <w:szCs w:val="28"/>
        </w:rPr>
        <w:t xml:space="preserve">6821,46 </w:t>
      </w:r>
      <w:r w:rsidRPr="00487545">
        <w:rPr>
          <w:sz w:val="28"/>
          <w:szCs w:val="28"/>
        </w:rPr>
        <w:t xml:space="preserve"> рублей;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 xml:space="preserve">6821,46  </w:t>
      </w:r>
      <w:r w:rsidRPr="00487545">
        <w:rPr>
          <w:sz w:val="28"/>
          <w:szCs w:val="28"/>
        </w:rPr>
        <w:t>рублей;</w:t>
      </w:r>
    </w:p>
    <w:p w:rsidR="00F039D6" w:rsidRDefault="00F039D6" w:rsidP="00F039D6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2020 год -  </w:t>
      </w:r>
      <w:r>
        <w:rPr>
          <w:sz w:val="28"/>
          <w:szCs w:val="28"/>
        </w:rPr>
        <w:t xml:space="preserve">7197,60  </w:t>
      </w:r>
      <w:r w:rsidRPr="00487545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F039D6" w:rsidRPr="00487545" w:rsidRDefault="00F039D6" w:rsidP="00F039D6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2021 год -  7442,30  рублей.</w:t>
      </w:r>
    </w:p>
    <w:p w:rsidR="00613CC3" w:rsidRPr="001F0719" w:rsidRDefault="00613CC3" w:rsidP="00613CC3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613CC3" w:rsidRPr="001F0719" w:rsidRDefault="00613CC3" w:rsidP="00613CC3">
      <w:pPr>
        <w:ind w:firstLine="705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прогнозная (справочная) оценка расходов на реализацию мероприятий подпрограммы муниципальной программы района  из различных источников </w:t>
      </w:r>
      <w:r w:rsidRPr="001F0719">
        <w:rPr>
          <w:sz w:val="28"/>
          <w:szCs w:val="28"/>
        </w:rPr>
        <w:lastRenderedPageBreak/>
        <w:t>финансирования приведены в приложениях  № 3, № 4 к муниципальной программе.</w:t>
      </w:r>
    </w:p>
    <w:p w:rsidR="00C074A3" w:rsidRDefault="00C074A3" w:rsidP="001F0719">
      <w:pPr>
        <w:jc w:val="both"/>
        <w:rPr>
          <w:sz w:val="28"/>
          <w:szCs w:val="28"/>
        </w:rPr>
      </w:pPr>
    </w:p>
    <w:p w:rsidR="001F0719" w:rsidRPr="00E119E9" w:rsidRDefault="00324E1C" w:rsidP="001F0719">
      <w:pPr>
        <w:jc w:val="both"/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II</w:t>
      </w:r>
      <w:r w:rsidRPr="00E119E9">
        <w:rPr>
          <w:b/>
          <w:sz w:val="28"/>
          <w:szCs w:val="28"/>
        </w:rPr>
        <w:t xml:space="preserve">. </w:t>
      </w:r>
      <w:r w:rsidR="001F0719" w:rsidRPr="00E119E9">
        <w:rPr>
          <w:b/>
          <w:sz w:val="28"/>
          <w:szCs w:val="28"/>
        </w:rPr>
        <w:t>«Народное творчество</w:t>
      </w:r>
      <w:r w:rsidR="00BF4596" w:rsidRPr="00E119E9">
        <w:rPr>
          <w:b/>
          <w:sz w:val="28"/>
          <w:szCs w:val="28"/>
        </w:rPr>
        <w:t xml:space="preserve"> </w:t>
      </w:r>
      <w:r w:rsidR="001F0719" w:rsidRPr="00E119E9">
        <w:rPr>
          <w:b/>
          <w:sz w:val="28"/>
          <w:szCs w:val="28"/>
        </w:rPr>
        <w:t xml:space="preserve">и </w:t>
      </w:r>
      <w:proofErr w:type="spellStart"/>
      <w:r w:rsidR="001F0719" w:rsidRPr="00E119E9">
        <w:rPr>
          <w:b/>
          <w:sz w:val="28"/>
          <w:szCs w:val="28"/>
        </w:rPr>
        <w:t>досуговая</w:t>
      </w:r>
      <w:proofErr w:type="spellEnd"/>
      <w:r w:rsidR="001F0719" w:rsidRPr="00E119E9">
        <w:rPr>
          <w:b/>
          <w:sz w:val="28"/>
          <w:szCs w:val="28"/>
        </w:rPr>
        <w:t xml:space="preserve"> деятельность»:</w:t>
      </w:r>
    </w:p>
    <w:p w:rsidR="001F0719" w:rsidRPr="001F0719" w:rsidRDefault="001F0719" w:rsidP="001F0719">
      <w:pPr>
        <w:jc w:val="both"/>
        <w:rPr>
          <w:sz w:val="28"/>
          <w:szCs w:val="28"/>
        </w:rPr>
      </w:pPr>
    </w:p>
    <w:p w:rsidR="00060EC4" w:rsidRPr="00F82766" w:rsidRDefault="00060EC4" w:rsidP="00060EC4">
      <w:pPr>
        <w:pStyle w:val="ConsPlusNormal"/>
        <w:widowControl/>
        <w:ind w:left="568"/>
        <w:jc w:val="both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181"/>
        <w:gridCol w:w="5670"/>
      </w:tblGrid>
      <w:tr w:rsidR="00FC32AF" w:rsidRPr="000B3156" w:rsidTr="00060EC4">
        <w:tc>
          <w:tcPr>
            <w:tcW w:w="613" w:type="dxa"/>
          </w:tcPr>
          <w:p w:rsidR="00FC32AF" w:rsidRDefault="00060EC4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1" w:type="dxa"/>
          </w:tcPr>
          <w:p w:rsidR="00FC32AF" w:rsidRDefault="00060EC4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          районного бюджета           подпрограммы (с расшифровкой по годам ее реализации),     а также прогнозные объемы    средств, привлекаемых        из других источников  </w:t>
            </w:r>
          </w:p>
        </w:tc>
        <w:tc>
          <w:tcPr>
            <w:tcW w:w="5670" w:type="dxa"/>
          </w:tcPr>
          <w:p w:rsidR="00F039D6" w:rsidRDefault="00F039D6" w:rsidP="00F039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районного </w:t>
            </w:r>
            <w:r w:rsidR="0084686C">
              <w:rPr>
                <w:color w:val="000000"/>
                <w:sz w:val="28"/>
                <w:szCs w:val="28"/>
              </w:rPr>
              <w:t xml:space="preserve">и областного </w:t>
            </w:r>
            <w:r>
              <w:rPr>
                <w:color w:val="000000"/>
                <w:sz w:val="28"/>
                <w:szCs w:val="28"/>
              </w:rPr>
              <w:t xml:space="preserve">бюджета на реализацию подпрограммы составляет </w:t>
            </w:r>
          </w:p>
          <w:p w:rsidR="00F039D6" w:rsidRDefault="0011246B" w:rsidP="00F039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356738,70</w:t>
            </w:r>
            <w:r w:rsidR="00F039D6">
              <w:rPr>
                <w:color w:val="000000"/>
                <w:sz w:val="28"/>
                <w:szCs w:val="28"/>
              </w:rPr>
              <w:t xml:space="preserve"> тыс. рублей, в том числе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годам: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42350,71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46864,18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</w:t>
            </w:r>
            <w:r w:rsidR="0011246B">
              <w:rPr>
                <w:color w:val="000000"/>
                <w:sz w:val="28"/>
                <w:szCs w:val="28"/>
              </w:rPr>
              <w:t>54827,23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-  40714,15  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-  40883,03   тыс. рублей; </w:t>
            </w:r>
          </w:p>
          <w:p w:rsidR="00F039D6" w:rsidRDefault="00F039D6" w:rsidP="00F039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64454,0   тыс. рублей; </w:t>
            </w:r>
          </w:p>
          <w:p w:rsidR="00FC32AF" w:rsidRDefault="00F039D6" w:rsidP="00F039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66645,4   тыс. рублей</w:t>
            </w:r>
          </w:p>
        </w:tc>
      </w:tr>
    </w:tbl>
    <w:p w:rsidR="008913A4" w:rsidRDefault="008913A4" w:rsidP="008913A4"/>
    <w:p w:rsidR="008913A4" w:rsidRPr="00DA1094" w:rsidRDefault="00E85CFB" w:rsidP="00DA1094">
      <w:pPr>
        <w:ind w:firstLine="708"/>
        <w:rPr>
          <w:sz w:val="28"/>
          <w:szCs w:val="28"/>
        </w:rPr>
      </w:pPr>
      <w:r w:rsidRPr="00DA1094">
        <w:rPr>
          <w:sz w:val="28"/>
          <w:szCs w:val="28"/>
        </w:rPr>
        <w:t xml:space="preserve">Раздел </w:t>
      </w:r>
      <w:r w:rsidR="00595F81" w:rsidRPr="00DA1094">
        <w:rPr>
          <w:sz w:val="28"/>
          <w:szCs w:val="28"/>
        </w:rPr>
        <w:t>2.</w:t>
      </w:r>
      <w:r w:rsidRPr="00DA1094">
        <w:rPr>
          <w:sz w:val="28"/>
          <w:szCs w:val="28"/>
        </w:rPr>
        <w:t>5. изложить в следующей редакции</w:t>
      </w:r>
      <w:r w:rsidR="0094445F" w:rsidRPr="00DA1094">
        <w:rPr>
          <w:sz w:val="28"/>
          <w:szCs w:val="28"/>
        </w:rPr>
        <w:t>:</w:t>
      </w:r>
    </w:p>
    <w:p w:rsidR="00E85CFB" w:rsidRDefault="00E85CFB" w:rsidP="00DA1094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595F81"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595F81" w:rsidRPr="00C03DCE" w:rsidRDefault="00595F81" w:rsidP="00E85CFB">
      <w:pPr>
        <w:jc w:val="center"/>
        <w:rPr>
          <w:b/>
          <w:sz w:val="28"/>
          <w:szCs w:val="28"/>
        </w:rPr>
      </w:pPr>
    </w:p>
    <w:p w:rsidR="00F039D6" w:rsidRDefault="00F039D6" w:rsidP="00F039D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Ресурсное обеспечение подпрограммы</w:t>
      </w:r>
    </w:p>
    <w:p w:rsidR="00F039D6" w:rsidRDefault="00F039D6" w:rsidP="00F039D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039D6" w:rsidRPr="001F0719" w:rsidRDefault="008D1CF8" w:rsidP="00F039D6">
      <w:pPr>
        <w:autoSpaceDE w:val="0"/>
        <w:autoSpaceDN w:val="0"/>
        <w:adjustRightInd w:val="0"/>
        <w:ind w:firstLine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039D6" w:rsidRPr="001F0719">
        <w:rPr>
          <w:color w:val="000000"/>
          <w:sz w:val="28"/>
          <w:szCs w:val="28"/>
        </w:rPr>
        <w:t xml:space="preserve">бъем финансирования мероприятий подпрограммы за счет средств районного бюджета в  2015 - 2021 годах составит </w:t>
      </w:r>
      <w:r w:rsidR="0011246B">
        <w:rPr>
          <w:color w:val="000000"/>
          <w:sz w:val="28"/>
          <w:szCs w:val="28"/>
        </w:rPr>
        <w:t>356738,70</w:t>
      </w:r>
      <w:r w:rsidR="00F039D6" w:rsidRPr="001F0719">
        <w:rPr>
          <w:color w:val="000000"/>
          <w:sz w:val="28"/>
          <w:szCs w:val="28"/>
        </w:rPr>
        <w:t xml:space="preserve"> тыс. рублей, в том числе по годам: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2015 год – </w:t>
      </w:r>
      <w:r>
        <w:rPr>
          <w:sz w:val="28"/>
          <w:szCs w:val="28"/>
        </w:rPr>
        <w:t>42350,71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46864,18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2017 год – </w:t>
      </w:r>
      <w:r w:rsidR="0011246B">
        <w:rPr>
          <w:sz w:val="28"/>
          <w:szCs w:val="28"/>
        </w:rPr>
        <w:t>54387,23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2018 год -  </w:t>
      </w:r>
      <w:r>
        <w:rPr>
          <w:sz w:val="28"/>
          <w:szCs w:val="28"/>
        </w:rPr>
        <w:t>40714,15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40883,03</w:t>
      </w:r>
      <w:r w:rsidRPr="001F0719">
        <w:rPr>
          <w:sz w:val="28"/>
          <w:szCs w:val="28"/>
        </w:rPr>
        <w:t xml:space="preserve"> тыс. рублей; </w:t>
      </w:r>
    </w:p>
    <w:p w:rsidR="00F039D6" w:rsidRPr="001F0719" w:rsidRDefault="00F039D6" w:rsidP="00F03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2020 год -  64454,00 тыс. рублей; </w:t>
      </w:r>
    </w:p>
    <w:p w:rsidR="00F039D6" w:rsidRDefault="00F039D6" w:rsidP="00F039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719">
        <w:rPr>
          <w:sz w:val="28"/>
          <w:szCs w:val="28"/>
        </w:rPr>
        <w:t>2021 год -  66645,40 тыс. рублей</w:t>
      </w:r>
      <w:r w:rsidRPr="001F0719">
        <w:rPr>
          <w:color w:val="000000"/>
          <w:sz w:val="28"/>
          <w:szCs w:val="28"/>
        </w:rPr>
        <w:t xml:space="preserve">. </w:t>
      </w:r>
    </w:p>
    <w:p w:rsidR="008D1CF8" w:rsidRPr="002B1466" w:rsidRDefault="008D1CF8" w:rsidP="008D1CF8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440,0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8D1CF8" w:rsidRDefault="008D1CF8" w:rsidP="008D1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440,0 </w:t>
      </w:r>
      <w:r w:rsidRPr="00E20AAC">
        <w:rPr>
          <w:sz w:val="28"/>
          <w:szCs w:val="28"/>
        </w:rPr>
        <w:t>тыс. рублей</w:t>
      </w:r>
    </w:p>
    <w:p w:rsidR="008D1CF8" w:rsidRPr="001F0719" w:rsidRDefault="008D1CF8" w:rsidP="00F039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0719" w:rsidRPr="001F0719" w:rsidRDefault="001F0719" w:rsidP="001F0719">
      <w:pPr>
        <w:autoSpaceDE w:val="0"/>
        <w:autoSpaceDN w:val="0"/>
        <w:adjustRightInd w:val="0"/>
        <w:ind w:left="426" w:firstLine="282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1F0719" w:rsidRPr="001F0719" w:rsidRDefault="001F0719" w:rsidP="001F0719">
      <w:pPr>
        <w:ind w:left="426" w:firstLine="279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прогнозная (справочная) оценка расходов на реализацию мероприятий подпрограммы муниципальной программы района  из различных </w:t>
      </w:r>
      <w:r w:rsidRPr="001F0719">
        <w:rPr>
          <w:sz w:val="28"/>
          <w:szCs w:val="28"/>
        </w:rPr>
        <w:lastRenderedPageBreak/>
        <w:t>источников финансирования приведены в приложениях  № 3, № 4 к муниципальной программе.</w:t>
      </w:r>
    </w:p>
    <w:p w:rsidR="005B0C61" w:rsidRDefault="005B0C61" w:rsidP="001F0719">
      <w:pPr>
        <w:ind w:left="705"/>
        <w:jc w:val="both"/>
        <w:rPr>
          <w:sz w:val="28"/>
          <w:szCs w:val="28"/>
        </w:rPr>
      </w:pPr>
    </w:p>
    <w:p w:rsidR="0094445F" w:rsidRDefault="00E85CFB" w:rsidP="0094445F">
      <w:pPr>
        <w:ind w:left="705"/>
        <w:jc w:val="both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="0094445F"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DA1094" w:rsidRDefault="00DA1094" w:rsidP="0094445F">
      <w:pPr>
        <w:ind w:left="705"/>
        <w:jc w:val="both"/>
        <w:rPr>
          <w:sz w:val="28"/>
          <w:szCs w:val="28"/>
        </w:rPr>
      </w:pPr>
    </w:p>
    <w:p w:rsidR="00E85CFB" w:rsidRDefault="00E85CFB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E85CFB" w:rsidRPr="00E85CFB" w:rsidRDefault="00E85CFB" w:rsidP="00E85CFB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4445F" w:rsidRPr="00C27E4F" w:rsidTr="0094445F">
        <w:tc>
          <w:tcPr>
            <w:tcW w:w="658" w:type="dxa"/>
          </w:tcPr>
          <w:p w:rsidR="0094445F" w:rsidRPr="00C03DCE" w:rsidRDefault="0094445F" w:rsidP="00AF5052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94445F" w:rsidRPr="00533243" w:rsidRDefault="0094445F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F039D6" w:rsidRPr="00533243" w:rsidRDefault="00F039D6" w:rsidP="00F039D6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</w:t>
            </w:r>
            <w:r>
              <w:rPr>
                <w:rFonts w:eastAsia="MS Mincho"/>
                <w:color w:val="000000"/>
                <w:sz w:val="28"/>
                <w:szCs w:val="28"/>
              </w:rPr>
              <w:t>районного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   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на реализацию подпрограммы составляет  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</w:t>
            </w:r>
            <w:r w:rsidR="006622AF">
              <w:rPr>
                <w:rFonts w:eastAsia="MS Mincho"/>
                <w:color w:val="000000"/>
                <w:sz w:val="28"/>
                <w:szCs w:val="28"/>
              </w:rPr>
              <w:t>17032,35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F039D6" w:rsidRPr="002D57A4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eastAsia="Calibri"/>
                <w:sz w:val="28"/>
                <w:szCs w:val="28"/>
              </w:rPr>
              <w:t xml:space="preserve">1929,50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2D57A4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eastAsia="Calibri"/>
                <w:sz w:val="28"/>
                <w:szCs w:val="28"/>
              </w:rPr>
              <w:t xml:space="preserve">2355,17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2017 год – </w:t>
            </w:r>
            <w:r w:rsidR="006622AF">
              <w:rPr>
                <w:rFonts w:eastAsia="MS Mincho"/>
                <w:color w:val="000000"/>
                <w:sz w:val="28"/>
                <w:szCs w:val="28"/>
              </w:rPr>
              <w:t>2846,60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1953,04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1953,04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2020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2948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,00 </w:t>
            </w:r>
            <w:r w:rsidRPr="002B6D93">
              <w:rPr>
                <w:rFonts w:eastAsia="MS Mincho"/>
                <w:color w:val="000000"/>
                <w:sz w:val="28"/>
                <w:szCs w:val="28"/>
              </w:rPr>
              <w:t>тыс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;</w:t>
            </w:r>
          </w:p>
          <w:p w:rsidR="00F039D6" w:rsidRPr="00533243" w:rsidRDefault="00F039D6" w:rsidP="00F039D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>202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3047,0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:rsidR="0094445F" w:rsidRPr="00533243" w:rsidRDefault="0094445F" w:rsidP="0094445F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8913A4" w:rsidRPr="00E85CFB" w:rsidRDefault="008913A4" w:rsidP="00E85CFB">
      <w:pPr>
        <w:jc w:val="both"/>
        <w:rPr>
          <w:sz w:val="28"/>
          <w:szCs w:val="28"/>
        </w:rPr>
      </w:pPr>
    </w:p>
    <w:p w:rsidR="008913A4" w:rsidRDefault="008913A4" w:rsidP="008913A4"/>
    <w:p w:rsidR="008432F4" w:rsidRPr="00AF5052" w:rsidRDefault="008432F4" w:rsidP="00AF5052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 xml:space="preserve">Раздел </w:t>
      </w:r>
      <w:r w:rsidR="0094445F" w:rsidRPr="00AF5052">
        <w:rPr>
          <w:sz w:val="28"/>
          <w:szCs w:val="28"/>
        </w:rPr>
        <w:t>3.</w:t>
      </w:r>
      <w:r w:rsidRPr="00AF5052">
        <w:rPr>
          <w:sz w:val="28"/>
          <w:szCs w:val="28"/>
        </w:rPr>
        <w:t>5. изложить в следующей редакции</w:t>
      </w:r>
    </w:p>
    <w:p w:rsidR="0094445F" w:rsidRDefault="008432F4" w:rsidP="00AF5052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94445F">
        <w:rPr>
          <w:sz w:val="28"/>
          <w:szCs w:val="28"/>
        </w:rPr>
        <w:t>3.5</w:t>
      </w:r>
      <w:r w:rsidRPr="00C03DCE">
        <w:rPr>
          <w:sz w:val="28"/>
          <w:szCs w:val="28"/>
        </w:rPr>
        <w:t>. Ре</w:t>
      </w:r>
      <w:r w:rsidR="00427320" w:rsidRPr="00C03DCE">
        <w:rPr>
          <w:sz w:val="28"/>
          <w:szCs w:val="28"/>
        </w:rPr>
        <w:t>сурсное обеспечение подпрограмма</w:t>
      </w:r>
      <w:r w:rsidR="0094445F">
        <w:rPr>
          <w:sz w:val="28"/>
          <w:szCs w:val="28"/>
        </w:rPr>
        <w:t>»</w:t>
      </w:r>
    </w:p>
    <w:p w:rsidR="00595F81" w:rsidRDefault="00595F81" w:rsidP="0094445F">
      <w:pPr>
        <w:jc w:val="center"/>
        <w:rPr>
          <w:sz w:val="28"/>
          <w:szCs w:val="28"/>
        </w:rPr>
      </w:pPr>
    </w:p>
    <w:p w:rsidR="00F039D6" w:rsidRPr="0094445F" w:rsidRDefault="00F039D6" w:rsidP="00F039D6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областного бюджета в 2015 - 2021 годах составит  </w:t>
      </w:r>
      <w:r w:rsidR="006622AF">
        <w:rPr>
          <w:rFonts w:eastAsia="MS Mincho"/>
          <w:color w:val="000000"/>
          <w:sz w:val="28"/>
          <w:szCs w:val="28"/>
        </w:rPr>
        <w:t>17032,35</w:t>
      </w:r>
      <w:r w:rsidRPr="0094445F">
        <w:rPr>
          <w:rFonts w:eastAsia="MS Mincho"/>
          <w:color w:val="000000"/>
          <w:sz w:val="28"/>
          <w:szCs w:val="28"/>
        </w:rPr>
        <w:t xml:space="preserve">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2015 год – 1</w:t>
      </w:r>
      <w:r>
        <w:rPr>
          <w:rFonts w:eastAsia="MS Mincho"/>
          <w:color w:val="000000"/>
          <w:sz w:val="28"/>
          <w:szCs w:val="28"/>
        </w:rPr>
        <w:t>929</w:t>
      </w:r>
      <w:r w:rsidRPr="0094445F">
        <w:rPr>
          <w:rFonts w:eastAsia="MS Mincho"/>
          <w:color w:val="000000"/>
          <w:sz w:val="28"/>
          <w:szCs w:val="28"/>
        </w:rPr>
        <w:t>,50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2016 год – </w:t>
      </w:r>
      <w:r>
        <w:rPr>
          <w:rFonts w:eastAsia="MS Mincho"/>
          <w:color w:val="000000"/>
          <w:sz w:val="28"/>
          <w:szCs w:val="28"/>
        </w:rPr>
        <w:t>2355,17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2017 год – </w:t>
      </w:r>
      <w:r w:rsidR="006622AF">
        <w:rPr>
          <w:rFonts w:eastAsia="MS Mincho"/>
          <w:color w:val="000000"/>
          <w:sz w:val="28"/>
          <w:szCs w:val="28"/>
        </w:rPr>
        <w:t>2846,60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2018 год – </w:t>
      </w:r>
      <w:r>
        <w:rPr>
          <w:rFonts w:eastAsia="MS Mincho"/>
          <w:color w:val="000000"/>
          <w:sz w:val="28"/>
          <w:szCs w:val="28"/>
        </w:rPr>
        <w:t>1953,04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 xml:space="preserve">2019 год – </w:t>
      </w:r>
      <w:r>
        <w:rPr>
          <w:rFonts w:eastAsia="MS Mincho"/>
          <w:color w:val="000000"/>
          <w:sz w:val="28"/>
          <w:szCs w:val="28"/>
        </w:rPr>
        <w:t>1953,04</w:t>
      </w:r>
      <w:r w:rsidRPr="0094445F">
        <w:rPr>
          <w:rFonts w:eastAsia="MS Mincho"/>
          <w:color w:val="000000"/>
          <w:sz w:val="28"/>
          <w:szCs w:val="28"/>
        </w:rPr>
        <w:t xml:space="preserve">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2020 год – 2948,00 тыс. рублей;</w:t>
      </w:r>
    </w:p>
    <w:p w:rsidR="00F039D6" w:rsidRPr="0094445F" w:rsidRDefault="00F039D6" w:rsidP="00F039D6">
      <w:pPr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2021 год – 3047,00 тыс. рублей.</w:t>
      </w:r>
    </w:p>
    <w:p w:rsidR="0094445F" w:rsidRPr="0094445F" w:rsidRDefault="0094445F" w:rsidP="0094445F">
      <w:pPr>
        <w:ind w:left="426" w:firstLine="282"/>
        <w:jc w:val="both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94445F" w:rsidRDefault="0094445F" w:rsidP="0094445F">
      <w:pPr>
        <w:ind w:left="426"/>
        <w:jc w:val="both"/>
        <w:rPr>
          <w:sz w:val="28"/>
          <w:szCs w:val="28"/>
        </w:rPr>
      </w:pPr>
      <w:r w:rsidRPr="0094445F">
        <w:rPr>
          <w:sz w:val="28"/>
          <w:szCs w:val="28"/>
        </w:rPr>
        <w:tab/>
        <w:t>Ресурсное обеспечение реализации подпрограммы муниципальной программы за счет средств районного бюджета  на реализацию мероприятий подпрограммы  приведено в приложении № 3,4  к муниципальной программе.</w:t>
      </w:r>
    </w:p>
    <w:p w:rsidR="0030030C" w:rsidRDefault="0030030C" w:rsidP="0094445F">
      <w:pPr>
        <w:ind w:left="705"/>
        <w:jc w:val="both"/>
        <w:rPr>
          <w:sz w:val="28"/>
          <w:szCs w:val="28"/>
        </w:rPr>
      </w:pPr>
    </w:p>
    <w:p w:rsidR="0094445F" w:rsidRDefault="0094445F" w:rsidP="0094445F">
      <w:pPr>
        <w:ind w:left="705"/>
        <w:jc w:val="both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4F3220" w:rsidRPr="0094445F" w:rsidRDefault="004F3220" w:rsidP="0094445F">
      <w:pPr>
        <w:ind w:left="705"/>
        <w:jc w:val="both"/>
        <w:rPr>
          <w:b/>
          <w:sz w:val="28"/>
          <w:szCs w:val="28"/>
        </w:rPr>
      </w:pPr>
    </w:p>
    <w:p w:rsidR="0094445F" w:rsidRDefault="0094445F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4445F" w:rsidRPr="00E85CFB" w:rsidRDefault="0094445F" w:rsidP="0094445F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4445F" w:rsidRPr="00C27E4F" w:rsidTr="0094445F">
        <w:tc>
          <w:tcPr>
            <w:tcW w:w="658" w:type="dxa"/>
          </w:tcPr>
          <w:p w:rsidR="0094445F" w:rsidRPr="00C03DCE" w:rsidRDefault="0094445F" w:rsidP="0094445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36" w:type="dxa"/>
          </w:tcPr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94445F" w:rsidRPr="00533243" w:rsidRDefault="0094445F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4558F7">
              <w:rPr>
                <w:sz w:val="28"/>
                <w:szCs w:val="28"/>
              </w:rPr>
              <w:t>97122,24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рублей, в том числе по годам: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10989,80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12836,39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2017 год – </w:t>
            </w:r>
            <w:r w:rsidR="004558F7">
              <w:rPr>
                <w:sz w:val="28"/>
                <w:szCs w:val="28"/>
              </w:rPr>
              <w:t>15152,41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11644,02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11644,02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2D2799" w:rsidRPr="00E20AAC" w:rsidRDefault="002D2799" w:rsidP="002D2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17136,50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94445F" w:rsidRPr="00533243" w:rsidRDefault="002D2799" w:rsidP="002D2799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17719</w:t>
            </w:r>
            <w:r w:rsidRPr="00E20A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рублей.</w:t>
            </w:r>
          </w:p>
        </w:tc>
      </w:tr>
    </w:tbl>
    <w:p w:rsidR="0094445F" w:rsidRPr="00E85CFB" w:rsidRDefault="0094445F" w:rsidP="0094445F">
      <w:pPr>
        <w:jc w:val="both"/>
        <w:rPr>
          <w:sz w:val="28"/>
          <w:szCs w:val="28"/>
        </w:rPr>
      </w:pPr>
    </w:p>
    <w:p w:rsidR="0094445F" w:rsidRDefault="0094445F" w:rsidP="0094445F"/>
    <w:p w:rsidR="0094445F" w:rsidRPr="00AF5052" w:rsidRDefault="0094445F" w:rsidP="00AF5052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 xml:space="preserve">Раздел </w:t>
      </w:r>
      <w:r w:rsidR="003414AE" w:rsidRPr="00AF5052">
        <w:rPr>
          <w:sz w:val="28"/>
          <w:szCs w:val="28"/>
        </w:rPr>
        <w:t>4</w:t>
      </w:r>
      <w:r w:rsidRPr="00AF5052">
        <w:rPr>
          <w:sz w:val="28"/>
          <w:szCs w:val="28"/>
        </w:rPr>
        <w:t>.5. изложить в следующей редакции</w:t>
      </w:r>
    </w:p>
    <w:p w:rsidR="0094445F" w:rsidRDefault="0094445F" w:rsidP="00AF5052">
      <w:pPr>
        <w:ind w:firstLine="54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3414AE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595F81" w:rsidRDefault="00595F81" w:rsidP="0094445F">
      <w:pPr>
        <w:jc w:val="center"/>
        <w:rPr>
          <w:sz w:val="28"/>
          <w:szCs w:val="28"/>
        </w:rPr>
      </w:pPr>
    </w:p>
    <w:p w:rsidR="002D2799" w:rsidRPr="002B1466" w:rsidRDefault="002D2799" w:rsidP="002D279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 районного бюджета </w:t>
      </w:r>
      <w:r w:rsidRPr="002B1466">
        <w:rPr>
          <w:sz w:val="28"/>
          <w:szCs w:val="28"/>
        </w:rPr>
        <w:t xml:space="preserve">на реализацию подпрограммы составляет </w:t>
      </w:r>
      <w:r w:rsidR="004558F7">
        <w:rPr>
          <w:sz w:val="28"/>
          <w:szCs w:val="28"/>
        </w:rPr>
        <w:t>96664,58</w:t>
      </w:r>
      <w:r>
        <w:rPr>
          <w:sz w:val="28"/>
          <w:szCs w:val="28"/>
        </w:rPr>
        <w:t xml:space="preserve"> </w:t>
      </w:r>
      <w:r w:rsidRPr="002B1466">
        <w:rPr>
          <w:sz w:val="28"/>
          <w:szCs w:val="28"/>
        </w:rPr>
        <w:t>тыс. рублей, в том числе по годам: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10989,80 </w:t>
      </w:r>
      <w:r w:rsidRPr="00E20AAC">
        <w:rPr>
          <w:sz w:val="28"/>
          <w:szCs w:val="28"/>
        </w:rPr>
        <w:t>тыс. 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12378,73</w:t>
      </w:r>
      <w:r w:rsidRPr="00E20AAC">
        <w:rPr>
          <w:sz w:val="28"/>
          <w:szCs w:val="28"/>
        </w:rPr>
        <w:t xml:space="preserve"> тыс.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2017 год – </w:t>
      </w:r>
      <w:r w:rsidR="004558F7">
        <w:rPr>
          <w:sz w:val="28"/>
          <w:szCs w:val="28"/>
        </w:rPr>
        <w:t>15152,41</w:t>
      </w:r>
      <w:r w:rsidRPr="00E20AAC">
        <w:rPr>
          <w:sz w:val="28"/>
          <w:szCs w:val="28"/>
        </w:rPr>
        <w:t xml:space="preserve"> тыс.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11644,02</w:t>
      </w:r>
      <w:r w:rsidRPr="00E20AAC">
        <w:rPr>
          <w:sz w:val="28"/>
          <w:szCs w:val="28"/>
        </w:rPr>
        <w:t xml:space="preserve"> тыс. рублей;</w:t>
      </w:r>
    </w:p>
    <w:p w:rsidR="002D2799" w:rsidRPr="00E20AAC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2019 год – 1</w:t>
      </w:r>
      <w:r>
        <w:rPr>
          <w:sz w:val="28"/>
          <w:szCs w:val="28"/>
        </w:rPr>
        <w:t>1644,02</w:t>
      </w:r>
      <w:r w:rsidRPr="00E20AAC">
        <w:rPr>
          <w:sz w:val="28"/>
          <w:szCs w:val="28"/>
        </w:rPr>
        <w:t xml:space="preserve"> тыс. рублей;</w:t>
      </w:r>
    </w:p>
    <w:p w:rsidR="002D2799" w:rsidRDefault="002D2799" w:rsidP="002D2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2020 год – 17 </w:t>
      </w:r>
      <w:r>
        <w:rPr>
          <w:sz w:val="28"/>
          <w:szCs w:val="28"/>
        </w:rPr>
        <w:t>136</w:t>
      </w:r>
      <w:r w:rsidRPr="00E20AAC">
        <w:rPr>
          <w:sz w:val="28"/>
          <w:szCs w:val="28"/>
        </w:rPr>
        <w:t>, 5</w:t>
      </w:r>
      <w:r>
        <w:rPr>
          <w:sz w:val="28"/>
          <w:szCs w:val="28"/>
        </w:rPr>
        <w:t>0</w:t>
      </w:r>
      <w:r w:rsidRPr="00E20AAC">
        <w:rPr>
          <w:sz w:val="28"/>
          <w:szCs w:val="28"/>
        </w:rPr>
        <w:t xml:space="preserve"> тыс. рублей;</w:t>
      </w:r>
    </w:p>
    <w:p w:rsidR="002D2799" w:rsidRDefault="002D2799" w:rsidP="002D2799">
      <w:pPr>
        <w:widowControl w:val="0"/>
        <w:autoSpaceDE w:val="0"/>
        <w:autoSpaceDN w:val="0"/>
        <w:adjustRightInd w:val="0"/>
        <w:outlineLvl w:val="3"/>
        <w:rPr>
          <w:sz w:val="28"/>
          <w:szCs w:val="28"/>
        </w:rPr>
      </w:pPr>
      <w:r w:rsidRPr="00E20AA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17 719</w:t>
      </w:r>
      <w:r w:rsidRPr="00E20A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</w:t>
      </w:r>
      <w:r w:rsidRPr="00E20AA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F7C27" w:rsidRPr="002B1466" w:rsidRDefault="00FF7C27" w:rsidP="002D2799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457,66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FF7C27" w:rsidRDefault="00FF7C27" w:rsidP="001A4E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457,66 </w:t>
      </w:r>
      <w:r w:rsidRPr="00E20AAC">
        <w:rPr>
          <w:sz w:val="28"/>
          <w:szCs w:val="28"/>
        </w:rPr>
        <w:t>тыс. рублей</w:t>
      </w:r>
    </w:p>
    <w:p w:rsidR="003414AE" w:rsidRPr="00E20AAC" w:rsidRDefault="003414AE" w:rsidP="00341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Главным распорядителем средств бюджета, выделяемых на реализацию подпрограммы, является Отдел культуры </w:t>
      </w:r>
      <w:r>
        <w:rPr>
          <w:sz w:val="28"/>
          <w:szCs w:val="28"/>
        </w:rPr>
        <w:t xml:space="preserve"> Администрации </w:t>
      </w:r>
      <w:r w:rsidRPr="00E20AAC">
        <w:rPr>
          <w:sz w:val="28"/>
          <w:szCs w:val="28"/>
        </w:rPr>
        <w:t>Тамбовского района.</w:t>
      </w:r>
    </w:p>
    <w:p w:rsidR="003414AE" w:rsidRDefault="003414AE" w:rsidP="003414AE">
      <w:pPr>
        <w:ind w:firstLine="540"/>
        <w:rPr>
          <w:sz w:val="28"/>
          <w:szCs w:val="28"/>
        </w:rPr>
      </w:pPr>
      <w:r w:rsidRPr="00EA697F">
        <w:rPr>
          <w:sz w:val="28"/>
          <w:szCs w:val="28"/>
        </w:rPr>
        <w:t xml:space="preserve">Ресурсное обеспечение реализации подпрограммы </w:t>
      </w:r>
      <w:r>
        <w:rPr>
          <w:sz w:val="28"/>
          <w:szCs w:val="28"/>
        </w:rPr>
        <w:t xml:space="preserve">муниципальной </w:t>
      </w:r>
      <w:r w:rsidRPr="00EA697F">
        <w:rPr>
          <w:sz w:val="28"/>
          <w:szCs w:val="28"/>
        </w:rPr>
        <w:t xml:space="preserve">программы за счет средств </w:t>
      </w:r>
      <w:r>
        <w:rPr>
          <w:sz w:val="28"/>
          <w:szCs w:val="28"/>
        </w:rPr>
        <w:t xml:space="preserve">районного </w:t>
      </w:r>
      <w:r w:rsidR="00FF7C27">
        <w:rPr>
          <w:sz w:val="28"/>
          <w:szCs w:val="28"/>
        </w:rPr>
        <w:t xml:space="preserve">  и областного</w:t>
      </w:r>
      <w:r w:rsidRPr="00EA697F">
        <w:rPr>
          <w:sz w:val="28"/>
          <w:szCs w:val="28"/>
        </w:rPr>
        <w:t xml:space="preserve"> бюджета, 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>муниципальной</w:t>
      </w:r>
      <w:r w:rsidRPr="00EA697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района </w:t>
      </w:r>
      <w:r w:rsidRPr="00EA697F">
        <w:rPr>
          <w:sz w:val="28"/>
          <w:szCs w:val="28"/>
        </w:rPr>
        <w:t xml:space="preserve"> из различных источников финансирования приведены в приложениях </w:t>
      </w:r>
      <w:r>
        <w:rPr>
          <w:sz w:val="28"/>
          <w:szCs w:val="28"/>
        </w:rPr>
        <w:t xml:space="preserve"> №</w:t>
      </w:r>
      <w:r w:rsidRPr="002B1466">
        <w:rPr>
          <w:sz w:val="28"/>
          <w:szCs w:val="28"/>
        </w:rPr>
        <w:t xml:space="preserve"> 3, </w:t>
      </w:r>
      <w:r>
        <w:rPr>
          <w:sz w:val="28"/>
          <w:szCs w:val="28"/>
        </w:rPr>
        <w:t>№</w:t>
      </w:r>
      <w:r w:rsidRPr="002B1466">
        <w:rPr>
          <w:sz w:val="28"/>
          <w:szCs w:val="28"/>
        </w:rPr>
        <w:t xml:space="preserve"> 4</w:t>
      </w:r>
      <w:r w:rsidRPr="00EA697F">
        <w:rPr>
          <w:sz w:val="28"/>
          <w:szCs w:val="28"/>
        </w:rPr>
        <w:t xml:space="preserve"> к государственной программе.</w:t>
      </w:r>
      <w:bookmarkStart w:id="1" w:name="Par1580"/>
      <w:bookmarkEnd w:id="1"/>
    </w:p>
    <w:p w:rsidR="00595F81" w:rsidRDefault="00595F81" w:rsidP="003414AE">
      <w:pPr>
        <w:ind w:firstLine="540"/>
        <w:rPr>
          <w:sz w:val="28"/>
          <w:szCs w:val="28"/>
        </w:rPr>
      </w:pPr>
    </w:p>
    <w:p w:rsidR="003414AE" w:rsidRDefault="003414AE" w:rsidP="003414AE">
      <w:pPr>
        <w:tabs>
          <w:tab w:val="left" w:pos="3525"/>
        </w:tabs>
        <w:jc w:val="center"/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V</w:t>
      </w:r>
      <w:r w:rsidRPr="00E119E9">
        <w:rPr>
          <w:b/>
          <w:sz w:val="28"/>
          <w:szCs w:val="28"/>
        </w:rPr>
        <w:t>.</w:t>
      </w:r>
      <w:r w:rsidRPr="001F0719">
        <w:rPr>
          <w:sz w:val="28"/>
          <w:szCs w:val="28"/>
        </w:rPr>
        <w:t xml:space="preserve"> </w:t>
      </w:r>
      <w:r w:rsidRPr="00B35A9E">
        <w:rPr>
          <w:b/>
          <w:sz w:val="28"/>
          <w:szCs w:val="28"/>
        </w:rPr>
        <w:t xml:space="preserve">«Обеспечение реализации основных направлений </w:t>
      </w:r>
      <w:r>
        <w:rPr>
          <w:b/>
          <w:sz w:val="28"/>
          <w:szCs w:val="28"/>
        </w:rPr>
        <w:t xml:space="preserve">государственной </w:t>
      </w:r>
      <w:r w:rsidRPr="00B35A9E">
        <w:rPr>
          <w:b/>
          <w:sz w:val="28"/>
          <w:szCs w:val="28"/>
        </w:rPr>
        <w:t>политики в сфере реализации муниципальной программы»</w:t>
      </w:r>
    </w:p>
    <w:p w:rsidR="00595F81" w:rsidRDefault="00595F81" w:rsidP="003414AE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3414AE" w:rsidRDefault="003414AE" w:rsidP="003414A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3414AE" w:rsidRPr="00E85CFB" w:rsidRDefault="003414AE" w:rsidP="003414A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3414AE" w:rsidRPr="00C27E4F" w:rsidTr="00595F81">
        <w:tc>
          <w:tcPr>
            <w:tcW w:w="658" w:type="dxa"/>
          </w:tcPr>
          <w:p w:rsidR="003414AE" w:rsidRPr="00C03DCE" w:rsidRDefault="003414AE" w:rsidP="00595F81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3414AE" w:rsidRPr="006A411E" w:rsidRDefault="003414AE" w:rsidP="00595F81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3414AE" w:rsidRPr="006A411E" w:rsidRDefault="003414AE" w:rsidP="00595F81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3414AE" w:rsidRPr="00533243" w:rsidRDefault="003414AE" w:rsidP="00595F81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2D2799" w:rsidRPr="00B05975" w:rsidRDefault="002D2799" w:rsidP="002D2799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B05975">
              <w:rPr>
                <w:sz w:val="28"/>
                <w:szCs w:val="28"/>
              </w:rPr>
              <w:lastRenderedPageBreak/>
              <w:t xml:space="preserve">Объем ассигнований районного бюджета на реализацию подпрограммы составляет </w:t>
            </w:r>
            <w:r w:rsidR="00325565">
              <w:rPr>
                <w:sz w:val="28"/>
                <w:szCs w:val="28"/>
              </w:rPr>
              <w:lastRenderedPageBreak/>
              <w:t>107536,92</w:t>
            </w:r>
            <w:r w:rsidRPr="00B059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2015 год – </w:t>
            </w:r>
            <w:r>
              <w:rPr>
                <w:sz w:val="28"/>
                <w:szCs w:val="28"/>
                <w:lang w:val="ru-RU"/>
              </w:rPr>
              <w:t>14771,30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2016 год – </w:t>
            </w:r>
            <w:r>
              <w:rPr>
                <w:sz w:val="28"/>
                <w:szCs w:val="28"/>
                <w:lang w:val="ru-RU"/>
              </w:rPr>
              <w:t>15401,84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2017 год – </w:t>
            </w:r>
            <w:r w:rsidR="00325565">
              <w:rPr>
                <w:sz w:val="28"/>
                <w:szCs w:val="28"/>
                <w:lang w:val="ru-RU"/>
              </w:rPr>
              <w:t>15519,88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5975">
              <w:rPr>
                <w:sz w:val="28"/>
                <w:szCs w:val="28"/>
                <w:lang w:val="ru-RU"/>
              </w:rPr>
              <w:t>тыс. рублей;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2018 год – 14</w:t>
            </w:r>
            <w:r>
              <w:rPr>
                <w:sz w:val="28"/>
                <w:szCs w:val="28"/>
                <w:lang w:val="ru-RU"/>
              </w:rPr>
              <w:t>900,35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2019 год – </w:t>
            </w:r>
            <w:r>
              <w:rPr>
                <w:sz w:val="28"/>
                <w:szCs w:val="28"/>
                <w:lang w:val="ru-RU"/>
              </w:rPr>
              <w:t>14900,35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2020 год – 15753,8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D2799" w:rsidRPr="00B05975" w:rsidRDefault="002D2799" w:rsidP="002D2799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2021 год – 16289,4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3414AE" w:rsidRPr="00533243" w:rsidRDefault="003414AE" w:rsidP="00595F81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3414AE" w:rsidRDefault="003414AE" w:rsidP="003414AE"/>
    <w:p w:rsidR="003414AE" w:rsidRPr="00FF40E4" w:rsidRDefault="003414AE" w:rsidP="00FF40E4">
      <w:pPr>
        <w:ind w:left="705"/>
        <w:rPr>
          <w:sz w:val="28"/>
          <w:szCs w:val="28"/>
        </w:rPr>
      </w:pPr>
      <w:r w:rsidRPr="00FF40E4">
        <w:rPr>
          <w:sz w:val="28"/>
          <w:szCs w:val="28"/>
        </w:rPr>
        <w:t>Раздел 5.5.  изложить в следующей редакции</w:t>
      </w:r>
    </w:p>
    <w:p w:rsidR="003414AE" w:rsidRDefault="003414AE" w:rsidP="00FF40E4">
      <w:pPr>
        <w:ind w:firstLine="54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5.5</w:t>
      </w:r>
      <w:r w:rsidRPr="00C03DCE">
        <w:rPr>
          <w:sz w:val="28"/>
          <w:szCs w:val="28"/>
        </w:rPr>
        <w:t>. Ресурсное обеспечение подпрограмм</w:t>
      </w:r>
      <w:r w:rsidR="00817FB7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595F81" w:rsidRDefault="00595F81" w:rsidP="003414AE">
      <w:pPr>
        <w:jc w:val="center"/>
        <w:rPr>
          <w:sz w:val="28"/>
          <w:szCs w:val="28"/>
        </w:rPr>
      </w:pPr>
    </w:p>
    <w:p w:rsidR="003414AE" w:rsidRPr="006B6298" w:rsidRDefault="003414AE" w:rsidP="003414AE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CD5BB4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</w:t>
      </w:r>
      <w:r w:rsidR="00A6041C"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государственной политики в сфере реализации муниципальной программы» осуществляется за счет средств районного бюджета.</w:t>
      </w:r>
    </w:p>
    <w:p w:rsidR="002D2799" w:rsidRPr="006B6298" w:rsidRDefault="002D2799" w:rsidP="002D2799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6B6298">
        <w:rPr>
          <w:sz w:val="28"/>
          <w:szCs w:val="28"/>
          <w:lang w:val="ru-RU"/>
        </w:rPr>
        <w:t xml:space="preserve">Общий объем финансирования подпрограммы «Обеспечение реализации основных направлений государственной политики в сфере реализации муниципальной программы»  составляет </w:t>
      </w:r>
      <w:r w:rsidR="00325565">
        <w:rPr>
          <w:sz w:val="28"/>
          <w:szCs w:val="28"/>
          <w:lang w:val="ru-RU"/>
        </w:rPr>
        <w:t>107536,92</w:t>
      </w:r>
      <w:r w:rsidRPr="006B6298">
        <w:rPr>
          <w:color w:val="FF0000"/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тыс. рублей, в том числе:</w:t>
      </w:r>
    </w:p>
    <w:p w:rsidR="002D2799" w:rsidRPr="00871EFB" w:rsidRDefault="002D2799" w:rsidP="002D2799">
      <w:pPr>
        <w:pStyle w:val="Standard"/>
        <w:autoSpaceDE w:val="0"/>
        <w:ind w:firstLine="540"/>
        <w:jc w:val="both"/>
        <w:rPr>
          <w:lang w:val="ru-RU"/>
        </w:rPr>
      </w:pPr>
      <w:r w:rsidRPr="006B6298">
        <w:rPr>
          <w:sz w:val="28"/>
          <w:szCs w:val="28"/>
          <w:lang w:val="ru-RU"/>
        </w:rPr>
        <w:t>Финансирование подпрограммы</w:t>
      </w:r>
      <w:r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 xml:space="preserve">по мероприятию </w:t>
      </w:r>
      <w:r w:rsidRPr="006B6298">
        <w:rPr>
          <w:bCs/>
          <w:sz w:val="28"/>
          <w:szCs w:val="28"/>
          <w:lang w:val="ru-RU"/>
        </w:rPr>
        <w:t>«</w:t>
      </w:r>
      <w:r w:rsidRPr="00CD5BB4">
        <w:rPr>
          <w:sz w:val="28"/>
          <w:szCs w:val="28"/>
          <w:lang w:val="ru-RU" w:eastAsia="ru-RU"/>
        </w:rPr>
        <w:t xml:space="preserve">Расходы на обеспечение функций </w:t>
      </w:r>
      <w:r>
        <w:rPr>
          <w:sz w:val="28"/>
          <w:szCs w:val="28"/>
          <w:lang w:val="ru-RU" w:eastAsia="ru-RU"/>
        </w:rPr>
        <w:t xml:space="preserve">исполнительных </w:t>
      </w:r>
      <w:r w:rsidRPr="00CD5BB4">
        <w:rPr>
          <w:sz w:val="28"/>
          <w:szCs w:val="28"/>
          <w:lang w:val="ru-RU" w:eastAsia="ru-RU"/>
        </w:rPr>
        <w:t xml:space="preserve">органов </w:t>
      </w:r>
      <w:r>
        <w:rPr>
          <w:sz w:val="28"/>
          <w:szCs w:val="28"/>
          <w:lang w:val="ru-RU" w:eastAsia="ru-RU"/>
        </w:rPr>
        <w:t>муниципальной</w:t>
      </w:r>
      <w:r w:rsidRPr="00CD5BB4">
        <w:rPr>
          <w:sz w:val="28"/>
          <w:szCs w:val="28"/>
          <w:lang w:val="ru-RU" w:eastAsia="ru-RU"/>
        </w:rPr>
        <w:t xml:space="preserve"> власти</w:t>
      </w:r>
      <w:r w:rsidRPr="00AA02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за счет средств районного бюджета в сумме </w:t>
      </w:r>
      <w:r w:rsidR="00C259A2">
        <w:rPr>
          <w:sz w:val="28"/>
          <w:szCs w:val="28"/>
          <w:lang w:val="ru-RU"/>
        </w:rPr>
        <w:t>10013,50</w:t>
      </w:r>
      <w:r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год – 1320,90 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2016 год – 1657,30 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2017 год – </w:t>
      </w:r>
      <w:r w:rsidR="00C259A2">
        <w:rPr>
          <w:sz w:val="28"/>
          <w:szCs w:val="28"/>
          <w:lang w:val="ru-RU"/>
        </w:rPr>
        <w:t>1672,12</w:t>
      </w:r>
      <w:r>
        <w:rPr>
          <w:sz w:val="28"/>
          <w:szCs w:val="28"/>
          <w:lang w:val="ru-RU"/>
        </w:rPr>
        <w:t xml:space="preserve"> 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 год – 1455,39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год – 1455,39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– 1205,70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 год – 1246,70 тыс. рублей.</w:t>
      </w:r>
    </w:p>
    <w:p w:rsidR="002D2799" w:rsidRPr="00871EFB" w:rsidRDefault="002D2799" w:rsidP="002D2799">
      <w:pPr>
        <w:pStyle w:val="Standard"/>
        <w:autoSpaceDE w:val="0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Финансирование подпрограммы  по мероприятию </w:t>
      </w:r>
      <w:r w:rsidRPr="00AA023E">
        <w:rPr>
          <w:bCs/>
          <w:sz w:val="28"/>
          <w:szCs w:val="28"/>
          <w:lang w:val="ru-RU"/>
        </w:rPr>
        <w:t xml:space="preserve">«Обеспечение функционирования </w:t>
      </w:r>
      <w:r>
        <w:rPr>
          <w:bCs/>
          <w:sz w:val="28"/>
          <w:szCs w:val="28"/>
          <w:lang w:val="ru-RU"/>
        </w:rPr>
        <w:t>централизованной бухгалтерии</w:t>
      </w:r>
      <w:r w:rsidRPr="00AA02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по годам за счет средств районного бюджета в сумме </w:t>
      </w:r>
      <w:r w:rsidR="00C259A2">
        <w:rPr>
          <w:sz w:val="28"/>
          <w:szCs w:val="28"/>
          <w:lang w:val="ru-RU"/>
        </w:rPr>
        <w:t>97523,42</w:t>
      </w:r>
      <w:r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год – 13450,40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2016 год – 13744,54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2017 год – </w:t>
      </w:r>
      <w:r w:rsidR="00C259A2">
        <w:rPr>
          <w:sz w:val="28"/>
          <w:szCs w:val="28"/>
          <w:lang w:val="ru-RU"/>
        </w:rPr>
        <w:t>13847,76</w:t>
      </w:r>
      <w:r>
        <w:rPr>
          <w:sz w:val="28"/>
          <w:szCs w:val="28"/>
          <w:lang w:val="ru-RU"/>
        </w:rPr>
        <w:t xml:space="preserve">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 год – 13444,96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год – 13444,96 тыс. рублей;</w:t>
      </w:r>
    </w:p>
    <w:p w:rsidR="002D2799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– 14548,10 тыс. рублей;</w:t>
      </w:r>
    </w:p>
    <w:p w:rsidR="002D2799" w:rsidRPr="006B6298" w:rsidRDefault="002D2799" w:rsidP="002D279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B6298">
        <w:rPr>
          <w:sz w:val="28"/>
          <w:szCs w:val="28"/>
          <w:lang w:val="ru-RU"/>
        </w:rPr>
        <w:t>2021 год – 15042,7</w:t>
      </w:r>
      <w:r>
        <w:rPr>
          <w:sz w:val="28"/>
          <w:szCs w:val="28"/>
          <w:lang w:val="ru-RU"/>
        </w:rPr>
        <w:t xml:space="preserve">0 </w:t>
      </w:r>
      <w:r w:rsidRPr="006B6298">
        <w:rPr>
          <w:sz w:val="28"/>
          <w:szCs w:val="28"/>
          <w:lang w:val="ru-RU"/>
        </w:rPr>
        <w:t>тыс. рублей.</w:t>
      </w:r>
    </w:p>
    <w:p w:rsidR="003414AE" w:rsidRPr="00A3633F" w:rsidRDefault="003414AE" w:rsidP="003414AE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>Главным распорядителем бюджетных средств является Отдел культуры Администрации Тамбовского района Амурской области.</w:t>
      </w:r>
    </w:p>
    <w:p w:rsidR="003414AE" w:rsidRPr="006F6CC2" w:rsidRDefault="003414AE" w:rsidP="00595F81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 xml:space="preserve">Ресурсное обеспечение реализации подпрограммы муниципальной программы за счет средств районного бюджета, ресурсное обеспечение и </w:t>
      </w:r>
      <w:r w:rsidRPr="00A3633F">
        <w:rPr>
          <w:sz w:val="28"/>
          <w:szCs w:val="28"/>
          <w:lang w:val="ru-RU"/>
        </w:rPr>
        <w:lastRenderedPageBreak/>
        <w:t>прогнозная (справочная) оценка расходов на реализацию мероприятий подпрограммы муниципальной программы района приведены в приложениях №</w:t>
      </w:r>
      <w:r>
        <w:rPr>
          <w:sz w:val="28"/>
          <w:szCs w:val="28"/>
          <w:lang w:val="ru-RU"/>
        </w:rPr>
        <w:t>3,</w:t>
      </w:r>
      <w:r w:rsidRPr="00A3633F">
        <w:rPr>
          <w:sz w:val="28"/>
          <w:szCs w:val="28"/>
          <w:lang w:val="ru-RU"/>
        </w:rPr>
        <w:t>4 к муниципальной программе.</w:t>
      </w:r>
    </w:p>
    <w:p w:rsidR="00C03DCE" w:rsidRDefault="00427320" w:rsidP="00E119E9">
      <w:pPr>
        <w:ind w:left="705"/>
        <w:jc w:val="both"/>
        <w:rPr>
          <w:sz w:val="28"/>
          <w:szCs w:val="28"/>
        </w:rPr>
      </w:pPr>
      <w:r w:rsidRPr="00E119E9">
        <w:rPr>
          <w:sz w:val="28"/>
          <w:szCs w:val="28"/>
        </w:rPr>
        <w:t xml:space="preserve">Приложения № </w:t>
      </w:r>
      <w:r w:rsidR="00595F81" w:rsidRPr="00E119E9">
        <w:rPr>
          <w:sz w:val="28"/>
          <w:szCs w:val="28"/>
        </w:rPr>
        <w:t>3</w:t>
      </w:r>
      <w:r w:rsidRPr="00E119E9">
        <w:rPr>
          <w:sz w:val="28"/>
          <w:szCs w:val="28"/>
        </w:rPr>
        <w:t xml:space="preserve">, № </w:t>
      </w:r>
      <w:r w:rsidR="00595F81" w:rsidRPr="00E119E9">
        <w:rPr>
          <w:sz w:val="28"/>
          <w:szCs w:val="28"/>
        </w:rPr>
        <w:t>4</w:t>
      </w:r>
      <w:r w:rsidRPr="00E119E9">
        <w:rPr>
          <w:sz w:val="28"/>
          <w:szCs w:val="28"/>
        </w:rPr>
        <w:t xml:space="preserve"> к Программе изложить в новой редакции согласно приложениям № </w:t>
      </w:r>
      <w:r w:rsidR="00595F81" w:rsidRPr="00E119E9">
        <w:rPr>
          <w:sz w:val="28"/>
          <w:szCs w:val="28"/>
        </w:rPr>
        <w:t>3</w:t>
      </w:r>
      <w:r w:rsidRPr="00E119E9">
        <w:rPr>
          <w:sz w:val="28"/>
          <w:szCs w:val="28"/>
        </w:rPr>
        <w:t xml:space="preserve">,№ </w:t>
      </w:r>
      <w:r w:rsidR="00595F81" w:rsidRPr="00E119E9">
        <w:rPr>
          <w:sz w:val="28"/>
          <w:szCs w:val="28"/>
        </w:rPr>
        <w:t>4</w:t>
      </w:r>
      <w:r w:rsidRPr="00E119E9">
        <w:rPr>
          <w:sz w:val="28"/>
          <w:szCs w:val="28"/>
        </w:rPr>
        <w:t xml:space="preserve"> соответственно к настоящим изменениям.</w:t>
      </w:r>
    </w:p>
    <w:p w:rsidR="00C259A2" w:rsidRDefault="00C259A2" w:rsidP="00C259A2">
      <w:pPr>
        <w:ind w:left="9214"/>
        <w:rPr>
          <w:sz w:val="28"/>
          <w:szCs w:val="28"/>
        </w:rPr>
      </w:pPr>
    </w:p>
    <w:p w:rsidR="00C259A2" w:rsidRDefault="00C259A2" w:rsidP="00C259A2">
      <w:pPr>
        <w:ind w:left="9214"/>
        <w:rPr>
          <w:sz w:val="28"/>
          <w:szCs w:val="28"/>
        </w:rPr>
      </w:pPr>
    </w:p>
    <w:p w:rsidR="00C259A2" w:rsidRDefault="00C259A2" w:rsidP="00C259A2">
      <w:pPr>
        <w:ind w:left="9214"/>
        <w:rPr>
          <w:sz w:val="28"/>
          <w:szCs w:val="28"/>
        </w:rPr>
      </w:pPr>
    </w:p>
    <w:p w:rsidR="00C259A2" w:rsidRDefault="00C259A2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7E7159" w:rsidRDefault="007E7159" w:rsidP="00C259A2">
      <w:pPr>
        <w:ind w:left="9214"/>
        <w:rPr>
          <w:sz w:val="28"/>
          <w:szCs w:val="28"/>
        </w:rPr>
      </w:pPr>
    </w:p>
    <w:p w:rsidR="00C33148" w:rsidRDefault="00C33148" w:rsidP="00C259A2">
      <w:pPr>
        <w:ind w:left="9214"/>
        <w:rPr>
          <w:sz w:val="28"/>
          <w:szCs w:val="28"/>
        </w:rPr>
        <w:sectPr w:rsidR="00C33148" w:rsidSect="00D603D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C259A2" w:rsidRPr="000B00DF" w:rsidRDefault="00C259A2" w:rsidP="00C259A2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3</w:t>
      </w:r>
    </w:p>
    <w:p w:rsidR="00C259A2" w:rsidRDefault="00C259A2" w:rsidP="00C259A2">
      <w:pPr>
        <w:ind w:left="9214"/>
        <w:rPr>
          <w:bCs/>
          <w:color w:val="26282F"/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p w:rsidR="00AB069B" w:rsidRPr="000B00DF" w:rsidRDefault="00AB069B" w:rsidP="00C259A2">
      <w:pPr>
        <w:ind w:left="9214"/>
        <w:rPr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79"/>
        <w:gridCol w:w="1843"/>
        <w:gridCol w:w="707"/>
        <w:gridCol w:w="716"/>
        <w:gridCol w:w="993"/>
        <w:gridCol w:w="563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2D2799" w:rsidTr="002D2799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9" w:right="-108"/>
              <w:jc w:val="center"/>
              <w:rPr>
                <w:sz w:val="20"/>
              </w:rPr>
            </w:pPr>
            <w:r>
              <w:rPr>
                <w:sz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Pr="0038634E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3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Расходы (тыс</w:t>
            </w:r>
            <w:proofErr w:type="gramStart"/>
            <w:r w:rsidRPr="0038634E">
              <w:t>.р</w:t>
            </w:r>
            <w:proofErr w:type="gramEnd"/>
            <w:r w:rsidRPr="0038634E">
              <w:t>уб.), годы</w:t>
            </w:r>
          </w:p>
        </w:tc>
      </w:tr>
      <w:tr w:rsidR="002D2799" w:rsidTr="002D2799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Default="002D2799" w:rsidP="002D2799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Default="002D2799" w:rsidP="002D2799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Default="002D2799" w:rsidP="002D279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95">
              <w:rPr>
                <w:sz w:val="20"/>
                <w:szCs w:val="20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599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205995" w:rsidRDefault="002D2799" w:rsidP="002D2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  <w:rPr>
                <w:iCs/>
              </w:rPr>
            </w:pPr>
            <w:r>
              <w:rPr>
                <w:iCs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715D6" w:rsidRDefault="002D2799" w:rsidP="002D2799">
            <w:pPr>
              <w:jc w:val="center"/>
              <w:rPr>
                <w:iCs/>
              </w:rPr>
            </w:pPr>
            <w:r w:rsidRPr="007715D6">
              <w:rPr>
                <w:iCs/>
              </w:rPr>
              <w:t>2021 год</w:t>
            </w:r>
          </w:p>
        </w:tc>
      </w:tr>
    </w:tbl>
    <w:p w:rsidR="002D2799" w:rsidRDefault="002D2799" w:rsidP="002D2799">
      <w:pPr>
        <w:spacing w:line="14" w:lineRule="exact"/>
        <w:rPr>
          <w:rFonts w:ascii="Calibri" w:eastAsia="Calibri" w:hAnsi="Calibri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83"/>
        <w:gridCol w:w="1845"/>
        <w:gridCol w:w="701"/>
        <w:gridCol w:w="8"/>
        <w:gridCol w:w="700"/>
        <w:gridCol w:w="8"/>
        <w:gridCol w:w="993"/>
        <w:gridCol w:w="559"/>
        <w:gridCol w:w="8"/>
        <w:gridCol w:w="1126"/>
        <w:gridCol w:w="8"/>
        <w:gridCol w:w="984"/>
        <w:gridCol w:w="8"/>
        <w:gridCol w:w="850"/>
        <w:gridCol w:w="843"/>
        <w:gridCol w:w="8"/>
        <w:gridCol w:w="984"/>
        <w:gridCol w:w="8"/>
        <w:gridCol w:w="984"/>
        <w:gridCol w:w="8"/>
        <w:gridCol w:w="989"/>
        <w:gridCol w:w="996"/>
      </w:tblGrid>
      <w:tr w:rsidR="002D2799" w:rsidTr="002D2799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99" w:rsidRDefault="002D2799" w:rsidP="002D2799">
            <w:pPr>
              <w:jc w:val="center"/>
            </w:pPr>
            <w:r>
              <w:t>15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239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B05BB7" w:rsidRDefault="002D2799" w:rsidP="002D2799">
            <w:pPr>
              <w:jc w:val="both"/>
              <w:rPr>
                <w:sz w:val="19"/>
                <w:szCs w:val="19"/>
              </w:rPr>
            </w:pPr>
            <w:r w:rsidRPr="00B05BB7">
              <w:rPr>
                <w:sz w:val="19"/>
                <w:szCs w:val="19"/>
              </w:rPr>
              <w:t xml:space="preserve">«Развитие и сохранение культуры и искусства </w:t>
            </w:r>
            <w:r>
              <w:rPr>
                <w:sz w:val="19"/>
                <w:szCs w:val="19"/>
              </w:rPr>
              <w:t>в Тамбовском районе</w:t>
            </w:r>
            <w:r w:rsidRPr="00B05BB7">
              <w:rPr>
                <w:sz w:val="19"/>
                <w:szCs w:val="19"/>
              </w:rPr>
              <w:t xml:space="preserve"> на 201</w:t>
            </w:r>
            <w:r>
              <w:rPr>
                <w:sz w:val="19"/>
                <w:szCs w:val="19"/>
              </w:rPr>
              <w:t xml:space="preserve">5 </w:t>
            </w:r>
            <w:r w:rsidRPr="00B05BB7">
              <w:rPr>
                <w:sz w:val="19"/>
                <w:szCs w:val="19"/>
              </w:rPr>
              <w:t>-202</w:t>
            </w:r>
            <w:r>
              <w:rPr>
                <w:sz w:val="19"/>
                <w:szCs w:val="19"/>
              </w:rPr>
              <w:t>1</w:t>
            </w:r>
            <w:r w:rsidRPr="00B05BB7">
              <w:rPr>
                <w:sz w:val="19"/>
                <w:szCs w:val="19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B05BB7" w:rsidRDefault="002D2799" w:rsidP="002D279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3F5932" w:rsidP="003528C5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626158,25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75805,76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84143,85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3F5932" w:rsidP="003528C5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95340,62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76033,02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76201,9</w:t>
            </w:r>
            <w:r w:rsidRPr="001318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107489,90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318D3" w:rsidRDefault="002D2799" w:rsidP="002D2799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111143,20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55EF8" w:rsidRDefault="002D2799" w:rsidP="002D2799">
            <w:pPr>
              <w:jc w:val="both"/>
              <w:rPr>
                <w:bCs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  "</w:t>
            </w:r>
            <w:proofErr w:type="spellStart"/>
            <w:r w:rsidRPr="00755EF8">
              <w:rPr>
                <w:sz w:val="16"/>
                <w:szCs w:val="16"/>
              </w:rPr>
              <w:t>Предпрофессиональное</w:t>
            </w:r>
            <w:proofErr w:type="spellEnd"/>
            <w:r w:rsidRPr="00755EF8">
              <w:rPr>
                <w:sz w:val="16"/>
                <w:szCs w:val="16"/>
              </w:rPr>
              <w:t xml:space="preserve">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both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0110177010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3F5932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47728,04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38634E" w:rsidRDefault="00557CC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6994,50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6821,46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7197,60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7442,30</w:t>
            </w:r>
          </w:p>
        </w:tc>
      </w:tr>
      <w:tr w:rsidR="002D2799" w:rsidTr="002D2799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.1.    </w:t>
            </w:r>
          </w:p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>«Расходы на обеспечение деятельности (оказание 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57CC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46980,04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557CC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6829,6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7062,3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.2.    «</w:t>
            </w:r>
            <w:r>
              <w:rPr>
                <w:sz w:val="16"/>
                <w:szCs w:val="16"/>
              </w:rPr>
              <w:t>Приобретение музыкальных инструментов</w:t>
            </w:r>
            <w:r w:rsidRPr="00755EF8">
              <w:rPr>
                <w:sz w:val="16"/>
                <w:szCs w:val="16"/>
              </w:rPr>
              <w:t>»</w:t>
            </w:r>
          </w:p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Default="002D2799" w:rsidP="002D2799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  <w:r w:rsidRPr="007F4590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4590">
              <w:rPr>
                <w:sz w:val="16"/>
                <w:szCs w:val="16"/>
              </w:rPr>
              <w:t>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799" w:rsidRPr="007F4590" w:rsidRDefault="002D2799" w:rsidP="002D279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380,0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color w:val="FF0000"/>
                <w:sz w:val="16"/>
                <w:szCs w:val="16"/>
              </w:rPr>
            </w:pPr>
            <w:r w:rsidRPr="001C5D6C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2</w:t>
            </w:r>
            <w:r w:rsidRPr="001C5D6C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Народное творчество и </w:t>
            </w:r>
            <w:proofErr w:type="spellStart"/>
            <w:r>
              <w:rPr>
                <w:sz w:val="16"/>
                <w:szCs w:val="16"/>
              </w:rPr>
              <w:t>досуговая</w:t>
            </w:r>
            <w:proofErr w:type="spellEnd"/>
            <w:r>
              <w:rPr>
                <w:sz w:val="16"/>
                <w:szCs w:val="16"/>
              </w:rPr>
              <w:t xml:space="preserve"> деятельность</w:t>
            </w:r>
            <w:r w:rsidRPr="001C5D6C"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012</w:t>
            </w:r>
            <w:r>
              <w:rPr>
                <w:b/>
                <w:sz w:val="14"/>
                <w:szCs w:val="14"/>
              </w:rPr>
              <w:t>01</w:t>
            </w:r>
            <w:r w:rsidRPr="008A0CAF">
              <w:rPr>
                <w:b/>
                <w:sz w:val="14"/>
                <w:szCs w:val="14"/>
              </w:rPr>
              <w:t>7701</w:t>
            </w: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8A0CAF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57CC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356738,70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4E08CF" w:rsidP="00557C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57CC9">
              <w:rPr>
                <w:b/>
                <w:sz w:val="16"/>
                <w:szCs w:val="16"/>
              </w:rPr>
              <w:t>4827,23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40714,15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40883,03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64454,00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66645,40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 «Расходы на обеспечение деятельности (оказание услуг) муниципального учреждения»</w:t>
            </w:r>
          </w:p>
          <w:p w:rsidR="002D2799" w:rsidRPr="00755EF8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57CC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352603,80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57CC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54382,33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F9429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40594,15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F9429F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39573,03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F9429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8624C1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65255,4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182911">
            <w:pPr>
              <w:jc w:val="both"/>
              <w:rPr>
                <w:color w:val="FF0000"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 xml:space="preserve">.    </w:t>
            </w:r>
            <w:r w:rsidRPr="0055690A">
              <w:rPr>
                <w:sz w:val="18"/>
                <w:szCs w:val="18"/>
              </w:rPr>
              <w:t>«Проведение капитального и текущего ремонта. Ремонт кинозала</w:t>
            </w:r>
            <w:r w:rsidR="00182911">
              <w:rPr>
                <w:sz w:val="18"/>
                <w:szCs w:val="18"/>
              </w:rPr>
              <w:t>»</w:t>
            </w:r>
            <w:r w:rsidRPr="005569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C66ECE" w:rsidP="003528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01202</w:t>
            </w:r>
            <w:r>
              <w:rPr>
                <w:sz w:val="14"/>
                <w:szCs w:val="14"/>
                <w:lang w:val="en-US"/>
              </w:rPr>
              <w:t>L5</w:t>
            </w:r>
            <w:r w:rsidR="003528C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EA704A" w:rsidRDefault="002D279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B1F4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EF2FD9" w:rsidRPr="0038634E" w:rsidRDefault="00EF2FD9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182911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182911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755EF8" w:rsidRDefault="00182911" w:rsidP="00182911">
            <w:pPr>
              <w:jc w:val="both"/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755EF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«</w:t>
            </w:r>
            <w:r w:rsidRPr="0055690A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3443E1" w:rsidRDefault="00182911" w:rsidP="002D2799">
            <w:pPr>
              <w:rPr>
                <w:sz w:val="16"/>
                <w:szCs w:val="16"/>
              </w:rPr>
            </w:pPr>
            <w:r w:rsidRPr="003443E1">
              <w:rPr>
                <w:sz w:val="16"/>
                <w:szCs w:val="16"/>
              </w:rPr>
              <w:t>Отдел культуры Администрации Тамбовского района, МАУ Тамбовский РДК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EA704A" w:rsidRDefault="00EF2FD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EA704A" w:rsidRDefault="00EF2FD9" w:rsidP="002D2799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EF2FD9" w:rsidP="003528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01202</w:t>
            </w:r>
            <w:r>
              <w:rPr>
                <w:sz w:val="14"/>
                <w:szCs w:val="14"/>
                <w:lang w:val="en-US"/>
              </w:rPr>
              <w:t>L5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Pr="00EA704A" w:rsidRDefault="00EF2FD9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2B1F45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EF2FD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2911" w:rsidRDefault="004E08CF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B70E2" w:rsidRDefault="002D2799" w:rsidP="002D2799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6B46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006</w:t>
            </w:r>
          </w:p>
          <w:p w:rsidR="00856B46" w:rsidRPr="00856B46" w:rsidRDefault="00856B46" w:rsidP="00856B46">
            <w:pPr>
              <w:rPr>
                <w:rFonts w:eastAsia="Calibri"/>
                <w:sz w:val="14"/>
                <w:szCs w:val="14"/>
              </w:rPr>
            </w:pPr>
          </w:p>
          <w:p w:rsidR="00856B46" w:rsidRDefault="00856B46" w:rsidP="00856B46">
            <w:pPr>
              <w:rPr>
                <w:rFonts w:eastAsia="Calibri"/>
                <w:sz w:val="14"/>
                <w:szCs w:val="14"/>
              </w:rPr>
            </w:pPr>
          </w:p>
          <w:p w:rsidR="002D2799" w:rsidRPr="00856B46" w:rsidRDefault="002D2799" w:rsidP="00856B46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17032,35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1B4B">
              <w:rPr>
                <w:rFonts w:eastAsia="Calibri"/>
                <w:b/>
                <w:sz w:val="16"/>
                <w:szCs w:val="16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1B4B">
              <w:rPr>
                <w:rFonts w:eastAsia="Calibri"/>
                <w:b/>
                <w:sz w:val="16"/>
                <w:szCs w:val="16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2D279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2846,60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1953,04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1953,04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2948,0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3047,0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.1. 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</w:t>
            </w:r>
            <w:proofErr w:type="spellStart"/>
            <w:r w:rsidRPr="00DA636B">
              <w:rPr>
                <w:color w:val="000000"/>
                <w:sz w:val="16"/>
                <w:szCs w:val="16"/>
              </w:rPr>
              <w:t>оказаниеуслуг</w:t>
            </w:r>
            <w:proofErr w:type="spellEnd"/>
            <w:r w:rsidRPr="00DA636B">
              <w:rPr>
                <w:color w:val="000000"/>
                <w:sz w:val="16"/>
                <w:szCs w:val="16"/>
              </w:rPr>
              <w:t>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B70E2" w:rsidRDefault="002D2799" w:rsidP="002D2799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A9176D" w:rsidRDefault="002D2799" w:rsidP="002D2799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16528,55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9A479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2846,60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1828,44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1827,44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2821,6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2919,8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.2. </w:t>
            </w:r>
            <w:r w:rsidRPr="00DA636B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Оснащение музейными экспонатами</w:t>
            </w:r>
            <w:r w:rsidRPr="00DA636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B70E2" w:rsidRDefault="002D2799" w:rsidP="002D2799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sz w:val="16"/>
                <w:szCs w:val="16"/>
              </w:rPr>
              <w:t>х</w:t>
            </w:r>
            <w:r w:rsidRPr="00FB70E2">
              <w:rPr>
                <w:sz w:val="16"/>
                <w:szCs w:val="16"/>
              </w:rPr>
              <w:t xml:space="preserve">озяйства </w:t>
            </w:r>
            <w:r w:rsidRPr="00FB70E2">
              <w:rPr>
                <w:sz w:val="16"/>
                <w:szCs w:val="16"/>
              </w:rPr>
              <w:lastRenderedPageBreak/>
              <w:t>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lastRenderedPageBreak/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640C6" w:rsidRDefault="002D2799" w:rsidP="002D2799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503,8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B4B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125,6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127,2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МБУ </w:t>
            </w:r>
            <w:proofErr w:type="gramStart"/>
            <w:r>
              <w:rPr>
                <w:sz w:val="16"/>
                <w:szCs w:val="16"/>
              </w:rPr>
              <w:t>Тамбовская</w:t>
            </w:r>
            <w:proofErr w:type="gramEnd"/>
            <w:r>
              <w:rPr>
                <w:sz w:val="16"/>
                <w:szCs w:val="16"/>
              </w:rPr>
              <w:t xml:space="preserve"> МЦ</w:t>
            </w:r>
            <w:r w:rsidRPr="00FB70E2">
              <w:rPr>
                <w:sz w:val="16"/>
                <w:szCs w:val="16"/>
              </w:rPr>
              <w:t>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97122,24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12836,39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557CC9" w:rsidP="002D279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15152,41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11644,02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11644,02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17136,5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C41695" w:rsidRDefault="002D2799" w:rsidP="002D2799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17719,1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.1.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</w:t>
            </w:r>
            <w:proofErr w:type="spellStart"/>
            <w:r w:rsidRPr="00DA636B">
              <w:rPr>
                <w:color w:val="000000"/>
                <w:sz w:val="16"/>
                <w:szCs w:val="16"/>
              </w:rPr>
              <w:t>оказаниеуслуг</w:t>
            </w:r>
            <w:proofErr w:type="spellEnd"/>
            <w:r w:rsidRPr="00DA636B">
              <w:rPr>
                <w:color w:val="000000"/>
                <w:sz w:val="16"/>
                <w:szCs w:val="16"/>
              </w:rPr>
              <w:t>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sz w:val="16"/>
                <w:szCs w:val="16"/>
              </w:rPr>
              <w:t>Тамбовская</w:t>
            </w:r>
            <w:proofErr w:type="gramEnd"/>
            <w:r w:rsidRPr="003C2578">
              <w:rPr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014</w:t>
            </w:r>
            <w:r>
              <w:rPr>
                <w:sz w:val="14"/>
                <w:szCs w:val="14"/>
              </w:rPr>
              <w:t>01</w:t>
            </w:r>
            <w:r w:rsidRPr="00900730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900730" w:rsidRDefault="002D2799" w:rsidP="002D2799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57CC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91766,58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557CC9" w:rsidP="009A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10454,02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A636B" w:rsidRDefault="002D2799" w:rsidP="002D2799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 xml:space="preserve">. Создание модельной библиотеки. </w:t>
            </w:r>
            <w:r w:rsidRPr="00FB5DAA">
              <w:rPr>
                <w:sz w:val="14"/>
                <w:szCs w:val="14"/>
              </w:rPr>
              <w:t>Подключение</w:t>
            </w:r>
            <w:r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sz w:val="16"/>
                <w:szCs w:val="16"/>
              </w:rPr>
              <w:t>Тамбовская</w:t>
            </w:r>
            <w:proofErr w:type="gramEnd"/>
            <w:r w:rsidRPr="003C2578">
              <w:rPr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707C43" w:rsidRDefault="002D2799" w:rsidP="002D2799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Tr="002D2799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D72395" w:rsidRDefault="002D2799" w:rsidP="002D279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1119DA" w:rsidRDefault="002D2799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Default="002D2799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  <w:r w:rsidRPr="00F73D75">
              <w:rPr>
                <w:b/>
                <w:sz w:val="14"/>
                <w:szCs w:val="14"/>
              </w:rPr>
              <w:t>0150000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F73D75" w:rsidRDefault="002D2799" w:rsidP="002D27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35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107536,92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14771,30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15401,84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557CC9" w:rsidP="00AB7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15519,88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14900,35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14900,35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15753,80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2799" w:rsidRPr="00621B4B" w:rsidRDefault="002D2799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16289,40</w:t>
            </w:r>
          </w:p>
        </w:tc>
      </w:tr>
      <w:tr w:rsidR="00095805" w:rsidTr="008B23E4">
        <w:trPr>
          <w:trHeight w:val="20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D7239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5.1.    </w:t>
            </w:r>
            <w:r w:rsidRPr="001119DA">
              <w:rPr>
                <w:bCs/>
                <w:sz w:val="16"/>
                <w:szCs w:val="16"/>
              </w:rPr>
              <w:t xml:space="preserve">« </w:t>
            </w:r>
            <w:r w:rsidRPr="001119DA">
              <w:rPr>
                <w:sz w:val="16"/>
                <w:szCs w:val="16"/>
              </w:rPr>
              <w:t xml:space="preserve">Расходы на обеспечение функций </w:t>
            </w:r>
            <w:r>
              <w:rPr>
                <w:sz w:val="16"/>
                <w:szCs w:val="16"/>
              </w:rPr>
              <w:t xml:space="preserve">исполнительных </w:t>
            </w:r>
            <w:r w:rsidRPr="001119DA">
              <w:rPr>
                <w:sz w:val="16"/>
                <w:szCs w:val="16"/>
              </w:rPr>
              <w:t>органов муниципальной власти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557CC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10013,50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1320,90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1657,3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557CC9" w:rsidP="002D2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1672,12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1455,39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1455,39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1205,70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1246,70</w:t>
            </w:r>
          </w:p>
        </w:tc>
      </w:tr>
      <w:tr w:rsidR="00095805" w:rsidTr="009A4790">
        <w:trPr>
          <w:trHeight w:val="8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F73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13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268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 w:rsidRPr="00095805">
              <w:rPr>
                <w:sz w:val="14"/>
                <w:szCs w:val="1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C33148">
        <w:trPr>
          <w:trHeight w:val="117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F73D75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4,</w:t>
            </w:r>
            <w:r w:rsidR="00F73D75" w:rsidRPr="00621B4B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C33148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707C43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A77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</w:tr>
      <w:tr w:rsidR="00095805" w:rsidTr="008B23E4">
        <w:trPr>
          <w:trHeight w:val="18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D7239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5.2.    </w:t>
            </w:r>
            <w:r w:rsidRPr="001119DA">
              <w:rPr>
                <w:bCs/>
                <w:sz w:val="16"/>
                <w:szCs w:val="16"/>
              </w:rPr>
              <w:t xml:space="preserve">«Расходы на обеспечение функционирования </w:t>
            </w:r>
            <w:r>
              <w:rPr>
                <w:bCs/>
                <w:sz w:val="16"/>
                <w:szCs w:val="16"/>
              </w:rPr>
              <w:t>централизованной бухгалтерии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095805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  <w:r w:rsidRPr="00095805">
              <w:rPr>
                <w:b/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095805" w:rsidRDefault="00095805" w:rsidP="002D27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35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97523,42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13450,40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13744,54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35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13847,76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13444,96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13444,96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14548,10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  <w:r w:rsidRPr="00621B4B">
              <w:rPr>
                <w:b/>
                <w:sz w:val="16"/>
                <w:szCs w:val="16"/>
              </w:rPr>
              <w:t>15042,70</w:t>
            </w:r>
          </w:p>
        </w:tc>
      </w:tr>
      <w:tr w:rsidR="00095805" w:rsidTr="00095805">
        <w:trPr>
          <w:trHeight w:val="2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A77DDB" w:rsidP="00352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805" w:rsidTr="00095805">
        <w:trPr>
          <w:trHeight w:val="368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2885,16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805" w:rsidTr="00095805">
        <w:trPr>
          <w:trHeight w:val="318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F73D75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621,4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805" w:rsidTr="008B23E4">
        <w:trPr>
          <w:trHeight w:val="301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Default="00095805" w:rsidP="002D279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1119DA" w:rsidRDefault="00095805" w:rsidP="002D2799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490953" w:rsidRDefault="00095805" w:rsidP="002D2799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F73D7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F73D7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F73D7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F73D75" w:rsidRDefault="00095805" w:rsidP="002D2799">
            <w:pPr>
              <w:jc w:val="center"/>
              <w:rPr>
                <w:sz w:val="14"/>
                <w:szCs w:val="14"/>
              </w:rPr>
            </w:pPr>
            <w:r w:rsidRPr="00F73D75">
              <w:rPr>
                <w:sz w:val="14"/>
                <w:szCs w:val="14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352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F73D75" w:rsidP="003528C5">
            <w:pPr>
              <w:jc w:val="center"/>
              <w:rPr>
                <w:sz w:val="16"/>
                <w:szCs w:val="16"/>
              </w:rPr>
            </w:pPr>
            <w:r w:rsidRPr="00621B4B">
              <w:rPr>
                <w:sz w:val="16"/>
                <w:szCs w:val="16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805" w:rsidRPr="00621B4B" w:rsidRDefault="00095805" w:rsidP="002D279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51F4B" w:rsidRDefault="00551F4B" w:rsidP="00551F4B"/>
    <w:p w:rsidR="00551F4B" w:rsidRDefault="00551F4B" w:rsidP="00551F4B"/>
    <w:p w:rsidR="00551F4B" w:rsidRDefault="00551F4B" w:rsidP="00551F4B">
      <w:pPr>
        <w:ind w:left="9540"/>
        <w:rPr>
          <w:sz w:val="26"/>
          <w:szCs w:val="26"/>
        </w:rPr>
      </w:pPr>
    </w:p>
    <w:p w:rsidR="00551F4B" w:rsidRDefault="00551F4B" w:rsidP="00551F4B">
      <w:pPr>
        <w:ind w:left="9540"/>
        <w:rPr>
          <w:sz w:val="26"/>
          <w:szCs w:val="26"/>
        </w:rPr>
      </w:pPr>
    </w:p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A77DDB" w:rsidRDefault="00A77DDB" w:rsidP="002D2799">
      <w:pPr>
        <w:ind w:left="9214"/>
        <w:rPr>
          <w:sz w:val="28"/>
          <w:szCs w:val="28"/>
        </w:rPr>
      </w:pPr>
    </w:p>
    <w:p w:rsidR="002D2799" w:rsidRPr="000B00DF" w:rsidRDefault="002D2799" w:rsidP="002D2799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4</w:t>
      </w:r>
    </w:p>
    <w:p w:rsidR="002D2799" w:rsidRPr="000B00DF" w:rsidRDefault="002D2799" w:rsidP="002D2799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tbl>
      <w:tblPr>
        <w:tblW w:w="15026" w:type="dxa"/>
        <w:tblInd w:w="108" w:type="dxa"/>
        <w:tblLayout w:type="fixed"/>
        <w:tblLook w:val="04A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2D2799" w:rsidRPr="00E036C9" w:rsidTr="002D2799">
        <w:trPr>
          <w:trHeight w:val="414"/>
        </w:trPr>
        <w:tc>
          <w:tcPr>
            <w:tcW w:w="150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799" w:rsidRPr="00E5205A" w:rsidRDefault="002D2799" w:rsidP="002D2799">
            <w:pPr>
              <w:jc w:val="center"/>
              <w:rPr>
                <w:b/>
                <w:bCs/>
                <w:sz w:val="28"/>
                <w:szCs w:val="28"/>
              </w:rPr>
            </w:pPr>
            <w:r w:rsidRPr="00E5205A">
              <w:rPr>
                <w:b/>
                <w:bCs/>
                <w:sz w:val="28"/>
                <w:szCs w:val="28"/>
              </w:rPr>
              <w:t>Ресурсное обеспечение и прогнозная (справочная) оценка рас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E5205A">
              <w:rPr>
                <w:b/>
                <w:bCs/>
                <w:sz w:val="28"/>
                <w:szCs w:val="28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2D2799" w:rsidRPr="00E036C9" w:rsidTr="002D2799">
        <w:trPr>
          <w:trHeight w:val="615"/>
        </w:trPr>
        <w:tc>
          <w:tcPr>
            <w:tcW w:w="150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799" w:rsidRPr="00E036C9" w:rsidRDefault="002D2799" w:rsidP="002D279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r w:rsidRPr="00E036C9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799" w:rsidRPr="00E036C9" w:rsidRDefault="002D2799" w:rsidP="002D2799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</w:tr>
      <w:tr w:rsidR="002D2799" w:rsidRPr="00E036C9" w:rsidTr="002D2799">
        <w:trPr>
          <w:trHeight w:val="4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108" w:right="-108"/>
              <w:jc w:val="center"/>
            </w:pPr>
            <w:r w:rsidRPr="00E036C9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Наименование государственной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Оценка расходов (тыс</w:t>
            </w:r>
            <w:proofErr w:type="gramStart"/>
            <w:r w:rsidRPr="00E036C9">
              <w:t>.р</w:t>
            </w:r>
            <w:proofErr w:type="gramEnd"/>
            <w:r w:rsidRPr="00E036C9">
              <w:t>уб.), годы</w:t>
            </w:r>
          </w:p>
        </w:tc>
      </w:tr>
      <w:tr w:rsidR="002D2799" w:rsidRPr="00E036C9" w:rsidTr="002D2799">
        <w:trPr>
          <w:trHeight w:val="9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в</w:t>
            </w:r>
            <w:r w:rsidRPr="00E036C9"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pPr>
              <w:rPr>
                <w:iCs/>
              </w:rPr>
            </w:pPr>
            <w:r w:rsidRPr="00E5205A">
              <w:rPr>
                <w:iCs/>
              </w:rPr>
              <w:t>201</w:t>
            </w:r>
            <w:r>
              <w:rPr>
                <w:iCs/>
              </w:rPr>
              <w:t>5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6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7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8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r w:rsidRPr="00E5205A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5205A" w:rsidRDefault="002D2799" w:rsidP="002D2799">
            <w:pPr>
              <w:rPr>
                <w:iCs/>
              </w:rPr>
            </w:pPr>
            <w:r w:rsidRPr="00E5205A">
              <w:rPr>
                <w:iCs/>
              </w:rPr>
              <w:t>202</w:t>
            </w:r>
            <w:r>
              <w:rPr>
                <w:iCs/>
              </w:rPr>
              <w:t>1</w:t>
            </w:r>
            <w:r w:rsidRPr="00E5205A">
              <w:rPr>
                <w:iCs/>
              </w:rPr>
              <w:t xml:space="preserve"> год</w:t>
            </w:r>
          </w:p>
        </w:tc>
      </w:tr>
    </w:tbl>
    <w:p w:rsidR="002D2799" w:rsidRDefault="002D2799" w:rsidP="002D2799">
      <w:pPr>
        <w:spacing w:line="14" w:lineRule="exact"/>
      </w:pPr>
    </w:p>
    <w:tbl>
      <w:tblPr>
        <w:tblW w:w="15026" w:type="dxa"/>
        <w:tblInd w:w="108" w:type="dxa"/>
        <w:tblLayout w:type="fixed"/>
        <w:tblLook w:val="04A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2D2799" w:rsidRPr="00E036C9" w:rsidTr="002D2799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</w:pPr>
            <w:r w:rsidRPr="00E036C9">
              <w:t>1</w:t>
            </w:r>
            <w:r>
              <w:t>1</w:t>
            </w:r>
          </w:p>
        </w:tc>
      </w:tr>
      <w:tr w:rsidR="002D2799" w:rsidRPr="00E036C9" w:rsidTr="002D2799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02BF1">
              <w:t>Развитие и сохранение культуры и искусства в Тамбовском районе на 2015-2021годы.»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, </w:t>
            </w:r>
          </w:p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02131" w:rsidRDefault="00A77DDB" w:rsidP="009E11D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626158,25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75805,76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84143,85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A77DDB" w:rsidP="00621B4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95340,62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76033,02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76201,90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002131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111143,20</w:t>
            </w:r>
          </w:p>
        </w:tc>
      </w:tr>
      <w:tr w:rsidR="002D2799" w:rsidRPr="00E036C9" w:rsidTr="002D2799">
        <w:trPr>
          <w:trHeight w:val="2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9E11D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2D2799">
              <w:rPr>
                <w:sz w:val="20"/>
                <w:szCs w:val="20"/>
              </w:rPr>
              <w:t>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16583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3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4123C" w:rsidRDefault="00A77DDB" w:rsidP="009E11D1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625260,59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4123C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4123C">
              <w:rPr>
                <w:sz w:val="20"/>
                <w:szCs w:val="20"/>
              </w:rPr>
              <w:t>75805,76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4123C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B038EF" w:rsidRDefault="00A77DDB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76201,9</w:t>
            </w:r>
            <w:r w:rsidRPr="000C7A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0C7A90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111143,20</w:t>
            </w:r>
          </w:p>
        </w:tc>
      </w:tr>
      <w:tr w:rsidR="002D2799" w:rsidRPr="00E036C9" w:rsidTr="002D2799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Pr="00E036C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Предпрофессиональное</w:t>
            </w:r>
            <w:proofErr w:type="spellEnd"/>
            <w:r>
              <w:rPr>
                <w:sz w:val="20"/>
                <w:szCs w:val="20"/>
              </w:rPr>
              <w:t xml:space="preserve"> искусство»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A77DDB" w:rsidP="00621B4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47728,04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A77DDB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7442,30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4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A77DDB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A77DDB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7442,30</w:t>
            </w:r>
          </w:p>
        </w:tc>
      </w:tr>
      <w:tr w:rsidR="002D2799" w:rsidRPr="00E036C9" w:rsidTr="002D2799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</w:t>
            </w:r>
            <w:r w:rsidRPr="00E036C9">
              <w:rPr>
                <w:sz w:val="20"/>
                <w:szCs w:val="20"/>
              </w:rPr>
              <w:lastRenderedPageBreak/>
              <w:t>меропри</w:t>
            </w:r>
            <w:r>
              <w:rPr>
                <w:sz w:val="20"/>
                <w:szCs w:val="20"/>
              </w:rPr>
              <w:t>ятие 1.1. 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7E7159" w:rsidP="00621B4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B038EF" w:rsidRDefault="00A77DDB" w:rsidP="00621B4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1B4B" w:rsidRPr="00E036C9" w:rsidTr="002D2799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B4B" w:rsidRPr="00E036C9" w:rsidRDefault="00621B4B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B4B" w:rsidRPr="00E036C9" w:rsidRDefault="00621B4B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E036C9" w:rsidRDefault="00621B4B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7E7159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621B4B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621B4B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B038EF" w:rsidRDefault="00A77DDB" w:rsidP="00EA2BB9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621B4B" w:rsidP="00EA2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621B4B" w:rsidP="00EA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621B4B" w:rsidP="00EA2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B4B" w:rsidRPr="0038634E" w:rsidRDefault="00621B4B" w:rsidP="00EA2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2D2799" w:rsidRPr="00E036C9" w:rsidTr="002D2799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Основное мероприятие 1.2</w:t>
            </w:r>
            <w:r>
              <w:rPr>
                <w:sz w:val="20"/>
                <w:szCs w:val="20"/>
              </w:rPr>
              <w:t xml:space="preserve"> «Приобретение музыкальных инструментов»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1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2D2799" w:rsidRPr="00E036C9" w:rsidTr="002D2799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«Народное творчество и </w:t>
            </w:r>
            <w:proofErr w:type="spellStart"/>
            <w:r>
              <w:rPr>
                <w:sz w:val="20"/>
                <w:szCs w:val="20"/>
              </w:rPr>
              <w:t>досуговая</w:t>
            </w:r>
            <w:proofErr w:type="spellEnd"/>
            <w:r>
              <w:rPr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356738,70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66645,40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9E11D1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165835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4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7E715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7E7159" w:rsidP="00165835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40883,03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66645,40</w:t>
            </w:r>
          </w:p>
        </w:tc>
      </w:tr>
      <w:tr w:rsidR="002D2799" w:rsidRPr="00E036C9" w:rsidTr="002D2799">
        <w:trPr>
          <w:trHeight w:val="5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2.1.    </w:t>
            </w:r>
          </w:p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«Расходы на обеспечение деятельности (оказание услуг) муниципальн</w:t>
            </w:r>
            <w:r>
              <w:rPr>
                <w:sz w:val="20"/>
                <w:szCs w:val="20"/>
              </w:rPr>
              <w:t xml:space="preserve">ых </w:t>
            </w:r>
            <w:r w:rsidRPr="008125B1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8125B1">
              <w:rPr>
                <w:sz w:val="20"/>
                <w:szCs w:val="20"/>
              </w:rPr>
              <w:t>»</w:t>
            </w:r>
          </w:p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54382,33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54382,33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2D2799" w:rsidRPr="00E036C9" w:rsidTr="002D2799">
        <w:trPr>
          <w:trHeight w:val="5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744B77" w:rsidRDefault="002D2799" w:rsidP="00744B77">
            <w:pPr>
              <w:jc w:val="both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</w:t>
            </w:r>
            <w:r w:rsidRPr="008125B1">
              <w:rPr>
                <w:sz w:val="20"/>
                <w:szCs w:val="20"/>
              </w:rPr>
              <w:lastRenderedPageBreak/>
              <w:t xml:space="preserve">мероприятие 2.2.    </w:t>
            </w:r>
            <w:r w:rsidRPr="0055690A">
              <w:rPr>
                <w:sz w:val="18"/>
                <w:szCs w:val="18"/>
              </w:rPr>
              <w:t>«Проведение капитального и текущего ремонта кинозала</w:t>
            </w:r>
            <w:r w:rsidR="00744B77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33671A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33671A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33671A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33671A" w:rsidP="00915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33671A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33671A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  <w:r w:rsidRPr="0055690A">
              <w:rPr>
                <w:sz w:val="18"/>
                <w:szCs w:val="18"/>
              </w:rPr>
              <w:t xml:space="preserve"> Обеспечение развития и укрепления материально-технической базы муниципальных домов культуры»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33671A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33671A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C5BD9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BC5BD9" w:rsidRDefault="00744B77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44B77" w:rsidRPr="00E036C9" w:rsidTr="00D018D7">
        <w:trPr>
          <w:trHeight w:val="33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B77" w:rsidRDefault="00744B77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E036C9" w:rsidRDefault="00744B77" w:rsidP="00D018D7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4B77" w:rsidRPr="00CD4880" w:rsidRDefault="00744B77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 «</w:t>
            </w:r>
            <w:r w:rsidRPr="00E036C9">
              <w:rPr>
                <w:sz w:val="20"/>
                <w:szCs w:val="20"/>
              </w:rPr>
              <w:t>Историко-культурное наследие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E03D2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7E7159" w:rsidP="00E03D2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7E715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A565B3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5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мероприятие 3.1.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>муниципальн</w:t>
            </w:r>
            <w:r w:rsidRPr="00E036C9">
              <w:rPr>
                <w:sz w:val="20"/>
                <w:szCs w:val="20"/>
              </w:rPr>
              <w:t>ых 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7E715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7E715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1828,44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3047,00</w:t>
            </w:r>
          </w:p>
        </w:tc>
      </w:tr>
      <w:tr w:rsidR="002D2799" w:rsidRPr="00E036C9" w:rsidTr="002D2799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3.2. </w:t>
            </w:r>
            <w:r w:rsidRPr="008125B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127,2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03D2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D24" w:rsidRDefault="002D2799" w:rsidP="002D2799">
            <w:pPr>
              <w:jc w:val="center"/>
              <w:rPr>
                <w:sz w:val="20"/>
                <w:szCs w:val="20"/>
              </w:rPr>
            </w:pPr>
            <w:r w:rsidRPr="00E03D24">
              <w:rPr>
                <w:sz w:val="20"/>
                <w:szCs w:val="20"/>
              </w:rPr>
              <w:t>127,2</w:t>
            </w:r>
          </w:p>
        </w:tc>
      </w:tr>
      <w:tr w:rsidR="002D2799" w:rsidRPr="00E036C9" w:rsidTr="002D2799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  «Библиотечное обслуживание»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17719,0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2191F" w:rsidRDefault="007E715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96664,58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2191F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2191F">
              <w:rPr>
                <w:sz w:val="20"/>
                <w:szCs w:val="20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2191F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B038EF" w:rsidRDefault="007E715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17719,0</w:t>
            </w:r>
          </w:p>
        </w:tc>
      </w:tr>
      <w:tr w:rsidR="002D2799" w:rsidRPr="00E036C9" w:rsidTr="002D2799">
        <w:trPr>
          <w:trHeight w:val="53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4.1.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D2799" w:rsidRPr="00E036C9" w:rsidTr="002D2799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7E715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2D2799" w:rsidRPr="00E036C9" w:rsidTr="002D2799">
        <w:trPr>
          <w:trHeight w:val="5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8125B1" w:rsidRDefault="002D2799" w:rsidP="002D2799">
            <w:pPr>
              <w:rPr>
                <w:sz w:val="20"/>
                <w:szCs w:val="20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 xml:space="preserve">. Создание модельной библиотеки. </w:t>
            </w:r>
            <w:r w:rsidRPr="00FB5DAA">
              <w:rPr>
                <w:sz w:val="14"/>
                <w:szCs w:val="14"/>
              </w:rPr>
              <w:t>Подключение</w:t>
            </w:r>
            <w:r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</w:t>
            </w:r>
            <w:r>
              <w:rPr>
                <w:sz w:val="16"/>
                <w:szCs w:val="16"/>
              </w:rPr>
              <w:lastRenderedPageBreak/>
              <w:t>информационных технологий и оцифровки»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D24" w:rsidRDefault="002D2799" w:rsidP="002D2799">
            <w:pPr>
              <w:ind w:left="-37" w:right="-108"/>
              <w:jc w:val="center"/>
              <w:rPr>
                <w:sz w:val="16"/>
                <w:szCs w:val="16"/>
              </w:rPr>
            </w:pPr>
            <w:r w:rsidRPr="00E03D24">
              <w:rPr>
                <w:sz w:val="16"/>
                <w:szCs w:val="16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2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38634E" w:rsidRDefault="002D2799" w:rsidP="002D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D2799" w:rsidRPr="00E036C9" w:rsidTr="002D2799">
        <w:trPr>
          <w:trHeight w:val="4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Default="002D2799" w:rsidP="002D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5.</w:t>
            </w:r>
          </w:p>
          <w:p w:rsidR="002D2799" w:rsidRPr="009B7CF2" w:rsidRDefault="002D2799" w:rsidP="002D2799">
            <w:pPr>
              <w:rPr>
                <w:sz w:val="20"/>
                <w:szCs w:val="20"/>
              </w:rPr>
            </w:pPr>
            <w:r w:rsidRPr="009B7CF2">
              <w:rPr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3B6E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107536,92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7E7159" w:rsidP="009E1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CD4880" w:rsidRDefault="002D2799" w:rsidP="002D2799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16289,40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D2799" w:rsidRPr="00E036C9" w:rsidTr="002D2799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7E7159" w:rsidP="002D2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15401,84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7E7159" w:rsidP="009E1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2F06A4" w:rsidRDefault="002D2799" w:rsidP="002D2799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16289,40</w:t>
            </w:r>
          </w:p>
        </w:tc>
      </w:tr>
      <w:tr w:rsidR="002D2799" w:rsidRPr="00E036C9" w:rsidTr="002D2799">
        <w:trPr>
          <w:trHeight w:val="54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5.1.    </w:t>
            </w:r>
          </w:p>
          <w:p w:rsidR="002D2799" w:rsidRPr="005F4A96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bCs/>
                <w:sz w:val="20"/>
                <w:szCs w:val="20"/>
              </w:rPr>
              <w:t xml:space="preserve">« </w:t>
            </w:r>
            <w:r w:rsidRPr="005F4A96">
              <w:rPr>
                <w:sz w:val="20"/>
                <w:szCs w:val="20"/>
              </w:rPr>
              <w:t>Расходы на обеспечение функций</w:t>
            </w:r>
            <w:r>
              <w:rPr>
                <w:sz w:val="20"/>
                <w:szCs w:val="20"/>
              </w:rPr>
              <w:t xml:space="preserve"> исполнительных</w:t>
            </w:r>
            <w:r w:rsidRPr="005F4A96">
              <w:rPr>
                <w:sz w:val="20"/>
                <w:szCs w:val="20"/>
              </w:rPr>
              <w:t xml:space="preserve"> органов муниципальной власти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E7159" w:rsidP="002D2799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E715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D2799" w:rsidRPr="00E036C9" w:rsidTr="002D2799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7E7159" w:rsidP="002D2799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7E715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2D2799" w:rsidRPr="00E036C9" w:rsidTr="002D2799">
        <w:trPr>
          <w:trHeight w:val="5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5F4A96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799" w:rsidRPr="005F4A96" w:rsidRDefault="002D2799" w:rsidP="002D2799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5.2.    </w:t>
            </w:r>
          </w:p>
          <w:p w:rsidR="002D2799" w:rsidRPr="005F4A96" w:rsidRDefault="002D2799" w:rsidP="002D279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«Обеспечение функционирования централизованной бухгалтерии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E7159" w:rsidP="002D2799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97523,42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7E7159" w:rsidP="009E11D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D2799" w:rsidRPr="00E036C9" w:rsidTr="002D2799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7E7159" w:rsidP="002D2799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97523,42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7E7159" w:rsidP="009E11D1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D72395" w:rsidRDefault="002D2799" w:rsidP="002D2799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2D2799" w:rsidRPr="00E036C9" w:rsidTr="002D2799">
        <w:trPr>
          <w:trHeight w:val="5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799" w:rsidRPr="00E036C9" w:rsidTr="002D279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799" w:rsidRPr="00E036C9" w:rsidRDefault="002D2799" w:rsidP="002D27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799" w:rsidRPr="00E036C9" w:rsidRDefault="002D2799" w:rsidP="002D2799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3DCE" w:rsidRPr="00427320" w:rsidRDefault="00C03DCE" w:rsidP="00AB78AD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331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15" w:rsidRDefault="00216915" w:rsidP="002500B3">
      <w:r>
        <w:separator/>
      </w:r>
    </w:p>
  </w:endnote>
  <w:endnote w:type="continuationSeparator" w:id="0">
    <w:p w:rsidR="00216915" w:rsidRDefault="00216915" w:rsidP="0025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15" w:rsidRDefault="00216915" w:rsidP="002500B3">
      <w:r>
        <w:separator/>
      </w:r>
    </w:p>
  </w:footnote>
  <w:footnote w:type="continuationSeparator" w:id="0">
    <w:p w:rsidR="00216915" w:rsidRDefault="00216915" w:rsidP="00250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10567"/>
    <w:rsid w:val="00011DAF"/>
    <w:rsid w:val="00014262"/>
    <w:rsid w:val="00017CD1"/>
    <w:rsid w:val="00035CC8"/>
    <w:rsid w:val="00060EC4"/>
    <w:rsid w:val="00066E5F"/>
    <w:rsid w:val="00081F7E"/>
    <w:rsid w:val="00095805"/>
    <w:rsid w:val="000B2AA5"/>
    <w:rsid w:val="000C6C45"/>
    <w:rsid w:val="000D6B3A"/>
    <w:rsid w:val="000D7FA9"/>
    <w:rsid w:val="000E5A41"/>
    <w:rsid w:val="000E6CC4"/>
    <w:rsid w:val="0011246B"/>
    <w:rsid w:val="001173A8"/>
    <w:rsid w:val="0012483D"/>
    <w:rsid w:val="00140924"/>
    <w:rsid w:val="0014314F"/>
    <w:rsid w:val="00152811"/>
    <w:rsid w:val="00165835"/>
    <w:rsid w:val="00182911"/>
    <w:rsid w:val="00191D53"/>
    <w:rsid w:val="00195485"/>
    <w:rsid w:val="001A4E7D"/>
    <w:rsid w:val="001B244B"/>
    <w:rsid w:val="001D09F6"/>
    <w:rsid w:val="001D50C0"/>
    <w:rsid w:val="001E1758"/>
    <w:rsid w:val="001E461F"/>
    <w:rsid w:val="001E7573"/>
    <w:rsid w:val="001F0719"/>
    <w:rsid w:val="001F6203"/>
    <w:rsid w:val="00202639"/>
    <w:rsid w:val="00202FEA"/>
    <w:rsid w:val="00203B22"/>
    <w:rsid w:val="00205995"/>
    <w:rsid w:val="00216915"/>
    <w:rsid w:val="00220FD9"/>
    <w:rsid w:val="0022191F"/>
    <w:rsid w:val="0022418A"/>
    <w:rsid w:val="002500B3"/>
    <w:rsid w:val="00251AF2"/>
    <w:rsid w:val="00252CC6"/>
    <w:rsid w:val="0026123D"/>
    <w:rsid w:val="00284342"/>
    <w:rsid w:val="002926DA"/>
    <w:rsid w:val="002933D4"/>
    <w:rsid w:val="00296CD0"/>
    <w:rsid w:val="002A039A"/>
    <w:rsid w:val="002A480A"/>
    <w:rsid w:val="002A67F2"/>
    <w:rsid w:val="002B1F45"/>
    <w:rsid w:val="002C0F4A"/>
    <w:rsid w:val="002C2ADF"/>
    <w:rsid w:val="002C54B4"/>
    <w:rsid w:val="002D2799"/>
    <w:rsid w:val="002E02AF"/>
    <w:rsid w:val="002F06A4"/>
    <w:rsid w:val="002F0B97"/>
    <w:rsid w:val="002F6879"/>
    <w:rsid w:val="0030030C"/>
    <w:rsid w:val="00305BB5"/>
    <w:rsid w:val="00305DD4"/>
    <w:rsid w:val="00310FA7"/>
    <w:rsid w:val="003147BD"/>
    <w:rsid w:val="0031484F"/>
    <w:rsid w:val="003164F5"/>
    <w:rsid w:val="00324E1C"/>
    <w:rsid w:val="00325565"/>
    <w:rsid w:val="00331180"/>
    <w:rsid w:val="003354BF"/>
    <w:rsid w:val="0033671A"/>
    <w:rsid w:val="003372F6"/>
    <w:rsid w:val="003414AE"/>
    <w:rsid w:val="0034676D"/>
    <w:rsid w:val="003528C5"/>
    <w:rsid w:val="00365A34"/>
    <w:rsid w:val="00395F1B"/>
    <w:rsid w:val="0039604D"/>
    <w:rsid w:val="00396F86"/>
    <w:rsid w:val="003B6E1D"/>
    <w:rsid w:val="003B758E"/>
    <w:rsid w:val="003B7D8E"/>
    <w:rsid w:val="003C4D6B"/>
    <w:rsid w:val="003D1C58"/>
    <w:rsid w:val="003D650B"/>
    <w:rsid w:val="003E04A9"/>
    <w:rsid w:val="003F20A8"/>
    <w:rsid w:val="003F548E"/>
    <w:rsid w:val="003F5932"/>
    <w:rsid w:val="003F7741"/>
    <w:rsid w:val="00401EFC"/>
    <w:rsid w:val="00414765"/>
    <w:rsid w:val="00427320"/>
    <w:rsid w:val="004558F7"/>
    <w:rsid w:val="00463CE9"/>
    <w:rsid w:val="0047177A"/>
    <w:rsid w:val="00471B33"/>
    <w:rsid w:val="00477029"/>
    <w:rsid w:val="0048406E"/>
    <w:rsid w:val="004B1299"/>
    <w:rsid w:val="004B3267"/>
    <w:rsid w:val="004B62C1"/>
    <w:rsid w:val="004B7CF6"/>
    <w:rsid w:val="004C2DD6"/>
    <w:rsid w:val="004D0B31"/>
    <w:rsid w:val="004D643E"/>
    <w:rsid w:val="004D7D64"/>
    <w:rsid w:val="004E08CF"/>
    <w:rsid w:val="004E653D"/>
    <w:rsid w:val="004F3220"/>
    <w:rsid w:val="005118A8"/>
    <w:rsid w:val="00535194"/>
    <w:rsid w:val="00542CCB"/>
    <w:rsid w:val="00544CB6"/>
    <w:rsid w:val="00547AB9"/>
    <w:rsid w:val="00551F4B"/>
    <w:rsid w:val="00554DF2"/>
    <w:rsid w:val="0055690A"/>
    <w:rsid w:val="00557CC9"/>
    <w:rsid w:val="00574897"/>
    <w:rsid w:val="005905FA"/>
    <w:rsid w:val="00595F81"/>
    <w:rsid w:val="005B0C61"/>
    <w:rsid w:val="005B2BB4"/>
    <w:rsid w:val="005B2C8E"/>
    <w:rsid w:val="005C4034"/>
    <w:rsid w:val="005D2AD4"/>
    <w:rsid w:val="005E0083"/>
    <w:rsid w:val="005E2541"/>
    <w:rsid w:val="005E37DC"/>
    <w:rsid w:val="005E6D81"/>
    <w:rsid w:val="006110C3"/>
    <w:rsid w:val="00611199"/>
    <w:rsid w:val="00611B29"/>
    <w:rsid w:val="00613CC3"/>
    <w:rsid w:val="00621B4B"/>
    <w:rsid w:val="006247D0"/>
    <w:rsid w:val="0063295B"/>
    <w:rsid w:val="00643BEF"/>
    <w:rsid w:val="00644AE5"/>
    <w:rsid w:val="0065244D"/>
    <w:rsid w:val="006622AF"/>
    <w:rsid w:val="00666964"/>
    <w:rsid w:val="006670B2"/>
    <w:rsid w:val="00676DE1"/>
    <w:rsid w:val="00685F23"/>
    <w:rsid w:val="00692FB5"/>
    <w:rsid w:val="006A7578"/>
    <w:rsid w:val="006C7908"/>
    <w:rsid w:val="006E5CD2"/>
    <w:rsid w:val="006E704D"/>
    <w:rsid w:val="006F679D"/>
    <w:rsid w:val="006F684D"/>
    <w:rsid w:val="006F6CC2"/>
    <w:rsid w:val="007066CC"/>
    <w:rsid w:val="00731860"/>
    <w:rsid w:val="00743F71"/>
    <w:rsid w:val="00744B77"/>
    <w:rsid w:val="00757E05"/>
    <w:rsid w:val="00757E32"/>
    <w:rsid w:val="00761E14"/>
    <w:rsid w:val="00763A4F"/>
    <w:rsid w:val="0076631B"/>
    <w:rsid w:val="00771794"/>
    <w:rsid w:val="007831DE"/>
    <w:rsid w:val="007855FC"/>
    <w:rsid w:val="007A262D"/>
    <w:rsid w:val="007D7B70"/>
    <w:rsid w:val="007E7159"/>
    <w:rsid w:val="007E7A08"/>
    <w:rsid w:val="007F22F6"/>
    <w:rsid w:val="007F3803"/>
    <w:rsid w:val="007F6091"/>
    <w:rsid w:val="00814A12"/>
    <w:rsid w:val="00817FB7"/>
    <w:rsid w:val="0083293F"/>
    <w:rsid w:val="00833416"/>
    <w:rsid w:val="008432F4"/>
    <w:rsid w:val="0084686C"/>
    <w:rsid w:val="00856B46"/>
    <w:rsid w:val="008624B9"/>
    <w:rsid w:val="008624C1"/>
    <w:rsid w:val="008913A4"/>
    <w:rsid w:val="008948C9"/>
    <w:rsid w:val="008B23E4"/>
    <w:rsid w:val="008D08B1"/>
    <w:rsid w:val="008D1CF8"/>
    <w:rsid w:val="008E3A3D"/>
    <w:rsid w:val="008E7FE6"/>
    <w:rsid w:val="008F488D"/>
    <w:rsid w:val="008F5C1F"/>
    <w:rsid w:val="00907EFA"/>
    <w:rsid w:val="009109A9"/>
    <w:rsid w:val="00915A2C"/>
    <w:rsid w:val="00920421"/>
    <w:rsid w:val="0094239A"/>
    <w:rsid w:val="00944199"/>
    <w:rsid w:val="0094445F"/>
    <w:rsid w:val="00944AE9"/>
    <w:rsid w:val="00963F7F"/>
    <w:rsid w:val="00972E45"/>
    <w:rsid w:val="00977B60"/>
    <w:rsid w:val="00977E8D"/>
    <w:rsid w:val="00990EE5"/>
    <w:rsid w:val="00997305"/>
    <w:rsid w:val="009A4790"/>
    <w:rsid w:val="009A6152"/>
    <w:rsid w:val="009C7837"/>
    <w:rsid w:val="009E11D1"/>
    <w:rsid w:val="009F1F77"/>
    <w:rsid w:val="009F260B"/>
    <w:rsid w:val="009F7C88"/>
    <w:rsid w:val="00A03236"/>
    <w:rsid w:val="00A079C3"/>
    <w:rsid w:val="00A12BC4"/>
    <w:rsid w:val="00A35BD1"/>
    <w:rsid w:val="00A4123C"/>
    <w:rsid w:val="00A44D36"/>
    <w:rsid w:val="00A5183E"/>
    <w:rsid w:val="00A52998"/>
    <w:rsid w:val="00A565B3"/>
    <w:rsid w:val="00A6041C"/>
    <w:rsid w:val="00A60800"/>
    <w:rsid w:val="00A67461"/>
    <w:rsid w:val="00A74951"/>
    <w:rsid w:val="00A77DDB"/>
    <w:rsid w:val="00AA4CD3"/>
    <w:rsid w:val="00AA6246"/>
    <w:rsid w:val="00AA69E2"/>
    <w:rsid w:val="00AB069B"/>
    <w:rsid w:val="00AB1C4B"/>
    <w:rsid w:val="00AB1FFB"/>
    <w:rsid w:val="00AB642E"/>
    <w:rsid w:val="00AB78AD"/>
    <w:rsid w:val="00AC2F42"/>
    <w:rsid w:val="00AD059A"/>
    <w:rsid w:val="00AE367F"/>
    <w:rsid w:val="00AE5D6B"/>
    <w:rsid w:val="00AE68CA"/>
    <w:rsid w:val="00AF4085"/>
    <w:rsid w:val="00AF4861"/>
    <w:rsid w:val="00AF5052"/>
    <w:rsid w:val="00B023BC"/>
    <w:rsid w:val="00B0713E"/>
    <w:rsid w:val="00B1503C"/>
    <w:rsid w:val="00B4166D"/>
    <w:rsid w:val="00B43782"/>
    <w:rsid w:val="00B46745"/>
    <w:rsid w:val="00B504CB"/>
    <w:rsid w:val="00B5678A"/>
    <w:rsid w:val="00B60D86"/>
    <w:rsid w:val="00B6260D"/>
    <w:rsid w:val="00B67033"/>
    <w:rsid w:val="00BB0C1B"/>
    <w:rsid w:val="00BB2776"/>
    <w:rsid w:val="00BB5DC1"/>
    <w:rsid w:val="00BC01EC"/>
    <w:rsid w:val="00BC1DD2"/>
    <w:rsid w:val="00BC1EBB"/>
    <w:rsid w:val="00BC5BD9"/>
    <w:rsid w:val="00BC6EC8"/>
    <w:rsid w:val="00BD0734"/>
    <w:rsid w:val="00BD5731"/>
    <w:rsid w:val="00BD5D92"/>
    <w:rsid w:val="00BE6767"/>
    <w:rsid w:val="00BF4596"/>
    <w:rsid w:val="00BF7EEE"/>
    <w:rsid w:val="00C03DCE"/>
    <w:rsid w:val="00C074A3"/>
    <w:rsid w:val="00C11833"/>
    <w:rsid w:val="00C13E68"/>
    <w:rsid w:val="00C259A2"/>
    <w:rsid w:val="00C25F1F"/>
    <w:rsid w:val="00C33148"/>
    <w:rsid w:val="00C36BA2"/>
    <w:rsid w:val="00C41695"/>
    <w:rsid w:val="00C45208"/>
    <w:rsid w:val="00C60B34"/>
    <w:rsid w:val="00C66ECE"/>
    <w:rsid w:val="00C71AB9"/>
    <w:rsid w:val="00CB14D6"/>
    <w:rsid w:val="00CC4F08"/>
    <w:rsid w:val="00CC7FD3"/>
    <w:rsid w:val="00CD304F"/>
    <w:rsid w:val="00CD779A"/>
    <w:rsid w:val="00CE06EC"/>
    <w:rsid w:val="00CE2643"/>
    <w:rsid w:val="00CE56A1"/>
    <w:rsid w:val="00CE6FA5"/>
    <w:rsid w:val="00CF1B16"/>
    <w:rsid w:val="00CF5F87"/>
    <w:rsid w:val="00CF7786"/>
    <w:rsid w:val="00D018D7"/>
    <w:rsid w:val="00D03ADF"/>
    <w:rsid w:val="00D04AE0"/>
    <w:rsid w:val="00D05308"/>
    <w:rsid w:val="00D25075"/>
    <w:rsid w:val="00D43D9D"/>
    <w:rsid w:val="00D462DA"/>
    <w:rsid w:val="00D603D9"/>
    <w:rsid w:val="00D608EA"/>
    <w:rsid w:val="00D7149C"/>
    <w:rsid w:val="00D8117F"/>
    <w:rsid w:val="00D8524C"/>
    <w:rsid w:val="00D8574B"/>
    <w:rsid w:val="00D919E1"/>
    <w:rsid w:val="00DA1094"/>
    <w:rsid w:val="00DA52F3"/>
    <w:rsid w:val="00DB43B6"/>
    <w:rsid w:val="00DB57F2"/>
    <w:rsid w:val="00DD24F9"/>
    <w:rsid w:val="00DF195E"/>
    <w:rsid w:val="00DF5CCA"/>
    <w:rsid w:val="00E03D24"/>
    <w:rsid w:val="00E119E9"/>
    <w:rsid w:val="00E15220"/>
    <w:rsid w:val="00E16BDD"/>
    <w:rsid w:val="00E30DB8"/>
    <w:rsid w:val="00E33406"/>
    <w:rsid w:val="00E3477D"/>
    <w:rsid w:val="00E3578C"/>
    <w:rsid w:val="00E63ADA"/>
    <w:rsid w:val="00E76AE6"/>
    <w:rsid w:val="00E85CFB"/>
    <w:rsid w:val="00E863ED"/>
    <w:rsid w:val="00E95F5A"/>
    <w:rsid w:val="00E96FF2"/>
    <w:rsid w:val="00EA2BB9"/>
    <w:rsid w:val="00EA4F3A"/>
    <w:rsid w:val="00EA5A9A"/>
    <w:rsid w:val="00EC5EF1"/>
    <w:rsid w:val="00ED6F66"/>
    <w:rsid w:val="00EE6166"/>
    <w:rsid w:val="00EF17FF"/>
    <w:rsid w:val="00EF2FD9"/>
    <w:rsid w:val="00F039D6"/>
    <w:rsid w:val="00F1428B"/>
    <w:rsid w:val="00F15FEC"/>
    <w:rsid w:val="00F40703"/>
    <w:rsid w:val="00F6699D"/>
    <w:rsid w:val="00F73D75"/>
    <w:rsid w:val="00F76580"/>
    <w:rsid w:val="00F82766"/>
    <w:rsid w:val="00F86773"/>
    <w:rsid w:val="00F90585"/>
    <w:rsid w:val="00F91451"/>
    <w:rsid w:val="00F9429F"/>
    <w:rsid w:val="00F952D0"/>
    <w:rsid w:val="00FB5DAA"/>
    <w:rsid w:val="00FB6227"/>
    <w:rsid w:val="00FB7319"/>
    <w:rsid w:val="00FC32AF"/>
    <w:rsid w:val="00FC33A7"/>
    <w:rsid w:val="00FF40E4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6B96-1C23-4224-86AB-96B32126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3</cp:revision>
  <cp:lastPrinted>2017-10-30T05:05:00Z</cp:lastPrinted>
  <dcterms:created xsi:type="dcterms:W3CDTF">2017-10-31T04:08:00Z</dcterms:created>
  <dcterms:modified xsi:type="dcterms:W3CDTF">2017-10-31T04:55:00Z</dcterms:modified>
</cp:coreProperties>
</file>