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C2E" w:rsidRPr="00F71519" w:rsidRDefault="00F73C2E">
      <w:pPr>
        <w:widowControl w:val="0"/>
        <w:autoSpaceDE w:val="0"/>
        <w:autoSpaceDN w:val="0"/>
        <w:adjustRightInd w:val="0"/>
        <w:spacing w:after="0" w:line="240" w:lineRule="auto"/>
        <w:jc w:val="right"/>
        <w:outlineLvl w:val="0"/>
        <w:rPr>
          <w:rFonts w:ascii="Times New Roman" w:hAnsi="Times New Roman"/>
          <w:sz w:val="28"/>
          <w:szCs w:val="28"/>
        </w:rPr>
      </w:pPr>
      <w:bookmarkStart w:id="0" w:name="Par28"/>
      <w:bookmarkStart w:id="1" w:name="_GoBack"/>
      <w:bookmarkEnd w:id="0"/>
      <w:bookmarkEnd w:id="1"/>
      <w:r w:rsidRPr="00F71519">
        <w:rPr>
          <w:rFonts w:ascii="Times New Roman" w:hAnsi="Times New Roman"/>
          <w:sz w:val="28"/>
          <w:szCs w:val="28"/>
        </w:rPr>
        <w:t xml:space="preserve"> Приложение</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постановлению</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Администрации Тамбовского района</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 xml:space="preserve">от </w:t>
      </w:r>
      <w:r>
        <w:rPr>
          <w:rFonts w:ascii="Times New Roman" w:hAnsi="Times New Roman"/>
          <w:sz w:val="28"/>
          <w:szCs w:val="28"/>
        </w:rPr>
        <w:t xml:space="preserve">03.03.2015 </w:t>
      </w:r>
      <w:r w:rsidRPr="00F71519">
        <w:rPr>
          <w:rFonts w:ascii="Times New Roman" w:hAnsi="Times New Roman"/>
          <w:sz w:val="28"/>
          <w:szCs w:val="28"/>
        </w:rPr>
        <w:t xml:space="preserve">№ </w:t>
      </w:r>
      <w:r>
        <w:rPr>
          <w:rFonts w:ascii="Times New Roman" w:hAnsi="Times New Roman"/>
          <w:sz w:val="28"/>
          <w:szCs w:val="28"/>
        </w:rPr>
        <w:t>217</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bookmarkStart w:id="2" w:name="Par34"/>
      <w:bookmarkEnd w:id="2"/>
      <w:r w:rsidRPr="00F71519">
        <w:rPr>
          <w:rFonts w:ascii="Times New Roman" w:hAnsi="Times New Roman"/>
          <w:bCs/>
          <w:sz w:val="28"/>
          <w:szCs w:val="28"/>
        </w:rPr>
        <w:t>ПОЛОЖЕНИЕ</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О ПОРЯДКЕ НАЗНАЧЕНИЯ, ВЫПЛАТЫ, ПЕРЕРАСЧЕТА ПЕНСИИ</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ЗА ВЫСЛУГУ ЛЕТ МУНИЦИПАЛЬНЫМ СЛУЖАЩИМ РАЙОНА</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И ЛИЦАМ, ЗАМЕЩАВШИМ МУНИЦИПАЛЬНЫЕ</w:t>
      </w:r>
    </w:p>
    <w:p w:rsidR="00F73C2E" w:rsidRPr="00F71519" w:rsidRDefault="00F73C2E">
      <w:pPr>
        <w:widowControl w:val="0"/>
        <w:autoSpaceDE w:val="0"/>
        <w:autoSpaceDN w:val="0"/>
        <w:adjustRightInd w:val="0"/>
        <w:spacing w:after="0" w:line="240" w:lineRule="auto"/>
        <w:jc w:val="center"/>
        <w:rPr>
          <w:rFonts w:ascii="Times New Roman" w:hAnsi="Times New Roman"/>
          <w:bCs/>
          <w:sz w:val="28"/>
          <w:szCs w:val="28"/>
        </w:rPr>
      </w:pPr>
      <w:r w:rsidRPr="00F71519">
        <w:rPr>
          <w:rFonts w:ascii="Times New Roman" w:hAnsi="Times New Roman"/>
          <w:bCs/>
          <w:sz w:val="28"/>
          <w:szCs w:val="28"/>
        </w:rPr>
        <w:t>ДОЛЖНОСТИ РАЙОНА</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1524DE">
      <w:pPr>
        <w:pStyle w:val="a6"/>
        <w:widowControl w:val="0"/>
        <w:numPr>
          <w:ilvl w:val="0"/>
          <w:numId w:val="1"/>
        </w:numPr>
        <w:autoSpaceDE w:val="0"/>
        <w:autoSpaceDN w:val="0"/>
        <w:adjustRightInd w:val="0"/>
        <w:spacing w:after="0" w:line="240" w:lineRule="auto"/>
        <w:jc w:val="center"/>
        <w:outlineLvl w:val="1"/>
        <w:rPr>
          <w:rFonts w:ascii="Times New Roman" w:hAnsi="Times New Roman"/>
          <w:sz w:val="28"/>
          <w:szCs w:val="28"/>
        </w:rPr>
      </w:pPr>
      <w:bookmarkStart w:id="3" w:name="Par44"/>
      <w:bookmarkEnd w:id="3"/>
      <w:r w:rsidRPr="00F71519">
        <w:rPr>
          <w:rFonts w:ascii="Times New Roman" w:hAnsi="Times New Roman"/>
          <w:sz w:val="28"/>
          <w:szCs w:val="28"/>
        </w:rPr>
        <w:t>ОБЩИЕ ПОЛОЖЕНИЯ</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1.1. Настоящее Положение определяет порядок назначения, выплаты, перерасчета пенсии за выслугу лет муниципальным служащим района, замещавшим должности муниципальной службы (далее - муниципальные служащие), и лицам, замещавшим муниципальные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1.2. Правовые условия установления пенсии за выслугу лет муниципальным служащим и лицам, замещавшим муниципальные должности района, определены Федеральным </w:t>
      </w:r>
      <w:hyperlink r:id="rId5" w:history="1">
        <w:r w:rsidRPr="00F71519">
          <w:rPr>
            <w:rFonts w:ascii="Times New Roman" w:hAnsi="Times New Roman"/>
            <w:color w:val="0000FF"/>
            <w:sz w:val="28"/>
            <w:szCs w:val="28"/>
          </w:rPr>
          <w:t>законом</w:t>
        </w:r>
      </w:hyperlink>
      <w:r w:rsidRPr="00F71519">
        <w:rPr>
          <w:rFonts w:ascii="Times New Roman" w:hAnsi="Times New Roman"/>
          <w:sz w:val="28"/>
          <w:szCs w:val="28"/>
        </w:rPr>
        <w:t xml:space="preserve"> от 27 июля 2004 г. N 79-ФЗ "О государственной гражданской службе Российской Федерации" (в ред. Федерального закона от 2 февраля 2006 г. N 19-ФЗ), № 25-ФЗ от 02.03.2007 (ред. от 22.12.2014) «О муниципальной службе в Российской Федерации»;  </w:t>
      </w:r>
      <w:hyperlink r:id="rId6" w:history="1">
        <w:r w:rsidRPr="00F71519">
          <w:rPr>
            <w:rFonts w:ascii="Times New Roman" w:hAnsi="Times New Roman"/>
            <w:color w:val="0000FF"/>
            <w:sz w:val="28"/>
            <w:szCs w:val="28"/>
          </w:rPr>
          <w:t>Законом</w:t>
        </w:r>
      </w:hyperlink>
      <w:r w:rsidRPr="00F71519">
        <w:rPr>
          <w:rFonts w:ascii="Times New Roman" w:hAnsi="Times New Roman"/>
          <w:sz w:val="28"/>
          <w:szCs w:val="28"/>
        </w:rPr>
        <w:t xml:space="preserve"> Амурской области от 13 декабря 2006 г. N 261-ОЗ "О государственной гражданской службе Амурской области" (в ред. Закона Амурской области от 26 февраля 2007 г. N 300-ОЗ) и </w:t>
      </w:r>
      <w:hyperlink r:id="rId7" w:history="1">
        <w:r w:rsidRPr="00F71519">
          <w:rPr>
            <w:rFonts w:ascii="Times New Roman" w:hAnsi="Times New Roman"/>
            <w:color w:val="0000FF"/>
            <w:sz w:val="28"/>
            <w:szCs w:val="28"/>
          </w:rPr>
          <w:t>Законом</w:t>
        </w:r>
      </w:hyperlink>
      <w:r w:rsidRPr="00F71519">
        <w:rPr>
          <w:rFonts w:ascii="Times New Roman" w:hAnsi="Times New Roman"/>
          <w:sz w:val="28"/>
          <w:szCs w:val="28"/>
        </w:rPr>
        <w:t xml:space="preserve"> Амурской области от 13 декабря 2006 г. N 260-ОЗ "О государственных должностях Амурской области", № 364-ОЗ от 31.08.2007 (ред. от 07.07.2014) «О муниципальной службе в Амурской области»; Устава Тамбовского района Амурской области;  П</w:t>
      </w:r>
      <w:r w:rsidRPr="00F71519">
        <w:rPr>
          <w:rFonts w:ascii="Times New Roman" w:hAnsi="Times New Roman"/>
          <w:sz w:val="27"/>
          <w:szCs w:val="27"/>
        </w:rPr>
        <w:t xml:space="preserve">оложения «О муниципальной службе в Тамбовском </w:t>
      </w:r>
      <w:proofErr w:type="spellStart"/>
      <w:r w:rsidRPr="00F71519">
        <w:rPr>
          <w:rFonts w:ascii="Times New Roman" w:hAnsi="Times New Roman"/>
          <w:sz w:val="27"/>
          <w:szCs w:val="27"/>
        </w:rPr>
        <w:t>районе»,утвержденного</w:t>
      </w:r>
      <w:proofErr w:type="spellEnd"/>
      <w:r w:rsidRPr="00F71519">
        <w:rPr>
          <w:rFonts w:ascii="Times New Roman" w:hAnsi="Times New Roman"/>
          <w:sz w:val="27"/>
          <w:szCs w:val="27"/>
        </w:rPr>
        <w:t xml:space="preserve"> </w:t>
      </w:r>
      <w:r w:rsidRPr="00F71519">
        <w:rPr>
          <w:rFonts w:ascii="Times New Roman" w:hAnsi="Times New Roman"/>
          <w:sz w:val="28"/>
          <w:szCs w:val="28"/>
        </w:rPr>
        <w:t>решением Тамбовского  районного Совета народных депутатов от 13.12.2007 № 75 (в ред.</w:t>
      </w:r>
      <w:r w:rsidRPr="00F71519">
        <w:rPr>
          <w:sz w:val="27"/>
          <w:szCs w:val="27"/>
        </w:rPr>
        <w:t xml:space="preserve"> </w:t>
      </w:r>
      <w:r w:rsidRPr="00F71519">
        <w:rPr>
          <w:rFonts w:ascii="Times New Roman" w:hAnsi="Times New Roman"/>
          <w:sz w:val="27"/>
          <w:szCs w:val="27"/>
        </w:rPr>
        <w:t>от 23.12.2014 № 46) (далее – Положение о муниципальной службе).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1.3. Действие настоящего Положения распространяется 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муниципальных служащих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лиц, замещавших муниципальные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4" w:name="Par52"/>
      <w:bookmarkEnd w:id="4"/>
      <w:r w:rsidRPr="00F71519">
        <w:rPr>
          <w:rFonts w:ascii="Times New Roman" w:hAnsi="Times New Roman"/>
          <w:sz w:val="28"/>
          <w:szCs w:val="28"/>
        </w:rPr>
        <w:t xml:space="preserve">лиц, получавших пенсию за выслугу лет в соответствии с ранее действовавшим решением Тамбовского районного Совета народных депутатов от 25.01.2006 № 05 «О Положении «О пенсии за выслугу лет </w:t>
      </w:r>
      <w:proofErr w:type="gramStart"/>
      <w:r w:rsidRPr="00F71519">
        <w:rPr>
          <w:rFonts w:ascii="Times New Roman" w:hAnsi="Times New Roman"/>
          <w:sz w:val="28"/>
          <w:szCs w:val="28"/>
        </w:rPr>
        <w:t>муниципальным  и</w:t>
      </w:r>
      <w:proofErr w:type="gramEnd"/>
      <w:r w:rsidRPr="00F71519">
        <w:rPr>
          <w:rFonts w:ascii="Times New Roman" w:hAnsi="Times New Roman"/>
          <w:sz w:val="28"/>
          <w:szCs w:val="28"/>
        </w:rPr>
        <w:t xml:space="preserve"> лицам, замещавшим выборные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5" w:name="Par54"/>
      <w:bookmarkEnd w:id="5"/>
      <w:r w:rsidRPr="00F71519">
        <w:rPr>
          <w:rFonts w:ascii="Times New Roman" w:hAnsi="Times New Roman"/>
          <w:sz w:val="28"/>
          <w:szCs w:val="28"/>
        </w:rPr>
        <w:t>II. ПОРЯДОК УСТАНОВЛЕНИЯ 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6" w:name="Par56"/>
      <w:bookmarkEnd w:id="6"/>
      <w:r w:rsidRPr="00F71519">
        <w:rPr>
          <w:rFonts w:ascii="Times New Roman" w:hAnsi="Times New Roman"/>
          <w:sz w:val="28"/>
          <w:szCs w:val="28"/>
        </w:rPr>
        <w:t xml:space="preserve">2.1. Муниципальный служащий, лицо, замещавшее муниципальную должность района, подает заявление о назначении пенсии за выслугу лет </w:t>
      </w:r>
      <w:r w:rsidRPr="00F71519">
        <w:rPr>
          <w:rFonts w:ascii="Times New Roman" w:hAnsi="Times New Roman"/>
          <w:sz w:val="28"/>
          <w:szCs w:val="28"/>
        </w:rPr>
        <w:lastRenderedPageBreak/>
        <w:t>(</w:t>
      </w:r>
      <w:hyperlink w:anchor="Par181" w:history="1">
        <w:r w:rsidRPr="00F71519">
          <w:rPr>
            <w:rFonts w:ascii="Times New Roman" w:hAnsi="Times New Roman"/>
            <w:color w:val="0000FF"/>
            <w:sz w:val="28"/>
            <w:szCs w:val="28"/>
          </w:rPr>
          <w:t>приложение N 1</w:t>
        </w:r>
      </w:hyperlink>
      <w:r w:rsidRPr="00F71519">
        <w:rPr>
          <w:rFonts w:ascii="Times New Roman" w:hAnsi="Times New Roman"/>
          <w:sz w:val="28"/>
          <w:szCs w:val="28"/>
        </w:rPr>
        <w:t>) в Комиссию по вопросам муниципальной службы Тамбовского района (далее – Комиссия), органа местного самоуправления, в котором он перед увольнением с муниципальной службы замещал муниципальную должность района либо должность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 заявлению прилагаются: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размере страховой пенсии по старости либо страховой пенсии по инвалидности, фиксированной выплате к страховой пенсии, повышении фиксированной выплаты к страховой пенсии и срока ее назначения;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копия трудовой книжки;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копии других документов, подтверждающих периоды работы (службы), включаемые в стаж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если избранная для исчисления пенсии за выслугу лет должность замещалась муниципальным служащим, лицом, замещавшим муниципальную должность района, в другом органе местного самоуправления, при соблюдении условий, предусмотренных часть 5</w:t>
      </w:r>
      <w:hyperlink r:id="rId8" w:history="1">
        <w:r w:rsidRPr="00F71519">
          <w:rPr>
            <w:rFonts w:ascii="Times New Roman" w:hAnsi="Times New Roman"/>
            <w:sz w:val="28"/>
            <w:szCs w:val="28"/>
          </w:rPr>
          <w:t xml:space="preserve"> статьи 43</w:t>
        </w:r>
      </w:hyperlink>
      <w:r w:rsidRPr="00F71519">
        <w:t>.</w:t>
      </w:r>
      <w:r w:rsidRPr="00F71519">
        <w:rPr>
          <w:rFonts w:ascii="Times New Roman" w:hAnsi="Times New Roman"/>
          <w:sz w:val="28"/>
          <w:szCs w:val="28"/>
        </w:rPr>
        <w:t>1 Устава, дополнительно представляется справка о среднемесячном денежном содержании или о денежном вознаграждении по выбранной должности из соответствующего муниципального органа, органа местного самоуправления.</w:t>
      </w:r>
    </w:p>
    <w:p w:rsidR="00F73C2E" w:rsidRPr="00F71519" w:rsidRDefault="00F73C2E" w:rsidP="008646DA">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Заявление датируется днем обращения в Комиссию с документами, перечисленными в настоящем пункте, но не ранее дня назначения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2.2. Комиссия запрашивает: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копию приказа об увольнении с должности муниципальной службы района или с муниципальной должности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 справку о среднемесячном денежном содержании с учетом норм, предусмотренных в </w:t>
      </w:r>
      <w:hyperlink r:id="rId9" w:history="1">
        <w:r w:rsidRPr="00F71519">
          <w:rPr>
            <w:rFonts w:ascii="Times New Roman" w:hAnsi="Times New Roman"/>
            <w:color w:val="0000FF"/>
            <w:sz w:val="28"/>
            <w:szCs w:val="28"/>
          </w:rPr>
          <w:t>пункте 2 статьи 2</w:t>
        </w:r>
      </w:hyperlink>
      <w:r w:rsidRPr="00F71519">
        <w:rPr>
          <w:rFonts w:ascii="Times New Roman" w:hAnsi="Times New Roman"/>
          <w:sz w:val="28"/>
          <w:szCs w:val="28"/>
        </w:rPr>
        <w:t>1.1 Положения о муниципальной службе (</w:t>
      </w:r>
      <w:hyperlink w:anchor="Par248" w:history="1">
        <w:r w:rsidRPr="00F71519">
          <w:rPr>
            <w:rFonts w:ascii="Times New Roman" w:hAnsi="Times New Roman"/>
            <w:color w:val="0000FF"/>
            <w:sz w:val="28"/>
            <w:szCs w:val="28"/>
          </w:rPr>
          <w:t>приложение N 2</w:t>
        </w:r>
      </w:hyperlink>
      <w:r w:rsidRPr="00F71519">
        <w:rPr>
          <w:rFonts w:ascii="Times New Roman" w:hAnsi="Times New Roman"/>
          <w:sz w:val="28"/>
          <w:szCs w:val="28"/>
        </w:rPr>
        <w:t>), или о денежном вознаграждении с учетом норм, предусмотренных в пункте 5</w:t>
      </w:r>
      <w:hyperlink r:id="rId10" w:history="1">
        <w:r w:rsidRPr="00F71519">
          <w:rPr>
            <w:rFonts w:ascii="Times New Roman" w:hAnsi="Times New Roman"/>
            <w:sz w:val="28"/>
            <w:szCs w:val="28"/>
          </w:rPr>
          <w:t xml:space="preserve"> статьи 43</w:t>
        </w:r>
      </w:hyperlink>
      <w:r w:rsidRPr="00F71519">
        <w:t>.</w:t>
      </w:r>
      <w:r w:rsidRPr="00F71519">
        <w:rPr>
          <w:rFonts w:ascii="Times New Roman" w:hAnsi="Times New Roman"/>
          <w:sz w:val="28"/>
          <w:szCs w:val="28"/>
        </w:rPr>
        <w:t>1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справку о должностях и периодах службы (работы), которые включаются в стаж муниципальной службы для назначения пенсии за выслугу лет (</w:t>
      </w:r>
      <w:hyperlink w:anchor="Par320" w:history="1">
        <w:r w:rsidRPr="00F71519">
          <w:rPr>
            <w:rFonts w:ascii="Times New Roman" w:hAnsi="Times New Roman"/>
            <w:color w:val="0000FF"/>
            <w:sz w:val="28"/>
            <w:szCs w:val="28"/>
          </w:rPr>
          <w:t>приложение N 3</w:t>
        </w:r>
      </w:hyperlink>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представление о назначении пенсии за выслугу лет (</w:t>
      </w:r>
      <w:hyperlink w:anchor="Par378" w:history="1">
        <w:r w:rsidRPr="00F71519">
          <w:rPr>
            <w:rFonts w:ascii="Times New Roman" w:hAnsi="Times New Roman"/>
            <w:color w:val="0000FF"/>
            <w:sz w:val="28"/>
            <w:szCs w:val="28"/>
          </w:rPr>
          <w:t>приложение N 4</w:t>
        </w:r>
      </w:hyperlink>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в десятидневный срок со дня подачи заявления направляет заявление и документы, перечисленные в настоящем пункте и в </w:t>
      </w:r>
      <w:hyperlink w:anchor="Par56" w:history="1">
        <w:r w:rsidRPr="00F71519">
          <w:rPr>
            <w:rFonts w:ascii="Times New Roman" w:hAnsi="Times New Roman"/>
            <w:color w:val="0000FF"/>
            <w:sz w:val="28"/>
            <w:szCs w:val="28"/>
          </w:rPr>
          <w:t>пункте 2.1</w:t>
        </w:r>
      </w:hyperlink>
      <w:r w:rsidRPr="00F71519">
        <w:rPr>
          <w:rFonts w:ascii="Times New Roman" w:hAnsi="Times New Roman"/>
          <w:sz w:val="28"/>
          <w:szCs w:val="28"/>
        </w:rPr>
        <w:t xml:space="preserve"> Положения, в Комиссию по вопросам муниципальной службы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2.3. При заполнении справки о среднемесячном денежном содержании не включаются следующие выплаты: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пособие по временной нетрудоспособности;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сохраненная заработная плата за период освобождения муниципального служащего от исполнения должностных обязанностей в случаях, предусмотренных законодательством РФ;</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среднемесячная заработная плата за период нахождения муниципального служащего в ежегодном отпуске;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иные выплаты, произведенные за счет экономии по фонду оплаты труда.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Среднемесячное денежное содержание определяется путем деления суммы полученного в расчетном периоде денежного содержания на фактически проработанные в этом периоде дни и умножается на </w:t>
      </w:r>
      <w:r w:rsidRPr="00F71519">
        <w:rPr>
          <w:rFonts w:ascii="Times New Roman" w:hAnsi="Times New Roman"/>
          <w:sz w:val="28"/>
          <w:szCs w:val="28"/>
        </w:rPr>
        <w:lastRenderedPageBreak/>
        <w:t>среднемесячное число рабочих дней в расчетном периоде.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При увольнении с муниципальной службы района в случаях замещения должностей менее 12 полных месяцев непосредственно перед увольнением в связи с ликвидацией органа местного самоуправления, сокращением штата, а также при увольнении с муниципальной службы района до истечения 12 полных месяцев со дня назначения (перевода) на иную должность муниципальной службы района в связи с реорганизацией органа местного самоуправления или изменением его структуры размер среднемесячного денежного содержания исчисляется за фактически проработанные полные месяцы по замещаемой должности муниципальной службы района на дату увольнения с муниципальной службы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По заявлению муниципального служащего из числа месяцев, за которые определяется среднемесячное денежное содержание, исключаются месяцы нахождения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Если в расчетном периоде произошло повышение в соответствии с решением сессии районного Совета народных депутатов </w:t>
      </w:r>
      <w:hyperlink r:id="rId11" w:history="1">
        <w:r w:rsidRPr="00F71519">
          <w:rPr>
            <w:rFonts w:ascii="Times New Roman" w:hAnsi="Times New Roman"/>
            <w:color w:val="0000FF"/>
            <w:sz w:val="28"/>
            <w:szCs w:val="28"/>
          </w:rPr>
          <w:t>размеров</w:t>
        </w:r>
      </w:hyperlink>
      <w:r w:rsidRPr="00F71519">
        <w:rPr>
          <w:rFonts w:ascii="Times New Roman" w:hAnsi="Times New Roman"/>
          <w:sz w:val="28"/>
          <w:szCs w:val="28"/>
        </w:rPr>
        <w:t xml:space="preserve"> должностных окладов и (или) иных дополнительных </w:t>
      </w:r>
      <w:hyperlink r:id="rId12" w:history="1">
        <w:r w:rsidRPr="00F71519">
          <w:rPr>
            <w:rFonts w:ascii="Times New Roman" w:hAnsi="Times New Roman"/>
            <w:color w:val="0000FF"/>
            <w:sz w:val="28"/>
            <w:szCs w:val="28"/>
          </w:rPr>
          <w:t>выплат</w:t>
        </w:r>
      </w:hyperlink>
      <w:r w:rsidRPr="00F71519">
        <w:rPr>
          <w:rFonts w:ascii="Times New Roman" w:hAnsi="Times New Roman"/>
          <w:sz w:val="28"/>
          <w:szCs w:val="28"/>
        </w:rPr>
        <w:t xml:space="preserve"> муниципальным служащим, среднемесячное денежное содержание за весь расчетный период рассчитывается с учетом этого повышения.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2.4. В случае реорганизации или ликвидации муниципального органа, органа местного самоуправления заявление о назначении пенсии за выслугу лет подается в кадровую службу органа (подразделения), которому переданы функции реорганизованного или ликвидированного органа (подразделения).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2.5. Комиссия рассматривает документы и в месячный срок со дня их поступления принимает решение об установлении пенсии за выслугу лет (</w:t>
      </w:r>
      <w:hyperlink w:anchor="Par448" w:history="1">
        <w:r w:rsidRPr="00F71519">
          <w:rPr>
            <w:rFonts w:ascii="Times New Roman" w:hAnsi="Times New Roman"/>
            <w:color w:val="0000FF"/>
            <w:sz w:val="28"/>
            <w:szCs w:val="28"/>
          </w:rPr>
          <w:t>приложения NN 5</w:t>
        </w:r>
      </w:hyperlink>
      <w:r w:rsidRPr="00F71519">
        <w:rPr>
          <w:rFonts w:ascii="Times New Roman" w:hAnsi="Times New Roman"/>
          <w:sz w:val="28"/>
          <w:szCs w:val="28"/>
        </w:rPr>
        <w:t xml:space="preserve">, </w:t>
      </w:r>
      <w:hyperlink w:anchor="Par497" w:history="1">
        <w:r w:rsidRPr="00F71519">
          <w:rPr>
            <w:rFonts w:ascii="Times New Roman" w:hAnsi="Times New Roman"/>
            <w:color w:val="0000FF"/>
            <w:sz w:val="28"/>
            <w:szCs w:val="28"/>
          </w:rPr>
          <w:t>6</w:t>
        </w:r>
      </w:hyperlink>
      <w:r w:rsidRPr="00F71519">
        <w:rPr>
          <w:rFonts w:ascii="Times New Roman" w:hAnsi="Times New Roman"/>
          <w:sz w:val="28"/>
          <w:szCs w:val="28"/>
        </w:rPr>
        <w:t>).</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2.6. Пенсия за выслугу лет устанавливается со дня обращения муниципальных служащих и лиц, замещавших муниципальные должности района, со всеми необходимыми документами, но не ранее дня, следующего за днем освобождения от замещаемой должности (прекращения полномочий), и назначения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2.7. Комиссия по вопросам муниципальной службы направляет Администрации района (отделу учета и отчетности), подготовившему представление, решение об отказе с указанием причины отказа; либо решение об установлении пенсии за выслугу лет с приложением следующих документов:</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заявление о назначении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среднемесячном денежном содержании или денежном вознаграждении;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справка о размере пенсии с указанием страховой пенсии по старости либо страховой пенсии по инвалидности, фиксированной выплате к страховой пенсии, повышение фиксированной выплаты к страховой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7" w:name="Par93"/>
      <w:bookmarkEnd w:id="7"/>
      <w:r w:rsidRPr="00F71519">
        <w:rPr>
          <w:rFonts w:ascii="Times New Roman" w:hAnsi="Times New Roman"/>
          <w:sz w:val="28"/>
          <w:szCs w:val="28"/>
        </w:rPr>
        <w:t>III. ПОРЯДОК НАЗНАЧЕНИЯ И ВЫПЛАТЫ</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 Размер пенсии за выслугу лет определяется Администрацией района на основании решения Комиссии по вопросам муниципальной службы.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8" w:name="Par98"/>
      <w:bookmarkEnd w:id="8"/>
      <w:r w:rsidRPr="00F71519">
        <w:rPr>
          <w:rFonts w:ascii="Times New Roman" w:hAnsi="Times New Roman"/>
          <w:sz w:val="28"/>
          <w:szCs w:val="28"/>
        </w:rPr>
        <w:t xml:space="preserve">3.2. Исчисление размера пенсии за выслугу лет муниципальным служащим производится в соответствии со </w:t>
      </w:r>
      <w:hyperlink r:id="rId13" w:history="1">
        <w:r w:rsidRPr="00F71519">
          <w:rPr>
            <w:rFonts w:ascii="Times New Roman" w:hAnsi="Times New Roman"/>
            <w:color w:val="0000FF"/>
            <w:sz w:val="28"/>
            <w:szCs w:val="28"/>
          </w:rPr>
          <w:t>статьей 2</w:t>
        </w:r>
      </w:hyperlink>
      <w:r w:rsidRPr="00F71519">
        <w:rPr>
          <w:rFonts w:ascii="Times New Roman" w:hAnsi="Times New Roman"/>
          <w:sz w:val="28"/>
          <w:szCs w:val="28"/>
        </w:rPr>
        <w:t xml:space="preserve">1.1 Положения о муниципальной службе, а лицам, замещавшим муниципальные должности района, - в соответствии со </w:t>
      </w:r>
      <w:hyperlink r:id="rId14" w:history="1">
        <w:r w:rsidRPr="00F71519">
          <w:rPr>
            <w:rFonts w:ascii="Times New Roman" w:hAnsi="Times New Roman"/>
            <w:color w:val="0000FF"/>
            <w:sz w:val="28"/>
            <w:szCs w:val="28"/>
          </w:rPr>
          <w:t>статьей 43.1</w:t>
        </w:r>
      </w:hyperlink>
      <w:r w:rsidRPr="00F71519">
        <w:rPr>
          <w:rFonts w:ascii="Times New Roman" w:hAnsi="Times New Roman"/>
          <w:sz w:val="28"/>
          <w:szCs w:val="28"/>
        </w:rPr>
        <w:t xml:space="preserve">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3.3. Решение о выплате пенсии за выслугу лет принимается распоряжением Администрации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3.4. Пенсия за выслугу лет выплачивается за текущий месяц. Выплата осуществляется через организации федерального государственного унитарного предприятия "Почта России" по месту жительства получателя пенсии либо по его заявлению перечисляется на лицевой счет, открытый в кредитной организации.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9" w:name="Par102"/>
      <w:bookmarkEnd w:id="9"/>
      <w:r w:rsidRPr="00F71519">
        <w:rPr>
          <w:rFonts w:ascii="Times New Roman" w:hAnsi="Times New Roman"/>
          <w:sz w:val="28"/>
          <w:szCs w:val="28"/>
        </w:rPr>
        <w:t>3.5. Пенсия за выслугу лет не выплачивается в случаях: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нахождения на государственной гражданской службе, муниципальной службе, замещения государственной или муниципальной должности, других установленных государственных или муниципальных гарантий, связанных с прекращением полномочий или сокращением должностей либо ликвидацией соответствующих государственных или муниципальных органов;</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выезда на постоянное жительство за пределы территории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назначения пенсии за выслугу лет, доплаты к государственной пенсии, ежемесячного пожизненного содержания, дополнительного ежемесячного материального обеспечения за счет средств федерального бюджета, бюджета иного субъекта Российской Федерации или местного бюджета;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смерти получателя.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3.6. Прекращение (приостановление) выплаты пенсии за выслугу лет осуществляется с первого числа месяца, следующего за месяцем, в котором наступили обстоятельства, перечисленные в </w:t>
      </w:r>
      <w:hyperlink w:anchor="Par102" w:history="1">
        <w:r w:rsidRPr="00F71519">
          <w:rPr>
            <w:rFonts w:ascii="Times New Roman" w:hAnsi="Times New Roman"/>
            <w:color w:val="0000FF"/>
            <w:sz w:val="28"/>
            <w:szCs w:val="28"/>
          </w:rPr>
          <w:t>пункте 3.5</w:t>
        </w:r>
      </w:hyperlink>
      <w:r w:rsidRPr="00F71519">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3.7. Возобновление выплаты пенсии за выслугу лет осуществляется по решению Главы района на основании письменного заявления муниципального служащего, лица, замещавшего муниципальную должность района, и документов, подтверждающих основание для возобновления выплаты, с месяца обращения, но не ранее дня, с которого наступило право на возобновление выплаты.</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3.8. Лица, которым была приостановлена выплата пенсии за выслугу лет в связи с замещением должностей государственной гражданской службы, муниципальной службы, замещением государственной (муниципальной) должности, в случае увеличения стажа муниципальной службы могут обратиться с письменным заявлением о перерасчете пенсии в Комиссию по вопросам муниципальной службы в порядке, предусмотренном настоящим Положением.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3.9. При выезде за пределы района на постоянное место жительства муниципальные служащие и лица, замещавшие муниципальные должности района, получающие пенсию за выслугу лет, обязаны для продолжения выплаты представлять в Администрацию сведения согласно </w:t>
      </w:r>
      <w:hyperlink r:id="rId15" w:history="1">
        <w:r w:rsidRPr="00F71519">
          <w:rPr>
            <w:rFonts w:ascii="Times New Roman" w:hAnsi="Times New Roman"/>
            <w:color w:val="0000FF"/>
            <w:sz w:val="28"/>
            <w:szCs w:val="28"/>
          </w:rPr>
          <w:t xml:space="preserve">пункту 7 статьи </w:t>
        </w:r>
      </w:hyperlink>
      <w:r w:rsidRPr="00F71519">
        <w:rPr>
          <w:rFonts w:ascii="Times New Roman" w:hAnsi="Times New Roman"/>
          <w:sz w:val="28"/>
          <w:szCs w:val="28"/>
        </w:rPr>
        <w:t>21.2 Положения о муниципальной службе.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3.10. Сумма начисленной пенсии за выслугу лет, не полученная получателем пенсии своевременно, выплачивается за прошлое время, но не более чем за три года перед обращением.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3.11. Сумма пенсии за выслугу лет, не полученная получателем пенсии по вине органа, назначающего и выплачивающего пенсию, выплачивается за прошлое время без ограничения каким-либо сроком.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3.12. Сумма пенсии за выслугу лет, причитающаяся получателю пенсии и не полученная им в связи со смертью, выплачивается его наследникам в соответствии с действующим законодательством.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0" w:name="Par117"/>
      <w:bookmarkEnd w:id="10"/>
      <w:r w:rsidRPr="00F71519">
        <w:rPr>
          <w:rFonts w:ascii="Times New Roman" w:hAnsi="Times New Roman"/>
          <w:sz w:val="28"/>
          <w:szCs w:val="28"/>
        </w:rPr>
        <w:t>IV. ПОРЯДОК ПЕРЕРАСЧЕТА</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4.1. Перерасчет размера пенсии за выслугу лет производится в случаях: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1) изменения размера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2) централизованного повышения (индексации) должностных окладов муниципальных служащих (включая повышение должностных окладов по отдельным должностям муниципальной службы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4.2. Перерасчет размера пенсии за выслугу лет в связи с изменением размера страховой пенсии по старости либо страховой пенсии по инвалидности, фиксированной выплаты к страховой пенсии и повышения фиксированной выплаты к страховой пенсии со дня изменения размера производится Администрацией района на основании справок о размере назначенной страховой пенсии по старости либо страховой пенсии по инвалидности, представленных территориальными отделениями Пенсионного фонда РФ, со срока, предусмотренного для изменения размера страховых пенсий.</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11" w:name="Par129"/>
      <w:bookmarkEnd w:id="11"/>
      <w:r w:rsidRPr="00F71519">
        <w:rPr>
          <w:rFonts w:ascii="Times New Roman" w:hAnsi="Times New Roman"/>
          <w:sz w:val="28"/>
          <w:szCs w:val="28"/>
        </w:rPr>
        <w:t>4.3. Перерасчет пенсии за выслугу лет при централизованном повышении (индексации) должностных окладов муниципальных служащих (включая повышение должностных окладов по отдельным должностям муниципальной службы района) производится путем индексации размера среднемесячного денежного содержания муниципального служащего, из которого исчислялась пенсия, на индекс повышения должностных окладов по соответствующей должности и последующего исчисления размера пенсии, исходя из размера проиндексированного среднемесячного денежного содержания.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При этом размер проиндексированного среднемесячного денежного содержания, из которого определяется размер пенсии, не может превышать 2,7 должностного оклада, установленного в соответствии с </w:t>
      </w:r>
      <w:hyperlink r:id="rId16" w:history="1">
        <w:r w:rsidRPr="00F71519">
          <w:rPr>
            <w:rFonts w:ascii="Times New Roman" w:hAnsi="Times New Roman"/>
            <w:color w:val="0000FF"/>
            <w:sz w:val="28"/>
            <w:szCs w:val="28"/>
          </w:rPr>
          <w:t>Положением</w:t>
        </w:r>
      </w:hyperlink>
      <w:r w:rsidRPr="00F71519">
        <w:t xml:space="preserve"> </w:t>
      </w:r>
      <w:r w:rsidRPr="00F71519">
        <w:rPr>
          <w:rFonts w:ascii="Times New Roman" w:hAnsi="Times New Roman"/>
          <w:sz w:val="28"/>
          <w:szCs w:val="28"/>
        </w:rPr>
        <w:t>об оплате труда муниципальных служащих</w:t>
      </w:r>
      <w:r w:rsidRPr="00F71519">
        <w:t xml:space="preserve"> </w:t>
      </w:r>
      <w:r w:rsidRPr="00F71519">
        <w:rPr>
          <w:rFonts w:ascii="Times New Roman" w:hAnsi="Times New Roman"/>
          <w:sz w:val="28"/>
          <w:szCs w:val="28"/>
        </w:rPr>
        <w:t xml:space="preserve"> в результате централизованного повышения (индексации) должностных окладов муниципальных служащих по соответствующей должности. Размер должностного оклада увеличивается на </w:t>
      </w:r>
      <w:hyperlink r:id="rId17" w:history="1">
        <w:r w:rsidRPr="00F71519">
          <w:rPr>
            <w:rFonts w:ascii="Times New Roman" w:hAnsi="Times New Roman"/>
            <w:color w:val="0000FF"/>
            <w:sz w:val="28"/>
            <w:szCs w:val="28"/>
          </w:rPr>
          <w:t>районный коэффициент</w:t>
        </w:r>
      </w:hyperlink>
      <w:r w:rsidRPr="00F71519">
        <w:rPr>
          <w:rFonts w:ascii="Times New Roman" w:hAnsi="Times New Roman"/>
          <w:sz w:val="28"/>
          <w:szCs w:val="28"/>
        </w:rPr>
        <w:t xml:space="preserve"> к заработной плате, установленный законом области для соответствующих территорий.</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В случае если размер проиндексированного среднемесячного денежного содержания меньше установленного предела (2,7 должностного оклада, </w:t>
      </w:r>
      <w:r w:rsidRPr="00F71519">
        <w:rPr>
          <w:rFonts w:ascii="Times New Roman" w:hAnsi="Times New Roman"/>
          <w:sz w:val="28"/>
          <w:szCs w:val="28"/>
        </w:rPr>
        <w:lastRenderedPageBreak/>
        <w:t xml:space="preserve">увеличенного на районный коэффициент), исчисленный из проиндексированного среднемесячного денежного содержания размер пенсии увеличивается на </w:t>
      </w:r>
      <w:hyperlink r:id="rId18" w:history="1">
        <w:r w:rsidRPr="00F71519">
          <w:rPr>
            <w:rFonts w:ascii="Times New Roman" w:hAnsi="Times New Roman"/>
            <w:color w:val="0000FF"/>
            <w:sz w:val="28"/>
            <w:szCs w:val="28"/>
          </w:rPr>
          <w:t>районный коэффициент</w:t>
        </w:r>
      </w:hyperlink>
      <w:r w:rsidRPr="00F71519">
        <w:rPr>
          <w:rFonts w:ascii="Times New Roman" w:hAnsi="Times New Roman"/>
          <w:sz w:val="28"/>
          <w:szCs w:val="28"/>
        </w:rPr>
        <w:t xml:space="preserve"> к заработной плате, установленный законом области для соответствующих территорий.</w:t>
      </w:r>
    </w:p>
    <w:p w:rsidR="00F73C2E" w:rsidRPr="00F71519" w:rsidRDefault="00F73C2E" w:rsidP="0097689E">
      <w:pPr>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4.4. Индекс повышения должностных окладов рассчитывается отделом экономики и труда Администрации Тамбовского района по каждой должности путем установления соотношения должностных окладов по действующему законодательству к должностным окладам по ранее действовавшему законодательству.</w:t>
      </w:r>
    </w:p>
    <w:p w:rsidR="00F73C2E" w:rsidRPr="00F71519" w:rsidRDefault="00F73C2E" w:rsidP="0097689E">
      <w:pPr>
        <w:autoSpaceDE w:val="0"/>
        <w:autoSpaceDN w:val="0"/>
        <w:adjustRightInd w:val="0"/>
        <w:spacing w:after="0" w:line="240" w:lineRule="auto"/>
        <w:ind w:firstLine="540"/>
        <w:jc w:val="both"/>
        <w:rPr>
          <w:rFonts w:ascii="Times New Roman" w:hAnsi="Times New Roman"/>
          <w:sz w:val="28"/>
          <w:szCs w:val="28"/>
        </w:rPr>
      </w:pPr>
      <w:bookmarkStart w:id="12" w:name="Par135"/>
      <w:bookmarkEnd w:id="12"/>
      <w:r w:rsidRPr="00F71519">
        <w:rPr>
          <w:rFonts w:ascii="Times New Roman" w:hAnsi="Times New Roman"/>
          <w:sz w:val="28"/>
          <w:szCs w:val="28"/>
        </w:rPr>
        <w:t>4.5. Индекс повышения должностных окладов утверждается постановлением администрации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4.6. При централизованном повышении денежного вознаграждения лиц, замещающих муниципальные должности района, размер пенсии исчисляется в соответствии с </w:t>
      </w:r>
      <w:hyperlink w:anchor="Par98" w:history="1">
        <w:r w:rsidRPr="00F71519">
          <w:rPr>
            <w:rFonts w:ascii="Times New Roman" w:hAnsi="Times New Roman"/>
            <w:color w:val="0000FF"/>
            <w:sz w:val="28"/>
            <w:szCs w:val="28"/>
          </w:rPr>
          <w:t>пунктом 3.2</w:t>
        </w:r>
      </w:hyperlink>
      <w:r w:rsidRPr="00F71519">
        <w:rPr>
          <w:rFonts w:ascii="Times New Roman" w:hAnsi="Times New Roman"/>
          <w:sz w:val="28"/>
          <w:szCs w:val="28"/>
        </w:rPr>
        <w:t xml:space="preserve"> настоящего Положения, исходя из нового размера денежного вознаграждения по соответствующей должности.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4.7. В случае изменения условий и (или) порядка расчета пенсии за выслугу лет перерасчет размера пенсии за выслугу лет осуществляется в порядке и в сроки, определенные нормативными актами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4.8. Если за период со дня прекращения муниципальной службы (прекращения полномочий) до даты установления пенсии за выслугу лет месячное денежное содержание муниципальных служащих (денежное вознаграждение лиц, замещающих муниципальные должности района) изменялось в установленном нормативными актами Тамбовского района порядке, Администрацией района (отделом учета и отчетности) при назначении и расчете размера пенсии осуществляется индексация среднемесячного денежного содержания на установленные ранее коэффициенты роста денежного содержания по соответствующей должности, а также на индексы повышения должностных окладов в соответствии с </w:t>
      </w:r>
      <w:hyperlink w:anchor="Par129" w:history="1">
        <w:r w:rsidRPr="00F71519">
          <w:rPr>
            <w:rFonts w:ascii="Times New Roman" w:hAnsi="Times New Roman"/>
            <w:color w:val="0000FF"/>
            <w:sz w:val="28"/>
            <w:szCs w:val="28"/>
          </w:rPr>
          <w:t>пунктом 4.3</w:t>
        </w:r>
      </w:hyperlink>
      <w:r w:rsidRPr="00F71519">
        <w:rPr>
          <w:rFonts w:ascii="Times New Roman" w:hAnsi="Times New Roman"/>
          <w:sz w:val="28"/>
          <w:szCs w:val="28"/>
        </w:rPr>
        <w:t xml:space="preserve"> настоящего Положения, а пенсия за выслугу лет лицам, замещавшим муниципальные должности района, назначается исходя из денежного вознаграждения по соответствующей должности, определенного на дату ее установления.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3" w:name="Par139"/>
      <w:bookmarkEnd w:id="13"/>
      <w:r w:rsidRPr="00F71519">
        <w:rPr>
          <w:rFonts w:ascii="Times New Roman" w:hAnsi="Times New Roman"/>
          <w:sz w:val="28"/>
          <w:szCs w:val="28"/>
        </w:rPr>
        <w:t>V. ПОРЯДОК ПЕРЕРАСЧЕТА ПЕНСИИ ЗА ВЫСЛУГУ ЛЕТ</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r w:rsidRPr="00F71519">
        <w:rPr>
          <w:rFonts w:ascii="Times New Roman" w:hAnsi="Times New Roman"/>
          <w:sz w:val="28"/>
          <w:szCs w:val="28"/>
        </w:rPr>
        <w:t>В СОХРАНЕННОМ РАЗМЕРЕ</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bookmarkStart w:id="14" w:name="Par144"/>
      <w:bookmarkEnd w:id="14"/>
      <w:r w:rsidRPr="00F71519">
        <w:rPr>
          <w:rFonts w:ascii="Times New Roman" w:hAnsi="Times New Roman"/>
          <w:sz w:val="28"/>
          <w:szCs w:val="28"/>
        </w:rPr>
        <w:t xml:space="preserve">5.1. Лицам, указанным в </w:t>
      </w:r>
      <w:hyperlink w:anchor="Par52" w:history="1">
        <w:r w:rsidRPr="00F71519">
          <w:rPr>
            <w:rFonts w:ascii="Times New Roman" w:hAnsi="Times New Roman"/>
            <w:color w:val="0000FF"/>
            <w:sz w:val="28"/>
            <w:szCs w:val="28"/>
          </w:rPr>
          <w:t>абзаце четвертом пункта 1.3</w:t>
        </w:r>
      </w:hyperlink>
      <w:r w:rsidRPr="00F71519">
        <w:rPr>
          <w:rFonts w:ascii="Times New Roman" w:hAnsi="Times New Roman"/>
          <w:sz w:val="28"/>
          <w:szCs w:val="28"/>
        </w:rPr>
        <w:t xml:space="preserve"> настоящего Положения, получающим пенсию за выслугу лет в сохраненном размере, отделом учета и отчетности Администрации района  производится ее перерасчет в соответствии с нормами </w:t>
      </w:r>
      <w:hyperlink r:id="rId19" w:history="1">
        <w:r w:rsidRPr="00F71519">
          <w:rPr>
            <w:rFonts w:ascii="Times New Roman" w:hAnsi="Times New Roman"/>
            <w:color w:val="0000FF"/>
            <w:sz w:val="28"/>
            <w:szCs w:val="28"/>
          </w:rPr>
          <w:t>статьи 2</w:t>
        </w:r>
      </w:hyperlink>
      <w:r w:rsidRPr="00F71519">
        <w:rPr>
          <w:rFonts w:ascii="Times New Roman" w:hAnsi="Times New Roman"/>
          <w:sz w:val="28"/>
          <w:szCs w:val="28"/>
        </w:rPr>
        <w:t>1.1 Положения о муниципальной службе и</w:t>
      </w:r>
      <w:r w:rsidRPr="00F71519">
        <w:t xml:space="preserve"> </w:t>
      </w:r>
      <w:hyperlink r:id="rId20" w:history="1">
        <w:r w:rsidRPr="00F71519">
          <w:rPr>
            <w:rFonts w:ascii="Times New Roman" w:hAnsi="Times New Roman"/>
            <w:color w:val="0000FF"/>
            <w:sz w:val="28"/>
            <w:szCs w:val="28"/>
          </w:rPr>
          <w:t xml:space="preserve">статьи </w:t>
        </w:r>
      </w:hyperlink>
      <w:r w:rsidRPr="00F71519">
        <w:rPr>
          <w:rFonts w:ascii="Times New Roman" w:hAnsi="Times New Roman"/>
          <w:sz w:val="28"/>
          <w:szCs w:val="28"/>
        </w:rPr>
        <w:t>43.1 Устава с применением размеров должностных окладов и денежного вознаграждения, установленных названными Положением «Об оплате труда муниципальных служащий Тамбовского района» и Положения «Об оплате труда выборных должностных лиц Тамбовского района».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При централизованном повышении (индексации) должностных окладов муниципальных служащих (включая повышение должностных окладов по отдельным должностям муниципальной службы района), денежного </w:t>
      </w:r>
      <w:r w:rsidRPr="00F71519">
        <w:rPr>
          <w:rFonts w:ascii="Times New Roman" w:hAnsi="Times New Roman"/>
          <w:sz w:val="28"/>
          <w:szCs w:val="28"/>
        </w:rPr>
        <w:lastRenderedPageBreak/>
        <w:t xml:space="preserve">вознаграждения лиц, замещающих муниципальные должности района, пенсия за выслугу лет в сохраненном размере пересчитывается отделом учета и отчетности Администрации района по нормам Положения о муниципальной службе и </w:t>
      </w:r>
      <w:hyperlink r:id="rId21" w:history="1">
        <w:r w:rsidRPr="00F71519">
          <w:rPr>
            <w:rFonts w:ascii="Times New Roman" w:hAnsi="Times New Roman"/>
            <w:color w:val="0000FF"/>
            <w:sz w:val="28"/>
            <w:szCs w:val="28"/>
          </w:rPr>
          <w:t>Устава</w:t>
        </w:r>
      </w:hyperlink>
      <w:r w:rsidRPr="00F71519">
        <w:rPr>
          <w:rFonts w:ascii="Times New Roman" w:hAnsi="Times New Roman"/>
          <w:sz w:val="28"/>
          <w:szCs w:val="28"/>
        </w:rPr>
        <w:t xml:space="preserve"> исходя из денежного содержания, проиндексированного в порядке, установленном </w:t>
      </w:r>
      <w:hyperlink w:anchor="Par129" w:history="1">
        <w:r w:rsidRPr="00F71519">
          <w:rPr>
            <w:rFonts w:ascii="Times New Roman" w:hAnsi="Times New Roman"/>
            <w:color w:val="0000FF"/>
            <w:sz w:val="28"/>
            <w:szCs w:val="28"/>
          </w:rPr>
          <w:t>пунктом 4.3</w:t>
        </w:r>
      </w:hyperlink>
      <w:r w:rsidRPr="00F71519">
        <w:rPr>
          <w:rFonts w:ascii="Times New Roman" w:hAnsi="Times New Roman"/>
          <w:sz w:val="28"/>
          <w:szCs w:val="28"/>
        </w:rPr>
        <w:t xml:space="preserve"> настоящего Положения, или исходя из нового размера денежного вознаграждения в соответствии с </w:t>
      </w:r>
      <w:hyperlink w:anchor="Par135" w:history="1">
        <w:r w:rsidRPr="00F71519">
          <w:rPr>
            <w:rFonts w:ascii="Times New Roman" w:hAnsi="Times New Roman"/>
            <w:color w:val="0000FF"/>
            <w:sz w:val="28"/>
            <w:szCs w:val="28"/>
          </w:rPr>
          <w:t>пунктом 4.7</w:t>
        </w:r>
      </w:hyperlink>
      <w:r w:rsidRPr="00F71519">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5.2. В случае если при перерасчете пенсия за выслугу лет в сохраненном размере превышает размер пенсии, полагающийся по нормам Положения о муниципальной службе и Устава, пенсия за выслугу лет выплачивается в прежнем более высоком размере.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5.3. Администрация района по результатам расчета определяет размер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на общих основаниях,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сохраненном размере.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Размер пенсии за выслугу лет на общих основаниях определяется в сумме, исчисленной в соответствии с нормами Положения о муниципальной службе и Устава.</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Пенсия за выслугу лет в сохраненном размере определяется в сумме ранее назначенной пенсии за выслугу лет.</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5.4. Пенсия за выслугу лет на общих основаниях назначается лицам, у которых в результате перерасчета по нормам </w:t>
      </w:r>
      <w:proofErr w:type="gramStart"/>
      <w:r w:rsidRPr="00F71519">
        <w:rPr>
          <w:rFonts w:ascii="Times New Roman" w:hAnsi="Times New Roman"/>
          <w:sz w:val="28"/>
          <w:szCs w:val="28"/>
        </w:rPr>
        <w:t>Положения  и</w:t>
      </w:r>
      <w:proofErr w:type="gramEnd"/>
      <w:r w:rsidRPr="00F71519">
        <w:rPr>
          <w:rFonts w:ascii="Times New Roman" w:hAnsi="Times New Roman"/>
          <w:sz w:val="28"/>
          <w:szCs w:val="28"/>
        </w:rPr>
        <w:t xml:space="preserve"> Устава пенсия за выслугу лет превышает размер ранее назначенной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5.5. Пенсия за выслугу лет в сохраненном размере назначается лицам, у которых в результате перерасчета по нормам Положения и Устава пенсия за выслугу лет оказалась меньше размера ранее назначенной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5.6. Пенсия за выслугу лет на общих основаниях подлежит перерасчету по основаниям и в порядке, установленным настоящим Положением.</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5.7. Пенсия за выслугу лет в сохраненном размере подлежит перерасчету по основаниям, предусмотренным настоящим Положением, в следующем порядке:</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а) при изменении размера страховой пенсии по старости либо страховой пенсии по инвалидности, фиксированной выплаты к страховой пенсии и повышения фиксированной выплаты к страховой пенсии пенсия за выслугу лет в сохраненном размере изменяется на разницу между новым и ранее назначенным размером страховой пенсии по старости либо страховой пенсии по инвалидности;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б) при централизованном повышении (индексации) должностных окладов муниципальных служащих (включая повышение должностных окладов по отдельным должностям муниципальной службы района) - в порядке, определенном </w:t>
      </w:r>
      <w:hyperlink w:anchor="Par144" w:history="1">
        <w:r w:rsidRPr="00F71519">
          <w:rPr>
            <w:rFonts w:ascii="Times New Roman" w:hAnsi="Times New Roman"/>
            <w:color w:val="0000FF"/>
            <w:sz w:val="28"/>
            <w:szCs w:val="28"/>
          </w:rPr>
          <w:t>пунктом 5.1</w:t>
        </w:r>
      </w:hyperlink>
      <w:r w:rsidRPr="00F71519">
        <w:rPr>
          <w:rFonts w:ascii="Times New Roman" w:hAnsi="Times New Roman"/>
          <w:sz w:val="28"/>
          <w:szCs w:val="28"/>
        </w:rPr>
        <w:t xml:space="preserve"> настоящего Положения.</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если в результате перерасчета по нормам Положения о муниципальной службе и Устава пенсия за выслугу лет на общих основаниях превышает пенсию за выслугу лет в сохраненном размере, получателю назначается пенсия за выслугу лет на общих основаниях.</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center"/>
        <w:outlineLvl w:val="1"/>
        <w:rPr>
          <w:rFonts w:ascii="Times New Roman" w:hAnsi="Times New Roman"/>
          <w:sz w:val="28"/>
          <w:szCs w:val="28"/>
        </w:rPr>
      </w:pPr>
      <w:bookmarkStart w:id="15" w:name="Par168"/>
      <w:bookmarkEnd w:id="15"/>
      <w:r w:rsidRPr="00F71519">
        <w:rPr>
          <w:rFonts w:ascii="Times New Roman" w:hAnsi="Times New Roman"/>
          <w:sz w:val="28"/>
          <w:szCs w:val="28"/>
        </w:rPr>
        <w:t>VI. ЗАКЛЮЧИТЕЛЬНЫЕ ПОЛОЖЕНИЯ</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lastRenderedPageBreak/>
        <w:t>6.1. Получатель пенсии за выслугу лет в месячный срок обязан известить Администрацию района о наступлении обстоятельств, влияющих на выплату пенсии.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В случае назначения на должность государственной службы, муниципальной службы, на государственную (муниципальную) должность получатель пенсии обязан в указанный срок сообщить об этом в Администрацию района, представив копию приказа (распоряжения) о назначении его на соответствующую должность.</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 xml:space="preserve">6.2. Сумма пенсии за выслугу лет, излишне выплаченная получателю пенсии по его вине, удерживается в порядке, установленном </w:t>
      </w:r>
      <w:hyperlink r:id="rId22" w:history="1">
        <w:r w:rsidRPr="00F71519">
          <w:rPr>
            <w:rFonts w:ascii="Times New Roman" w:hAnsi="Times New Roman"/>
            <w:color w:val="0000FF"/>
            <w:sz w:val="28"/>
            <w:szCs w:val="28"/>
          </w:rPr>
          <w:t>ст.</w:t>
        </w:r>
      </w:hyperlink>
      <w:r w:rsidRPr="00F71519">
        <w:rPr>
          <w:rFonts w:ascii="Times New Roman" w:hAnsi="Times New Roman"/>
          <w:sz w:val="28"/>
          <w:szCs w:val="28"/>
        </w:rPr>
        <w:t xml:space="preserve"> 21.2 Положения о муниципальной службе. Сумма пенсии, излишне выплаченная получателю по вине органа, назначившего пенсию, удержанию не подлежит, за исключением случаев счетной ошибки. В этом случае ущерб взыскивается с виновных лиц в порядке, установленном законодательством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r w:rsidRPr="00F71519">
        <w:rPr>
          <w:rFonts w:ascii="Times New Roman" w:hAnsi="Times New Roman"/>
          <w:sz w:val="28"/>
          <w:szCs w:val="28"/>
        </w:rPr>
        <w:t>6.3. Споры по вопросам назначения, выплаты и перерасчета пенсии за выслугу лет разрешаются Комиссией либо в порядке, установленном законодательством Российской Федерации.</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6" w:name="Par181"/>
      <w:bookmarkEnd w:id="16"/>
      <w:r w:rsidRPr="00F71519">
        <w:rPr>
          <w:rFonts w:ascii="Times New Roman" w:hAnsi="Times New Roman"/>
          <w:sz w:val="28"/>
          <w:szCs w:val="28"/>
        </w:rPr>
        <w:lastRenderedPageBreak/>
        <w:t>Приложение N 1</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В___________________________________________________________________________</w:t>
      </w:r>
    </w:p>
    <w:p w:rsidR="00F73C2E" w:rsidRPr="00F71519" w:rsidRDefault="00F73C2E" w:rsidP="0088547A">
      <w:pPr>
        <w:pStyle w:val="ConsPlusNonformat"/>
        <w:ind w:left="3969"/>
        <w:rPr>
          <w:rFonts w:ascii="Times New Roman" w:hAnsi="Times New Roman" w:cs="Times New Roman"/>
          <w:sz w:val="16"/>
          <w:szCs w:val="16"/>
        </w:rPr>
      </w:pPr>
      <w:r w:rsidRPr="00F71519">
        <w:rPr>
          <w:rFonts w:ascii="Times New Roman" w:hAnsi="Times New Roman" w:cs="Times New Roman"/>
          <w:sz w:val="28"/>
          <w:szCs w:val="28"/>
        </w:rPr>
        <w:t xml:space="preserve"> </w:t>
      </w:r>
      <w:r w:rsidRPr="00F71519">
        <w:rPr>
          <w:rFonts w:ascii="Times New Roman" w:hAnsi="Times New Roman" w:cs="Times New Roman"/>
          <w:sz w:val="16"/>
          <w:szCs w:val="16"/>
        </w:rPr>
        <w:t>(наименование органа по вопросам муниципальной</w:t>
      </w:r>
      <w:r w:rsidRPr="00F71519">
        <w:rPr>
          <w:rFonts w:ascii="Times New Roman" w:hAnsi="Times New Roman" w:cs="Times New Roman"/>
          <w:sz w:val="28"/>
          <w:szCs w:val="28"/>
        </w:rPr>
        <w:t xml:space="preserve"> </w:t>
      </w:r>
      <w:r w:rsidRPr="00F71519">
        <w:rPr>
          <w:rFonts w:ascii="Times New Roman" w:hAnsi="Times New Roman" w:cs="Times New Roman"/>
          <w:sz w:val="16"/>
          <w:szCs w:val="16"/>
        </w:rPr>
        <w:t>службы района)</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От__________________________________________________________________________</w:t>
      </w:r>
    </w:p>
    <w:p w:rsidR="00F73C2E" w:rsidRPr="00F71519" w:rsidRDefault="00F73C2E" w:rsidP="0088547A">
      <w:pPr>
        <w:pStyle w:val="ConsPlusNonformat"/>
        <w:ind w:left="3969"/>
        <w:rPr>
          <w:rFonts w:ascii="Times New Roman" w:hAnsi="Times New Roman" w:cs="Times New Roman"/>
          <w:sz w:val="16"/>
          <w:szCs w:val="16"/>
        </w:rPr>
      </w:pPr>
      <w:r w:rsidRPr="00F71519">
        <w:rPr>
          <w:rFonts w:ascii="Times New Roman" w:hAnsi="Times New Roman" w:cs="Times New Roman"/>
          <w:sz w:val="16"/>
          <w:szCs w:val="16"/>
        </w:rPr>
        <w:t xml:space="preserve">                   (фамилия, имя, отчество заявителя)</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Адрес_____________________________________________________________________________________________________________Телефон ______________________________</w:t>
      </w:r>
    </w:p>
    <w:p w:rsidR="00F73C2E" w:rsidRPr="00F71519" w:rsidRDefault="00F73C2E" w:rsidP="0088547A">
      <w:pPr>
        <w:pStyle w:val="ConsPlusNonformat"/>
        <w:ind w:left="3969"/>
        <w:rPr>
          <w:rFonts w:ascii="Times New Roman" w:hAnsi="Times New Roman" w:cs="Times New Roman"/>
          <w:sz w:val="28"/>
          <w:szCs w:val="28"/>
        </w:rPr>
      </w:pPr>
      <w:r w:rsidRPr="00F71519">
        <w:rPr>
          <w:rFonts w:ascii="Times New Roman" w:hAnsi="Times New Roman" w:cs="Times New Roman"/>
          <w:sz w:val="28"/>
          <w:szCs w:val="28"/>
        </w:rPr>
        <w:t>Паспортные данные</w:t>
      </w:r>
    </w:p>
    <w:p w:rsidR="00F73C2E" w:rsidRPr="00F71519" w:rsidRDefault="00F73C2E" w:rsidP="0088547A">
      <w:pPr>
        <w:pStyle w:val="ConsPlusNonformat"/>
        <w:ind w:left="3969"/>
        <w:rPr>
          <w:rFonts w:ascii="Times New Roman" w:hAnsi="Times New Roman" w:cs="Times New Roman"/>
          <w:sz w:val="28"/>
          <w:szCs w:val="28"/>
        </w:rPr>
      </w:pPr>
      <w:proofErr w:type="gramStart"/>
      <w:r w:rsidRPr="00F71519">
        <w:rPr>
          <w:rFonts w:ascii="Times New Roman" w:hAnsi="Times New Roman" w:cs="Times New Roman"/>
          <w:sz w:val="28"/>
          <w:szCs w:val="28"/>
        </w:rPr>
        <w:t>Серия  _</w:t>
      </w:r>
      <w:proofErr w:type="gramEnd"/>
      <w:r w:rsidRPr="00F71519">
        <w:rPr>
          <w:rFonts w:ascii="Times New Roman" w:hAnsi="Times New Roman" w:cs="Times New Roman"/>
          <w:sz w:val="28"/>
          <w:szCs w:val="28"/>
        </w:rPr>
        <w:t>________ дата   выдачи __________</w:t>
      </w:r>
    </w:p>
    <w:p w:rsidR="00F73C2E" w:rsidRPr="00F71519" w:rsidRDefault="00F73C2E" w:rsidP="0088547A">
      <w:pPr>
        <w:pStyle w:val="ConsPlusNonformat"/>
        <w:ind w:left="3969"/>
        <w:rPr>
          <w:rFonts w:ascii="Times New Roman" w:hAnsi="Times New Roman" w:cs="Times New Roman"/>
          <w:sz w:val="28"/>
          <w:szCs w:val="28"/>
        </w:rPr>
      </w:pPr>
      <w:proofErr w:type="gramStart"/>
      <w:r w:rsidRPr="00F71519">
        <w:rPr>
          <w:rFonts w:ascii="Times New Roman" w:hAnsi="Times New Roman" w:cs="Times New Roman"/>
          <w:sz w:val="28"/>
          <w:szCs w:val="28"/>
        </w:rPr>
        <w:t>Номер  _</w:t>
      </w:r>
      <w:proofErr w:type="gramEnd"/>
      <w:r w:rsidRPr="00F71519">
        <w:rPr>
          <w:rFonts w:ascii="Times New Roman" w:hAnsi="Times New Roman" w:cs="Times New Roman"/>
          <w:sz w:val="28"/>
          <w:szCs w:val="28"/>
        </w:rPr>
        <w:t>______  дата   рождения__________</w:t>
      </w:r>
    </w:p>
    <w:p w:rsidR="00F73C2E" w:rsidRPr="00F71519" w:rsidRDefault="00F73C2E" w:rsidP="0088547A">
      <w:pPr>
        <w:pStyle w:val="ConsPlusNonformat"/>
        <w:ind w:left="4536"/>
        <w:rPr>
          <w:rFonts w:ascii="Times New Roman" w:hAnsi="Times New Roman" w:cs="Times New Roman"/>
          <w:sz w:val="28"/>
          <w:szCs w:val="28"/>
        </w:rPr>
      </w:pPr>
    </w:p>
    <w:p w:rsidR="00F73C2E" w:rsidRPr="00F71519" w:rsidRDefault="00F73C2E" w:rsidP="0088547A">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ЗАЯВЛЕНИЕ</w:t>
      </w:r>
    </w:p>
    <w:p w:rsidR="00F73C2E" w:rsidRPr="00F71519" w:rsidRDefault="00F73C2E">
      <w:pPr>
        <w:pStyle w:val="ConsPlusNonformat"/>
        <w:rPr>
          <w:rFonts w:ascii="Times New Roman" w:hAnsi="Times New Roman" w:cs="Times New Roman"/>
          <w:sz w:val="28"/>
          <w:szCs w:val="28"/>
        </w:rPr>
      </w:pPr>
    </w:p>
    <w:p w:rsidR="00F73C2E" w:rsidRPr="00F71519" w:rsidRDefault="00F73C2E" w:rsidP="00D40694">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В  соответствии</w:t>
      </w:r>
      <w:proofErr w:type="gramEnd"/>
      <w:r w:rsidRPr="00F71519">
        <w:rPr>
          <w:rFonts w:ascii="Times New Roman" w:hAnsi="Times New Roman" w:cs="Times New Roman"/>
          <w:sz w:val="28"/>
          <w:szCs w:val="28"/>
        </w:rPr>
        <w:t xml:space="preserve">   уставом Тамбовского района Амурской области; </w:t>
      </w:r>
      <w:r w:rsidRPr="00F71519">
        <w:rPr>
          <w:rFonts w:ascii="Times New Roman" w:hAnsi="Times New Roman" w:cs="Times New Roman"/>
          <w:sz w:val="27"/>
          <w:szCs w:val="27"/>
        </w:rPr>
        <w:t xml:space="preserve"> положения «О муниципальной службе в Тамбовском районе» </w:t>
      </w:r>
      <w:r w:rsidRPr="00F71519">
        <w:rPr>
          <w:rFonts w:ascii="Times New Roman" w:hAnsi="Times New Roman" w:cs="Times New Roman"/>
          <w:sz w:val="28"/>
          <w:szCs w:val="28"/>
        </w:rPr>
        <w:t>(нужное подчеркнуть)      прошу     назначить     мне,     замещавшему    должность</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 муниципальной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пенсию за выслугу лет к страховой пенсии по старости (инвалидности).</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При   замещении   должностей    государственной   гражданской   службы,</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муниципальной службы, </w:t>
      </w:r>
      <w:proofErr w:type="gramStart"/>
      <w:r w:rsidRPr="00F71519">
        <w:rPr>
          <w:rFonts w:ascii="Times New Roman" w:hAnsi="Times New Roman" w:cs="Times New Roman"/>
          <w:sz w:val="28"/>
          <w:szCs w:val="28"/>
        </w:rPr>
        <w:t>замещении  государственной</w:t>
      </w:r>
      <w:proofErr w:type="gramEnd"/>
      <w:r w:rsidRPr="00F71519">
        <w:rPr>
          <w:rFonts w:ascii="Times New Roman" w:hAnsi="Times New Roman" w:cs="Times New Roman"/>
          <w:sz w:val="28"/>
          <w:szCs w:val="28"/>
        </w:rPr>
        <w:t xml:space="preserve"> (муниципальной) должности, а  также  при изменении размера страховой пенсии по старости либо страховой пенсии по инвалидности  обязуюсь в месячный срок сообщить  об этом в Администрацию Тамбовского района.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Пенсию за выслугу лет прошу перечислять в</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w:t>
      </w:r>
    </w:p>
    <w:p w:rsidR="00F73C2E" w:rsidRPr="00F71519" w:rsidRDefault="00F73C2E" w:rsidP="0088547A">
      <w:pPr>
        <w:pStyle w:val="ConsPlusNonformat"/>
        <w:jc w:val="both"/>
        <w:rPr>
          <w:rFonts w:ascii="Times New Roman" w:hAnsi="Times New Roman" w:cs="Times New Roman"/>
          <w:sz w:val="18"/>
          <w:szCs w:val="18"/>
        </w:rPr>
      </w:pPr>
      <w:r w:rsidRPr="00F71519">
        <w:rPr>
          <w:rFonts w:ascii="Times New Roman" w:hAnsi="Times New Roman" w:cs="Times New Roman"/>
          <w:sz w:val="28"/>
          <w:szCs w:val="28"/>
        </w:rPr>
        <w:t xml:space="preserve">            </w:t>
      </w:r>
      <w:r w:rsidRPr="00F71519">
        <w:rPr>
          <w:rFonts w:ascii="Times New Roman" w:hAnsi="Times New Roman" w:cs="Times New Roman"/>
          <w:sz w:val="18"/>
          <w:szCs w:val="18"/>
        </w:rPr>
        <w:t>(отделение Сбербанка России, коммерческого банка)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N ___________________ </w:t>
      </w:r>
      <w:proofErr w:type="gramStart"/>
      <w:r w:rsidRPr="00F71519">
        <w:rPr>
          <w:rFonts w:ascii="Times New Roman" w:hAnsi="Times New Roman" w:cs="Times New Roman"/>
          <w:sz w:val="28"/>
          <w:szCs w:val="28"/>
        </w:rPr>
        <w:t>на  мой</w:t>
      </w:r>
      <w:proofErr w:type="gramEnd"/>
      <w:r w:rsidRPr="00F71519">
        <w:rPr>
          <w:rFonts w:ascii="Times New Roman" w:hAnsi="Times New Roman" w:cs="Times New Roman"/>
          <w:sz w:val="28"/>
          <w:szCs w:val="28"/>
        </w:rPr>
        <w:t xml:space="preserve">  текущий  счет N ____________________</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(выплачивать через отделение связи N ______________ по месту жительства).</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К заявлению прилагаю:</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1) </w:t>
      </w:r>
      <w:proofErr w:type="gramStart"/>
      <w:r w:rsidRPr="00F71519">
        <w:rPr>
          <w:rFonts w:ascii="Times New Roman" w:hAnsi="Times New Roman" w:cs="Times New Roman"/>
          <w:sz w:val="28"/>
          <w:szCs w:val="28"/>
        </w:rPr>
        <w:t>справку  о</w:t>
      </w:r>
      <w:proofErr w:type="gramEnd"/>
      <w:r w:rsidRPr="00F71519">
        <w:rPr>
          <w:rFonts w:ascii="Times New Roman" w:hAnsi="Times New Roman" w:cs="Times New Roman"/>
          <w:sz w:val="28"/>
          <w:szCs w:val="28"/>
        </w:rPr>
        <w:t xml:space="preserve">  размере  назначенной  страховой  пенсии  либо  страховой  пенсии  по  инвалидности  с  указанием  базовой  и страховой пенсии и срока ее назначения;</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2) копию трудовой книжки;</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3) другие    </w:t>
      </w:r>
      <w:proofErr w:type="gramStart"/>
      <w:r w:rsidRPr="00F71519">
        <w:rPr>
          <w:rFonts w:ascii="Times New Roman" w:hAnsi="Times New Roman" w:cs="Times New Roman"/>
          <w:sz w:val="28"/>
          <w:szCs w:val="28"/>
        </w:rPr>
        <w:t xml:space="preserve">документы,   </w:t>
      </w:r>
      <w:proofErr w:type="gramEnd"/>
      <w:r w:rsidRPr="00F71519">
        <w:rPr>
          <w:rFonts w:ascii="Times New Roman" w:hAnsi="Times New Roman" w:cs="Times New Roman"/>
          <w:sz w:val="28"/>
          <w:szCs w:val="28"/>
        </w:rPr>
        <w:t xml:space="preserve"> подтверждающие    периоды    работы    (службы),</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включаемые в стаж муниципальной службы:</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88547A">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 _____________ ____ г.                        ________________________</w:t>
      </w:r>
    </w:p>
    <w:p w:rsidR="00F73C2E" w:rsidRPr="00F71519" w:rsidRDefault="00F73C2E" w:rsidP="0088547A">
      <w:pPr>
        <w:pStyle w:val="ConsPlusNonformat"/>
        <w:jc w:val="both"/>
        <w:rPr>
          <w:rFonts w:ascii="Times New Roman" w:hAnsi="Times New Roman" w:cs="Times New Roman"/>
          <w:sz w:val="18"/>
          <w:szCs w:val="18"/>
        </w:rPr>
      </w:pPr>
      <w:r w:rsidRPr="00F71519">
        <w:rPr>
          <w:rFonts w:ascii="Times New Roman" w:hAnsi="Times New Roman" w:cs="Times New Roman"/>
          <w:sz w:val="18"/>
          <w:szCs w:val="18"/>
        </w:rPr>
        <w:t xml:space="preserve">                                                         </w:t>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r>
      <w:r w:rsidRPr="00F71519">
        <w:rPr>
          <w:rFonts w:ascii="Times New Roman" w:hAnsi="Times New Roman" w:cs="Times New Roman"/>
          <w:sz w:val="18"/>
          <w:szCs w:val="18"/>
        </w:rPr>
        <w:tab/>
        <w:t xml:space="preserve"> (подпись)</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7" w:name="Par242"/>
      <w:bookmarkEnd w:id="17"/>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r w:rsidRPr="00F71519">
        <w:rPr>
          <w:rFonts w:ascii="Times New Roman" w:hAnsi="Times New Roman"/>
          <w:sz w:val="28"/>
          <w:szCs w:val="28"/>
        </w:rPr>
        <w:lastRenderedPageBreak/>
        <w:t>Приложение N 2</w:t>
      </w:r>
    </w:p>
    <w:p w:rsidR="00F73C2E" w:rsidRPr="00F71519" w:rsidRDefault="00F73C2E" w:rsidP="00174017">
      <w:pPr>
        <w:widowControl w:val="0"/>
        <w:autoSpaceDE w:val="0"/>
        <w:autoSpaceDN w:val="0"/>
        <w:adjustRightInd w:val="0"/>
        <w:spacing w:after="0" w:line="240" w:lineRule="auto"/>
        <w:ind w:left="6372" w:firstLine="708"/>
        <w:jc w:val="center"/>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174017">
      <w:pPr>
        <w:pStyle w:val="ConsPlusNonformat"/>
        <w:jc w:val="center"/>
        <w:rPr>
          <w:rFonts w:ascii="Times New Roman" w:hAnsi="Times New Roman" w:cs="Times New Roman"/>
          <w:sz w:val="28"/>
          <w:szCs w:val="28"/>
        </w:rPr>
      </w:pPr>
      <w:bookmarkStart w:id="18" w:name="Par248"/>
      <w:bookmarkEnd w:id="18"/>
      <w:r w:rsidRPr="00F71519">
        <w:rPr>
          <w:rFonts w:ascii="Times New Roman" w:hAnsi="Times New Roman" w:cs="Times New Roman"/>
          <w:sz w:val="28"/>
          <w:szCs w:val="28"/>
        </w:rPr>
        <w:t>СПРАВКА</w:t>
      </w:r>
    </w:p>
    <w:p w:rsidR="00F73C2E" w:rsidRPr="00F71519" w:rsidRDefault="00F73C2E" w:rsidP="00174017">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среднемесячном денежном содержании</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174017">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замещавшего (</w:t>
      </w:r>
      <w:proofErr w:type="gramStart"/>
      <w:r w:rsidRPr="00F71519">
        <w:rPr>
          <w:rFonts w:ascii="Times New Roman" w:hAnsi="Times New Roman" w:cs="Times New Roman"/>
          <w:sz w:val="28"/>
          <w:szCs w:val="28"/>
        </w:rPr>
        <w:t>щей)  _</w:t>
      </w:r>
      <w:proofErr w:type="gramEnd"/>
      <w:r w:rsidRPr="00F71519">
        <w:rPr>
          <w:rFonts w:ascii="Times New Roman" w:hAnsi="Times New Roman" w:cs="Times New Roman"/>
          <w:sz w:val="28"/>
          <w:szCs w:val="28"/>
        </w:rPr>
        <w:t>_____________________________________  должность __________________________________________________________________</w:t>
      </w:r>
    </w:p>
    <w:p w:rsidR="00F73C2E" w:rsidRPr="00F71519" w:rsidRDefault="00F73C2E" w:rsidP="00174017">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за  период</w:t>
      </w:r>
      <w:proofErr w:type="gramEnd"/>
      <w:r w:rsidRPr="00F71519">
        <w:rPr>
          <w:rFonts w:ascii="Times New Roman" w:hAnsi="Times New Roman" w:cs="Times New Roman"/>
          <w:sz w:val="28"/>
          <w:szCs w:val="28"/>
        </w:rPr>
        <w:t xml:space="preserve"> с ___________________________  по ________________________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среднемесячное денежное содержание составило:</w:t>
      </w:r>
    </w:p>
    <w:p w:rsidR="00F73C2E" w:rsidRPr="00F71519" w:rsidRDefault="00F73C2E">
      <w:pPr>
        <w:widowControl w:val="0"/>
        <w:autoSpaceDE w:val="0"/>
        <w:autoSpaceDN w:val="0"/>
        <w:adjustRightInd w:val="0"/>
        <w:spacing w:after="0" w:line="240" w:lineRule="auto"/>
        <w:rPr>
          <w:rFonts w:ascii="Times New Roman" w:hAnsi="Times New Roman"/>
          <w:sz w:val="28"/>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5640"/>
        <w:gridCol w:w="1080"/>
        <w:gridCol w:w="1080"/>
        <w:gridCol w:w="1080"/>
      </w:tblGrid>
      <w:tr w:rsidR="00F73C2E" w:rsidRPr="00880286">
        <w:trPr>
          <w:trHeight w:val="400"/>
          <w:tblCellSpacing w:w="5" w:type="nil"/>
        </w:trPr>
        <w:tc>
          <w:tcPr>
            <w:tcW w:w="6240" w:type="dxa"/>
            <w:gridSpan w:val="2"/>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Состав денежного содержания           </w:t>
            </w:r>
          </w:p>
        </w:tc>
        <w:tc>
          <w:tcPr>
            <w:tcW w:w="1080"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За ____</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месяцев</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(руб.) </w:t>
            </w:r>
          </w:p>
        </w:tc>
        <w:tc>
          <w:tcPr>
            <w:tcW w:w="2160" w:type="dxa"/>
            <w:gridSpan w:val="2"/>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В месяц    </w:t>
            </w:r>
          </w:p>
        </w:tc>
      </w:tr>
      <w:tr w:rsidR="00F73C2E" w:rsidRPr="00880286">
        <w:trPr>
          <w:tblCellSpacing w:w="5" w:type="nil"/>
        </w:trPr>
        <w:tc>
          <w:tcPr>
            <w:tcW w:w="6240" w:type="dxa"/>
            <w:gridSpan w:val="2"/>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(руб.) </w:t>
            </w: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1.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Должностной оклад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2.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Оклад за классный чин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240" w:type="dxa"/>
            <w:gridSpan w:val="2"/>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Дополнительные </w:t>
            </w:r>
            <w:proofErr w:type="gramStart"/>
            <w:r w:rsidRPr="00880286">
              <w:rPr>
                <w:rFonts w:ascii="Times New Roman" w:hAnsi="Times New Roman"/>
                <w:sz w:val="24"/>
                <w:szCs w:val="24"/>
              </w:rPr>
              <w:t xml:space="preserve">выплаты:   </w:t>
            </w:r>
            <w:proofErr w:type="gramEnd"/>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3.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надбавка за выслугу лет          </w:t>
            </w:r>
          </w:p>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на муниципальной службе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4.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надбавка за особые условия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муниципальной службы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6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5.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Ежемесячная процентная надбавка за работу    </w:t>
            </w:r>
          </w:p>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со </w:t>
            </w:r>
            <w:hyperlink r:id="rId23" w:history="1">
              <w:r w:rsidRPr="00880286">
                <w:rPr>
                  <w:rFonts w:ascii="Times New Roman" w:hAnsi="Times New Roman"/>
                  <w:color w:val="0000FF"/>
                  <w:sz w:val="24"/>
                  <w:szCs w:val="24"/>
                </w:rPr>
                <w:t>сведениями</w:t>
              </w:r>
            </w:hyperlink>
            <w:r w:rsidRPr="00880286">
              <w:rPr>
                <w:rFonts w:ascii="Times New Roman" w:hAnsi="Times New Roman"/>
                <w:sz w:val="24"/>
                <w:szCs w:val="24"/>
              </w:rPr>
              <w:t xml:space="preserve">, составляющими государственную тайну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6. </w:t>
            </w:r>
          </w:p>
        </w:tc>
        <w:tc>
          <w:tcPr>
            <w:tcW w:w="5640" w:type="dxa"/>
            <w:tcBorders>
              <w:left w:val="single" w:sz="8" w:space="0" w:color="auto"/>
              <w:bottom w:val="single" w:sz="8" w:space="0" w:color="auto"/>
              <w:right w:val="single" w:sz="8" w:space="0" w:color="auto"/>
            </w:tcBorders>
          </w:tcPr>
          <w:p w:rsidR="00F73C2E" w:rsidRPr="00880286" w:rsidRDefault="00F73C2E" w:rsidP="00174017">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Премия за выполнение особо важных и </w:t>
            </w:r>
            <w:proofErr w:type="gramStart"/>
            <w:r w:rsidRPr="00880286">
              <w:rPr>
                <w:rFonts w:ascii="Times New Roman" w:hAnsi="Times New Roman"/>
                <w:sz w:val="24"/>
                <w:szCs w:val="24"/>
              </w:rPr>
              <w:t>сложных  заданий</w:t>
            </w:r>
            <w:proofErr w:type="gramEnd"/>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4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7.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Единовременная выплата при предоставлении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ежегодного оплачиваемого отпуска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8.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Ежемесячное денежное поощрение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9. </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Материальная помощь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rHeight w:val="600"/>
          <w:tblCellSpacing w:w="5" w:type="nil"/>
        </w:trPr>
        <w:tc>
          <w:tcPr>
            <w:tcW w:w="60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10.</w:t>
            </w:r>
          </w:p>
        </w:tc>
        <w:tc>
          <w:tcPr>
            <w:tcW w:w="564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Другие выплаты (надбавка за ученую степень,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надбавка за проведение правовой экспертизы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правовых актов и проектов правовых </w:t>
            </w:r>
            <w:proofErr w:type="gramStart"/>
            <w:r w:rsidRPr="00880286">
              <w:rPr>
                <w:rFonts w:ascii="Times New Roman" w:hAnsi="Times New Roman"/>
                <w:sz w:val="24"/>
                <w:szCs w:val="24"/>
              </w:rPr>
              <w:t xml:space="preserve">актов)   </w:t>
            </w:r>
            <w:proofErr w:type="gramEnd"/>
            <w:r w:rsidRPr="00880286">
              <w:rPr>
                <w:rFonts w:ascii="Times New Roman" w:hAnsi="Times New Roman"/>
                <w:sz w:val="24"/>
                <w:szCs w:val="24"/>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trPr>
          <w:tblCellSpacing w:w="5" w:type="nil"/>
        </w:trPr>
        <w:tc>
          <w:tcPr>
            <w:tcW w:w="6240" w:type="dxa"/>
            <w:gridSpan w:val="2"/>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Итого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      </w:t>
            </w:r>
          </w:p>
        </w:tc>
        <w:tc>
          <w:tcPr>
            <w:tcW w:w="1080"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bl>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В  составе</w:t>
      </w:r>
      <w:proofErr w:type="gramEnd"/>
      <w:r w:rsidRPr="00F71519">
        <w:rPr>
          <w:rFonts w:ascii="Times New Roman" w:hAnsi="Times New Roman" w:cs="Times New Roman"/>
          <w:sz w:val="28"/>
          <w:szCs w:val="28"/>
        </w:rPr>
        <w:t xml:space="preserve">  денежного  содержания    не    учитываются    иные выплаты,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произведенные за счет экономии по фонду оплаты труда.</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pPr>
        <w:pStyle w:val="ConsPlusNonformat"/>
        <w:rPr>
          <w:rFonts w:ascii="Times New Roman" w:hAnsi="Times New Roman" w:cs="Times New Roman"/>
          <w:sz w:val="24"/>
          <w:szCs w:val="24"/>
        </w:rPr>
      </w:pPr>
      <w:r w:rsidRPr="00F71519">
        <w:rPr>
          <w:rFonts w:ascii="Times New Roman" w:hAnsi="Times New Roman" w:cs="Times New Roman"/>
          <w:sz w:val="24"/>
          <w:szCs w:val="24"/>
        </w:rPr>
        <w:t>(наименование органа</w:t>
      </w:r>
    </w:p>
    <w:p w:rsidR="00F73C2E" w:rsidRPr="00F71519" w:rsidRDefault="00F73C2E">
      <w:pPr>
        <w:pStyle w:val="ConsPlusNonformat"/>
        <w:rPr>
          <w:rFonts w:ascii="Times New Roman" w:hAnsi="Times New Roman" w:cs="Times New Roman"/>
          <w:sz w:val="24"/>
          <w:szCs w:val="24"/>
        </w:rPr>
      </w:pPr>
      <w:r w:rsidRPr="00F71519">
        <w:rPr>
          <w:rFonts w:ascii="Times New Roman" w:hAnsi="Times New Roman" w:cs="Times New Roman"/>
          <w:sz w:val="24"/>
          <w:szCs w:val="24"/>
        </w:rPr>
        <w:t>местного самоуправления,</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4"/>
          <w:szCs w:val="24"/>
        </w:rPr>
        <w:t xml:space="preserve">структурного подразделения Администрации </w:t>
      </w:r>
      <w:proofErr w:type="gramStart"/>
      <w:r w:rsidRPr="00F71519">
        <w:rPr>
          <w:rFonts w:ascii="Times New Roman" w:hAnsi="Times New Roman" w:cs="Times New Roman"/>
          <w:sz w:val="24"/>
          <w:szCs w:val="24"/>
        </w:rPr>
        <w:t>района)</w:t>
      </w:r>
      <w:r w:rsidRPr="00F71519">
        <w:rPr>
          <w:rFonts w:ascii="Times New Roman" w:hAnsi="Times New Roman" w:cs="Times New Roman"/>
          <w:sz w:val="28"/>
          <w:szCs w:val="28"/>
        </w:rPr>
        <w:t xml:space="preserve">   </w:t>
      </w:r>
      <w:proofErr w:type="gramEnd"/>
      <w:r w:rsidRPr="00F71519">
        <w:rPr>
          <w:rFonts w:ascii="Times New Roman" w:hAnsi="Times New Roman" w:cs="Times New Roman"/>
          <w:sz w:val="28"/>
          <w:szCs w:val="28"/>
        </w:rPr>
        <w:t>_________ (_______________)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Начальник </w:t>
      </w:r>
      <w:proofErr w:type="gramStart"/>
      <w:r w:rsidRPr="00F71519">
        <w:rPr>
          <w:rFonts w:ascii="Times New Roman" w:hAnsi="Times New Roman" w:cs="Times New Roman"/>
          <w:sz w:val="28"/>
          <w:szCs w:val="28"/>
        </w:rPr>
        <w:t>отдела  _</w:t>
      </w:r>
      <w:proofErr w:type="gramEnd"/>
      <w:r w:rsidRPr="00F71519">
        <w:rPr>
          <w:rFonts w:ascii="Times New Roman" w:hAnsi="Times New Roman" w:cs="Times New Roman"/>
          <w:sz w:val="28"/>
          <w:szCs w:val="28"/>
        </w:rPr>
        <w:t>_______________________________  (_______________)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М.П.</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19" w:name="Par314"/>
      <w:bookmarkEnd w:id="19"/>
      <w:r w:rsidRPr="00F71519">
        <w:rPr>
          <w:rFonts w:ascii="Times New Roman" w:hAnsi="Times New Roman"/>
          <w:sz w:val="28"/>
          <w:szCs w:val="28"/>
        </w:rPr>
        <w:lastRenderedPageBreak/>
        <w:t>Приложение N 3</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rsidP="00B13630">
      <w:pPr>
        <w:pStyle w:val="ConsPlusNonformat"/>
        <w:jc w:val="center"/>
        <w:rPr>
          <w:rFonts w:ascii="Times New Roman" w:hAnsi="Times New Roman" w:cs="Times New Roman"/>
          <w:sz w:val="28"/>
          <w:szCs w:val="28"/>
        </w:rPr>
      </w:pPr>
      <w:bookmarkStart w:id="20" w:name="Par320"/>
      <w:bookmarkEnd w:id="20"/>
      <w:r w:rsidRPr="00F71519">
        <w:rPr>
          <w:rFonts w:ascii="Times New Roman" w:hAnsi="Times New Roman" w:cs="Times New Roman"/>
          <w:sz w:val="28"/>
          <w:szCs w:val="28"/>
        </w:rPr>
        <w:t>СПРАВКА</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периодах муниципальной службы (работы), учитываемых</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при исчислении стажа муниципальной службы</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замещавшего (ей) 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должностей)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B1363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w:t>
      </w: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proofErr w:type="gramStart"/>
      <w:r w:rsidRPr="00F71519">
        <w:rPr>
          <w:rFonts w:ascii="Times New Roman" w:hAnsi="Times New Roman" w:cs="Times New Roman"/>
          <w:sz w:val="28"/>
          <w:szCs w:val="28"/>
        </w:rPr>
        <w:t>категории  _</w:t>
      </w:r>
      <w:proofErr w:type="gramEnd"/>
      <w:r w:rsidRPr="00F71519">
        <w:rPr>
          <w:rFonts w:ascii="Times New Roman" w:hAnsi="Times New Roman" w:cs="Times New Roman"/>
          <w:sz w:val="28"/>
          <w:szCs w:val="28"/>
        </w:rPr>
        <w:t>___________________________  в  _________________________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органа местного самоуправления,</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B1363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Структурного подразделения Администрации Тамбовского района)</w:t>
      </w:r>
    </w:p>
    <w:p w:rsidR="00F73C2E" w:rsidRPr="00F71519" w:rsidRDefault="00F73C2E">
      <w:pPr>
        <w:widowControl w:val="0"/>
        <w:autoSpaceDE w:val="0"/>
        <w:autoSpaceDN w:val="0"/>
        <w:adjustRightInd w:val="0"/>
        <w:spacing w:after="0" w:line="240" w:lineRule="auto"/>
        <w:rPr>
          <w:rFonts w:ascii="Times New Roman" w:hAnsi="Times New Roman"/>
          <w:sz w:val="28"/>
          <w:szCs w:val="28"/>
        </w:rPr>
      </w:pPr>
    </w:p>
    <w:tbl>
      <w:tblPr>
        <w:tblW w:w="949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48"/>
        <w:gridCol w:w="1296"/>
        <w:gridCol w:w="756"/>
        <w:gridCol w:w="756"/>
        <w:gridCol w:w="648"/>
        <w:gridCol w:w="3126"/>
        <w:gridCol w:w="648"/>
        <w:gridCol w:w="972"/>
        <w:gridCol w:w="648"/>
      </w:tblGrid>
      <w:tr w:rsidR="00F73C2E" w:rsidRPr="00880286" w:rsidTr="00B13630">
        <w:trPr>
          <w:trHeight w:val="1080"/>
          <w:tblCellSpacing w:w="5" w:type="nil"/>
        </w:trPr>
        <w:tc>
          <w:tcPr>
            <w:tcW w:w="648"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N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п/п </w:t>
            </w:r>
          </w:p>
        </w:tc>
        <w:tc>
          <w:tcPr>
            <w:tcW w:w="1296"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N записи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в трудовой</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книжке  </w:t>
            </w:r>
          </w:p>
        </w:tc>
        <w:tc>
          <w:tcPr>
            <w:tcW w:w="2160" w:type="dxa"/>
            <w:gridSpan w:val="3"/>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Дата      </w:t>
            </w:r>
          </w:p>
        </w:tc>
        <w:tc>
          <w:tcPr>
            <w:tcW w:w="3126" w:type="dxa"/>
            <w:vMerge w:val="restart"/>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Наименование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организации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(замещаемая должность)</w:t>
            </w:r>
          </w:p>
        </w:tc>
        <w:tc>
          <w:tcPr>
            <w:tcW w:w="2268" w:type="dxa"/>
            <w:gridSpan w:val="3"/>
            <w:tcBorders>
              <w:top w:val="single" w:sz="8" w:space="0" w:color="auto"/>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Стаж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муниципальной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службы (работы)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в календарном  </w:t>
            </w:r>
          </w:p>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   исчислении    </w:t>
            </w:r>
          </w:p>
        </w:tc>
      </w:tr>
      <w:tr w:rsidR="00F73C2E" w:rsidRPr="00880286" w:rsidTr="00B13630">
        <w:trPr>
          <w:tblCellSpacing w:w="5" w:type="nil"/>
        </w:trPr>
        <w:tc>
          <w:tcPr>
            <w:tcW w:w="648"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число</w:t>
            </w: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год </w:t>
            </w:r>
          </w:p>
        </w:tc>
        <w:tc>
          <w:tcPr>
            <w:tcW w:w="3126" w:type="dxa"/>
            <w:vMerge/>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 xml:space="preserve">лет </w:t>
            </w: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месяцев</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4"/>
                <w:szCs w:val="24"/>
              </w:rPr>
            </w:pPr>
            <w:r w:rsidRPr="00880286">
              <w:rPr>
                <w:rFonts w:ascii="Times New Roman" w:hAnsi="Times New Roman"/>
                <w:sz w:val="24"/>
                <w:szCs w:val="24"/>
              </w:rPr>
              <w:t>дней</w:t>
            </w: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129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75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3126"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r w:rsidR="00F73C2E" w:rsidRPr="00880286" w:rsidTr="00B13630">
        <w:trPr>
          <w:tblCellSpacing w:w="5" w:type="nil"/>
        </w:trPr>
        <w:tc>
          <w:tcPr>
            <w:tcW w:w="7230" w:type="dxa"/>
            <w:gridSpan w:val="6"/>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r w:rsidRPr="00880286">
              <w:rPr>
                <w:rFonts w:ascii="Times New Roman" w:hAnsi="Times New Roman"/>
                <w:sz w:val="28"/>
                <w:szCs w:val="28"/>
              </w:rPr>
              <w:t xml:space="preserve">ВСЕГО                                                  </w:t>
            </w: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972"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c>
          <w:tcPr>
            <w:tcW w:w="648" w:type="dxa"/>
            <w:tcBorders>
              <w:left w:val="single" w:sz="8" w:space="0" w:color="auto"/>
              <w:bottom w:val="single" w:sz="8" w:space="0" w:color="auto"/>
              <w:right w:val="single" w:sz="8" w:space="0" w:color="auto"/>
            </w:tcBorders>
          </w:tcPr>
          <w:p w:rsidR="00F73C2E" w:rsidRPr="00880286" w:rsidRDefault="00F73C2E">
            <w:pPr>
              <w:widowControl w:val="0"/>
              <w:autoSpaceDE w:val="0"/>
              <w:autoSpaceDN w:val="0"/>
              <w:adjustRightInd w:val="0"/>
              <w:spacing w:after="0" w:line="240" w:lineRule="auto"/>
              <w:rPr>
                <w:rFonts w:ascii="Times New Roman" w:hAnsi="Times New Roman"/>
                <w:sz w:val="28"/>
                <w:szCs w:val="28"/>
              </w:rPr>
            </w:pPr>
          </w:p>
        </w:tc>
      </w:tr>
    </w:tbl>
    <w:p w:rsidR="00F73C2E" w:rsidRPr="00F71519" w:rsidRDefault="00F73C2E">
      <w:pPr>
        <w:widowControl w:val="0"/>
        <w:autoSpaceDE w:val="0"/>
        <w:autoSpaceDN w:val="0"/>
        <w:adjustRightInd w:val="0"/>
        <w:spacing w:after="0" w:line="240" w:lineRule="auto"/>
        <w:rPr>
          <w:rFonts w:ascii="Times New Roman" w:hAnsi="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(наименование органа</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местного самоуправления, структурного</w:t>
      </w:r>
    </w:p>
    <w:p w:rsidR="00F73C2E" w:rsidRPr="00F71519" w:rsidRDefault="00F73C2E" w:rsidP="00B13630">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 подразделения Администрации </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4"/>
          <w:szCs w:val="24"/>
        </w:rPr>
        <w:t xml:space="preserve">Тамбовского </w:t>
      </w:r>
      <w:proofErr w:type="gramStart"/>
      <w:r w:rsidRPr="00F71519">
        <w:rPr>
          <w:rFonts w:ascii="Times New Roman" w:hAnsi="Times New Roman" w:cs="Times New Roman"/>
          <w:sz w:val="24"/>
          <w:szCs w:val="24"/>
        </w:rPr>
        <w:t>района</w:t>
      </w:r>
      <w:r w:rsidRPr="00F71519">
        <w:rPr>
          <w:rFonts w:ascii="Times New Roman" w:hAnsi="Times New Roman" w:cs="Times New Roman"/>
          <w:sz w:val="28"/>
          <w:szCs w:val="28"/>
        </w:rPr>
        <w:t>)_</w:t>
      </w:r>
      <w:proofErr w:type="gramEnd"/>
      <w:r w:rsidRPr="00F71519">
        <w:rPr>
          <w:rFonts w:ascii="Times New Roman" w:hAnsi="Times New Roman" w:cs="Times New Roman"/>
          <w:sz w:val="28"/>
          <w:szCs w:val="28"/>
        </w:rPr>
        <w:t>____________________________  (___________________)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(специалист)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организационного отдела ____________________________</w:t>
      </w:r>
      <w:proofErr w:type="gramStart"/>
      <w:r w:rsidRPr="00F71519">
        <w:rPr>
          <w:rFonts w:ascii="Times New Roman" w:hAnsi="Times New Roman" w:cs="Times New Roman"/>
          <w:sz w:val="28"/>
          <w:szCs w:val="28"/>
        </w:rPr>
        <w:t>_  (</w:t>
      </w:r>
      <w:proofErr w:type="gramEnd"/>
      <w:r w:rsidRPr="00F71519">
        <w:rPr>
          <w:rFonts w:ascii="Times New Roman" w:hAnsi="Times New Roman" w:cs="Times New Roman"/>
          <w:sz w:val="28"/>
          <w:szCs w:val="28"/>
        </w:rPr>
        <w:t>___________________)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М.П.</w:t>
      </w: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ind w:firstLine="540"/>
        <w:jc w:val="both"/>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1" w:name="Par378"/>
      <w:bookmarkEnd w:id="21"/>
      <w:r w:rsidRPr="00F71519">
        <w:rPr>
          <w:rFonts w:ascii="Times New Roman" w:hAnsi="Times New Roman"/>
          <w:sz w:val="28"/>
          <w:szCs w:val="28"/>
        </w:rPr>
        <w:lastRenderedPageBreak/>
        <w:t>Приложение N 4</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rsidP="00EF0BA9">
      <w:pPr>
        <w:pStyle w:val="ConsPlusNonformat"/>
        <w:ind w:left="3828"/>
        <w:rPr>
          <w:rFonts w:ascii="Times New Roman" w:hAnsi="Times New Roman" w:cs="Times New Roman"/>
          <w:sz w:val="28"/>
          <w:szCs w:val="28"/>
        </w:rPr>
      </w:pPr>
      <w:r w:rsidRPr="00F71519">
        <w:rPr>
          <w:rFonts w:ascii="Times New Roman" w:hAnsi="Times New Roman" w:cs="Times New Roman"/>
          <w:sz w:val="28"/>
          <w:szCs w:val="28"/>
        </w:rPr>
        <w:t>В _____________________________________</w:t>
      </w:r>
    </w:p>
    <w:p w:rsidR="00F73C2E" w:rsidRPr="00F71519" w:rsidRDefault="00F73C2E" w:rsidP="00EF0BA9">
      <w:pPr>
        <w:pStyle w:val="ConsPlusNonformat"/>
        <w:ind w:left="3828"/>
        <w:rPr>
          <w:rFonts w:ascii="Times New Roman" w:hAnsi="Times New Roman" w:cs="Times New Roman"/>
          <w:sz w:val="28"/>
          <w:szCs w:val="28"/>
        </w:rPr>
      </w:pPr>
      <w:r w:rsidRPr="00F71519">
        <w:rPr>
          <w:rFonts w:ascii="Times New Roman" w:hAnsi="Times New Roman" w:cs="Times New Roman"/>
          <w:sz w:val="28"/>
          <w:szCs w:val="28"/>
        </w:rPr>
        <w:t>_______________________________________</w:t>
      </w:r>
    </w:p>
    <w:p w:rsidR="00F73C2E" w:rsidRPr="00F71519" w:rsidRDefault="00F73C2E" w:rsidP="00EF0BA9">
      <w:pPr>
        <w:pStyle w:val="ConsPlusNonformat"/>
        <w:jc w:val="center"/>
        <w:rPr>
          <w:rFonts w:ascii="Times New Roman" w:hAnsi="Times New Roman" w:cs="Times New Roman"/>
          <w:sz w:val="16"/>
          <w:szCs w:val="16"/>
        </w:rPr>
      </w:pPr>
      <w:r w:rsidRPr="00F71519">
        <w:rPr>
          <w:rFonts w:ascii="Times New Roman" w:hAnsi="Times New Roman" w:cs="Times New Roman"/>
          <w:sz w:val="16"/>
          <w:szCs w:val="16"/>
        </w:rPr>
        <w:t xml:space="preserve">                                                      </w:t>
      </w:r>
      <w:r w:rsidRPr="00F71519">
        <w:rPr>
          <w:rFonts w:ascii="Times New Roman" w:hAnsi="Times New Roman" w:cs="Times New Roman"/>
          <w:sz w:val="16"/>
          <w:szCs w:val="16"/>
        </w:rPr>
        <w:tab/>
      </w:r>
      <w:r w:rsidRPr="00F71519">
        <w:rPr>
          <w:rFonts w:ascii="Times New Roman" w:hAnsi="Times New Roman" w:cs="Times New Roman"/>
          <w:sz w:val="16"/>
          <w:szCs w:val="16"/>
        </w:rPr>
        <w:tab/>
        <w:t xml:space="preserve">  (наименование органа по вопросам муниципальной службы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EF0BA9">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ПРЕДСТАВЛЕНИЕ</w:t>
      </w:r>
    </w:p>
    <w:p w:rsidR="00F73C2E" w:rsidRPr="00F71519" w:rsidRDefault="00F73C2E" w:rsidP="00EF0BA9">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 назначении пенсии за выслугу лет</w:t>
      </w:r>
    </w:p>
    <w:p w:rsidR="00F73C2E" w:rsidRPr="00F71519" w:rsidRDefault="00F73C2E">
      <w:pPr>
        <w:pStyle w:val="ConsPlusNonformat"/>
        <w:rPr>
          <w:rFonts w:ascii="Times New Roman" w:hAnsi="Times New Roman" w:cs="Times New Roman"/>
          <w:sz w:val="28"/>
          <w:szCs w:val="28"/>
        </w:rPr>
      </w:pPr>
    </w:p>
    <w:p w:rsidR="00F73C2E" w:rsidRPr="00F71519" w:rsidRDefault="00F73C2E" w:rsidP="0057430F">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устава Тамбовского района Амурской области; </w:t>
      </w:r>
      <w:proofErr w:type="gramStart"/>
      <w:r w:rsidRPr="00F71519">
        <w:rPr>
          <w:rFonts w:ascii="Times New Roman" w:hAnsi="Times New Roman" w:cs="Times New Roman"/>
          <w:sz w:val="27"/>
          <w:szCs w:val="27"/>
        </w:rPr>
        <w:t>положения  «</w:t>
      </w:r>
      <w:proofErr w:type="gramEnd"/>
      <w:r w:rsidRPr="00F71519">
        <w:rPr>
          <w:rFonts w:ascii="Times New Roman" w:hAnsi="Times New Roman" w:cs="Times New Roman"/>
          <w:sz w:val="27"/>
          <w:szCs w:val="27"/>
        </w:rPr>
        <w:t xml:space="preserve">О муниципальной службе в Тамбовском районе» </w:t>
      </w:r>
      <w:r w:rsidRPr="00F71519">
        <w:rPr>
          <w:rFonts w:ascii="Times New Roman" w:hAnsi="Times New Roman" w:cs="Times New Roman"/>
          <w:sz w:val="28"/>
          <w:szCs w:val="28"/>
        </w:rPr>
        <w:t>прошу  назначить   пенсию за выслугу лет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EF0BA9">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замещавшему (ей) __________________________________________________</w:t>
      </w:r>
    </w:p>
    <w:p w:rsidR="00F73C2E" w:rsidRPr="00F71519" w:rsidRDefault="00F73C2E" w:rsidP="00EF0BA9">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должностей)</w:t>
      </w:r>
    </w:p>
    <w:p w:rsidR="00F73C2E" w:rsidRPr="00F71519" w:rsidRDefault="00F73C2E" w:rsidP="00A56549">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A56549">
      <w:pPr>
        <w:pStyle w:val="ConsPlusNonformat"/>
        <w:jc w:val="center"/>
        <w:rPr>
          <w:rFonts w:ascii="Times New Roman" w:hAnsi="Times New Roman" w:cs="Times New Roman"/>
          <w:sz w:val="28"/>
          <w:szCs w:val="28"/>
        </w:rPr>
      </w:pPr>
      <w:r w:rsidRPr="00F71519">
        <w:rPr>
          <w:rFonts w:ascii="Times New Roman" w:hAnsi="Times New Roman" w:cs="Times New Roman"/>
          <w:sz w:val="18"/>
          <w:szCs w:val="18"/>
        </w:rPr>
        <w:t xml:space="preserve">                  (наименование должности муниципальной службы, муниципальной 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категории _________________________________________________________</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Стаж  муниципальной</w:t>
      </w:r>
      <w:proofErr w:type="gramEnd"/>
      <w:r w:rsidRPr="00F71519">
        <w:rPr>
          <w:rFonts w:ascii="Times New Roman" w:hAnsi="Times New Roman" w:cs="Times New Roman"/>
          <w:sz w:val="28"/>
          <w:szCs w:val="28"/>
        </w:rPr>
        <w:t xml:space="preserve">  службы (срок замещения муниципальной должности района) составляет ___________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Среднемесячное  денежное</w:t>
      </w:r>
      <w:proofErr w:type="gramEnd"/>
      <w:r w:rsidRPr="00F71519">
        <w:rPr>
          <w:rFonts w:ascii="Times New Roman" w:hAnsi="Times New Roman" w:cs="Times New Roman"/>
          <w:sz w:val="28"/>
          <w:szCs w:val="28"/>
        </w:rPr>
        <w:t xml:space="preserve">  содержание   (вознаграждение)  для назначения пенсии за выслугу лет составляет _____________ руб. ____ коп.</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Уволен  (</w:t>
      </w:r>
      <w:proofErr w:type="gramEnd"/>
      <w:r w:rsidRPr="00F71519">
        <w:rPr>
          <w:rFonts w:ascii="Times New Roman" w:hAnsi="Times New Roman" w:cs="Times New Roman"/>
          <w:sz w:val="28"/>
          <w:szCs w:val="28"/>
        </w:rPr>
        <w:t>а)  с  муниципальной  службы (муниципальной должности района) по основанию: ___________________________________________</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К представлению приложены: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1) заявление о назначении пенсии за выслугу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2) </w:t>
      </w:r>
      <w:proofErr w:type="gramStart"/>
      <w:r w:rsidRPr="00F71519">
        <w:rPr>
          <w:rFonts w:ascii="Times New Roman" w:hAnsi="Times New Roman" w:cs="Times New Roman"/>
          <w:sz w:val="28"/>
          <w:szCs w:val="28"/>
        </w:rPr>
        <w:t>справка  о</w:t>
      </w:r>
      <w:proofErr w:type="gramEnd"/>
      <w:r w:rsidRPr="00F71519">
        <w:rPr>
          <w:rFonts w:ascii="Times New Roman" w:hAnsi="Times New Roman" w:cs="Times New Roman"/>
          <w:sz w:val="28"/>
          <w:szCs w:val="28"/>
        </w:rPr>
        <w:t xml:space="preserve">  замещаемой должности согласно перечню должностей муниципальной службы;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2) справка   о   </w:t>
      </w:r>
      <w:proofErr w:type="gramStart"/>
      <w:r w:rsidRPr="00F71519">
        <w:rPr>
          <w:rFonts w:ascii="Times New Roman" w:hAnsi="Times New Roman" w:cs="Times New Roman"/>
          <w:sz w:val="28"/>
          <w:szCs w:val="28"/>
        </w:rPr>
        <w:t>периодах  муниципальной</w:t>
      </w:r>
      <w:proofErr w:type="gramEnd"/>
      <w:r w:rsidRPr="00F71519">
        <w:rPr>
          <w:rFonts w:ascii="Times New Roman" w:hAnsi="Times New Roman" w:cs="Times New Roman"/>
          <w:sz w:val="28"/>
          <w:szCs w:val="28"/>
        </w:rPr>
        <w:t xml:space="preserve">  службы  (работы),   учитываемых</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при исчислении стажа муниципальной службы;</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3) </w:t>
      </w:r>
      <w:proofErr w:type="gramStart"/>
      <w:r w:rsidRPr="00F71519">
        <w:rPr>
          <w:rFonts w:ascii="Times New Roman" w:hAnsi="Times New Roman" w:cs="Times New Roman"/>
          <w:sz w:val="28"/>
          <w:szCs w:val="28"/>
        </w:rPr>
        <w:t>справка  о</w:t>
      </w:r>
      <w:proofErr w:type="gramEnd"/>
      <w:r w:rsidRPr="00F71519">
        <w:rPr>
          <w:rFonts w:ascii="Times New Roman" w:hAnsi="Times New Roman" w:cs="Times New Roman"/>
          <w:sz w:val="28"/>
          <w:szCs w:val="28"/>
        </w:rPr>
        <w:t xml:space="preserve">  размере  среднемесячного  денежного содержания (или  справка о денежном вознаграждении в произвольной форме);</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4) копия   приказа</w:t>
      </w:r>
      <w:proofErr w:type="gramStart"/>
      <w:r w:rsidRPr="00F71519">
        <w:rPr>
          <w:rFonts w:ascii="Times New Roman" w:hAnsi="Times New Roman" w:cs="Times New Roman"/>
          <w:sz w:val="28"/>
          <w:szCs w:val="28"/>
        </w:rPr>
        <w:t xml:space="preserve">   (</w:t>
      </w:r>
      <w:proofErr w:type="gramEnd"/>
      <w:r w:rsidRPr="00F71519">
        <w:rPr>
          <w:rFonts w:ascii="Times New Roman" w:hAnsi="Times New Roman" w:cs="Times New Roman"/>
          <w:sz w:val="28"/>
          <w:szCs w:val="28"/>
        </w:rPr>
        <w:t>распоряжения) об увольнении из органа муниципальной</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службы района;</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5) копия трудовой книжки;</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6) другие </w:t>
      </w:r>
      <w:proofErr w:type="gramStart"/>
      <w:r w:rsidRPr="00F71519">
        <w:rPr>
          <w:rFonts w:ascii="Times New Roman" w:hAnsi="Times New Roman" w:cs="Times New Roman"/>
          <w:sz w:val="28"/>
          <w:szCs w:val="28"/>
        </w:rPr>
        <w:t>документы,  подтверждающие</w:t>
      </w:r>
      <w:proofErr w:type="gramEnd"/>
      <w:r w:rsidRPr="00F71519">
        <w:rPr>
          <w:rFonts w:ascii="Times New Roman" w:hAnsi="Times New Roman" w:cs="Times New Roman"/>
          <w:sz w:val="28"/>
          <w:szCs w:val="28"/>
        </w:rPr>
        <w:t xml:space="preserve">  периоды  работы  (службы), включаемые в стаж муниципальной службы для назначения пенсии за выслугу лет;</w:t>
      </w:r>
    </w:p>
    <w:p w:rsidR="00F73C2E" w:rsidRPr="00F71519" w:rsidRDefault="00F73C2E" w:rsidP="00EF0BA9">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7) </w:t>
      </w:r>
      <w:proofErr w:type="gramStart"/>
      <w:r w:rsidRPr="00F71519">
        <w:rPr>
          <w:rFonts w:ascii="Times New Roman" w:hAnsi="Times New Roman" w:cs="Times New Roman"/>
          <w:sz w:val="28"/>
          <w:szCs w:val="28"/>
        </w:rPr>
        <w:t>справка  о</w:t>
      </w:r>
      <w:proofErr w:type="gramEnd"/>
      <w:r w:rsidRPr="00F71519">
        <w:rPr>
          <w:rFonts w:ascii="Times New Roman" w:hAnsi="Times New Roman" w:cs="Times New Roman"/>
          <w:sz w:val="28"/>
          <w:szCs w:val="28"/>
        </w:rPr>
        <w:t xml:space="preserve">    размере    назначенной    страховой пенсии по старости либо страховой пенсии по инвалидности.</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Руководитель</w:t>
      </w:r>
    </w:p>
    <w:p w:rsidR="00F73C2E" w:rsidRPr="00F71519" w:rsidRDefault="00F73C2E" w:rsidP="00EF0BA9">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(наименование органа местного самоуправления, </w:t>
      </w:r>
    </w:p>
    <w:p w:rsidR="00F73C2E" w:rsidRPr="00F71519" w:rsidRDefault="00F73C2E" w:rsidP="00EF0BA9">
      <w:pPr>
        <w:pStyle w:val="ConsPlusNonformat"/>
        <w:rPr>
          <w:rFonts w:ascii="Times New Roman" w:hAnsi="Times New Roman" w:cs="Times New Roman"/>
          <w:sz w:val="24"/>
          <w:szCs w:val="24"/>
        </w:rPr>
      </w:pPr>
      <w:r w:rsidRPr="00F71519">
        <w:rPr>
          <w:rFonts w:ascii="Times New Roman" w:hAnsi="Times New Roman" w:cs="Times New Roman"/>
          <w:sz w:val="24"/>
          <w:szCs w:val="24"/>
        </w:rPr>
        <w:t xml:space="preserve">структурного подразделения Администрации </w:t>
      </w:r>
    </w:p>
    <w:p w:rsidR="00F73C2E" w:rsidRPr="00F71519" w:rsidRDefault="00F73C2E" w:rsidP="00EF0BA9">
      <w:pPr>
        <w:pStyle w:val="ConsPlusNonformat"/>
        <w:rPr>
          <w:rFonts w:ascii="Times New Roman" w:hAnsi="Times New Roman" w:cs="Times New Roman"/>
          <w:sz w:val="28"/>
          <w:szCs w:val="28"/>
        </w:rPr>
      </w:pPr>
      <w:r w:rsidRPr="00F71519">
        <w:rPr>
          <w:rFonts w:ascii="Times New Roman" w:hAnsi="Times New Roman" w:cs="Times New Roman"/>
          <w:sz w:val="24"/>
          <w:szCs w:val="24"/>
        </w:rPr>
        <w:t xml:space="preserve">Тамбовского </w:t>
      </w:r>
      <w:proofErr w:type="gramStart"/>
      <w:r w:rsidRPr="00F71519">
        <w:rPr>
          <w:rFonts w:ascii="Times New Roman" w:hAnsi="Times New Roman" w:cs="Times New Roman"/>
          <w:sz w:val="24"/>
          <w:szCs w:val="24"/>
        </w:rPr>
        <w:t>района</w:t>
      </w:r>
      <w:r w:rsidRPr="00F71519">
        <w:rPr>
          <w:rFonts w:ascii="Times New Roman" w:hAnsi="Times New Roman" w:cs="Times New Roman"/>
          <w:sz w:val="28"/>
          <w:szCs w:val="28"/>
        </w:rPr>
        <w:t>)_</w:t>
      </w:r>
      <w:proofErr w:type="gramEnd"/>
      <w:r w:rsidRPr="00F71519">
        <w:rPr>
          <w:rFonts w:ascii="Times New Roman" w:hAnsi="Times New Roman" w:cs="Times New Roman"/>
          <w:sz w:val="28"/>
          <w:szCs w:val="28"/>
        </w:rPr>
        <w:t>__________________________   (_________________)</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Начальник (специалист)</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организационного отдела        _________________</w:t>
      </w:r>
      <w:proofErr w:type="gramStart"/>
      <w:r w:rsidRPr="00F71519">
        <w:rPr>
          <w:rFonts w:ascii="Times New Roman" w:hAnsi="Times New Roman" w:cs="Times New Roman"/>
          <w:sz w:val="28"/>
          <w:szCs w:val="28"/>
        </w:rPr>
        <w:t xml:space="preserve">   (</w:t>
      </w:r>
      <w:proofErr w:type="gramEnd"/>
      <w:r w:rsidRPr="00F71519">
        <w:rPr>
          <w:rFonts w:ascii="Times New Roman" w:hAnsi="Times New Roman" w:cs="Times New Roman"/>
          <w:sz w:val="28"/>
          <w:szCs w:val="28"/>
        </w:rPr>
        <w:t>_________________)</w:t>
      </w: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2" w:name="Par448"/>
      <w:bookmarkEnd w:id="22"/>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r w:rsidRPr="00F71519">
        <w:rPr>
          <w:rFonts w:ascii="Times New Roman" w:hAnsi="Times New Roman"/>
          <w:sz w:val="28"/>
          <w:szCs w:val="28"/>
        </w:rPr>
        <w:lastRenderedPageBreak/>
        <w:t>Приложение N 5</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center"/>
        <w:rPr>
          <w:rFonts w:ascii="Times New Roman" w:hAnsi="Times New Roman"/>
          <w:sz w:val="28"/>
          <w:szCs w:val="28"/>
        </w:rPr>
      </w:pP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Комиссия по вопросам муниципальной службы Тамбовского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РЕШЕНИЕ</w:t>
      </w: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об установлении пенсии за выслугу лет</w:t>
      </w:r>
    </w:p>
    <w:p w:rsidR="00F73C2E" w:rsidRPr="00F71519" w:rsidRDefault="00F73C2E" w:rsidP="00A807B0">
      <w:pPr>
        <w:pStyle w:val="ConsPlusNonformat"/>
        <w:jc w:val="center"/>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от "___" _____________ 20___ г.                                                        N 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rsidP="00D40694">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В  соответствии</w:t>
      </w:r>
      <w:proofErr w:type="gramEnd"/>
      <w:r w:rsidRPr="00F71519">
        <w:rPr>
          <w:rFonts w:ascii="Times New Roman" w:hAnsi="Times New Roman" w:cs="Times New Roman"/>
          <w:sz w:val="28"/>
          <w:szCs w:val="28"/>
        </w:rPr>
        <w:t xml:space="preserve">  </w:t>
      </w:r>
      <w:r w:rsidRPr="00F71519">
        <w:rPr>
          <w:rFonts w:ascii="Times New Roman" w:hAnsi="Times New Roman" w:cs="Times New Roman"/>
          <w:sz w:val="27"/>
          <w:szCs w:val="27"/>
        </w:rPr>
        <w:t xml:space="preserve">положением «О муниципальной службе в Тамбовском районе» </w:t>
      </w:r>
      <w:r w:rsidRPr="00F71519">
        <w:rPr>
          <w:rFonts w:ascii="Times New Roman" w:hAnsi="Times New Roman" w:cs="Times New Roman"/>
          <w:sz w:val="28"/>
          <w:szCs w:val="28"/>
        </w:rPr>
        <w:t xml:space="preserve">   установить   пенсию   за   выслугу лет с "___" _____________ 20___ года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замещавшему (ей) 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(группа, категория должностей)</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должность 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должности муниципальной службы)</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в _________________________________________________________________</w:t>
      </w:r>
    </w:p>
    <w:p w:rsidR="00F73C2E" w:rsidRPr="00F71519" w:rsidRDefault="00F73C2E" w:rsidP="00A807B0">
      <w:pPr>
        <w:pStyle w:val="ConsPlusNonformat"/>
        <w:jc w:val="center"/>
        <w:rPr>
          <w:rFonts w:ascii="Times New Roman" w:hAnsi="Times New Roman" w:cs="Times New Roman"/>
          <w:sz w:val="28"/>
          <w:szCs w:val="28"/>
        </w:rPr>
      </w:pPr>
      <w:r w:rsidRPr="00F71519">
        <w:rPr>
          <w:rFonts w:ascii="Times New Roman" w:hAnsi="Times New Roman" w:cs="Times New Roman"/>
          <w:sz w:val="18"/>
          <w:szCs w:val="18"/>
        </w:rPr>
        <w:t>(наименование органа муниципальной службы</w:t>
      </w:r>
      <w:r w:rsidRPr="00F71519">
        <w:rPr>
          <w:rFonts w:ascii="Times New Roman" w:hAnsi="Times New Roman" w:cs="Times New Roman"/>
          <w:sz w:val="28"/>
          <w:szCs w:val="28"/>
        </w:rPr>
        <w:t xml:space="preserve"> ________________________________________________________________</w:t>
      </w:r>
    </w:p>
    <w:p w:rsidR="00F73C2E" w:rsidRPr="00F71519" w:rsidRDefault="00F73C2E" w:rsidP="00A807B0">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структурного подразделения Администрации Тамбовского района)</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Стаж муниципальной службы составляет _________ лет.</w:t>
      </w:r>
    </w:p>
    <w:p w:rsidR="00F73C2E" w:rsidRPr="00F71519" w:rsidRDefault="00F73C2E" w:rsidP="00A8545D">
      <w:pPr>
        <w:pStyle w:val="ConsPlusNonformat"/>
        <w:ind w:left="-284"/>
        <w:jc w:val="both"/>
        <w:rPr>
          <w:rFonts w:ascii="Times New Roman" w:hAnsi="Times New Roman" w:cs="Times New Roman"/>
          <w:sz w:val="28"/>
          <w:szCs w:val="28"/>
        </w:rPr>
      </w:pPr>
      <w:r w:rsidRPr="00F71519">
        <w:rPr>
          <w:rFonts w:ascii="Times New Roman" w:hAnsi="Times New Roman" w:cs="Times New Roman"/>
          <w:sz w:val="28"/>
          <w:szCs w:val="28"/>
        </w:rPr>
        <w:t xml:space="preserve">    Общая сумма пенсии за </w:t>
      </w:r>
      <w:proofErr w:type="gramStart"/>
      <w:r w:rsidRPr="00F71519">
        <w:rPr>
          <w:rFonts w:ascii="Times New Roman" w:hAnsi="Times New Roman" w:cs="Times New Roman"/>
          <w:sz w:val="28"/>
          <w:szCs w:val="28"/>
        </w:rPr>
        <w:t>выслугу  лет</w:t>
      </w:r>
      <w:proofErr w:type="gramEnd"/>
      <w:r w:rsidRPr="00F71519">
        <w:rPr>
          <w:rFonts w:ascii="Times New Roman" w:hAnsi="Times New Roman" w:cs="Times New Roman"/>
          <w:sz w:val="28"/>
          <w:szCs w:val="28"/>
        </w:rPr>
        <w:t>, страховой пенсии пол старости либо страховой пенсии по инвалидности  установлена в размере ____ %</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среднемесячного      денежного    </w:t>
      </w:r>
      <w:proofErr w:type="gramStart"/>
      <w:r w:rsidRPr="00F71519">
        <w:rPr>
          <w:rFonts w:ascii="Times New Roman" w:hAnsi="Times New Roman" w:cs="Times New Roman"/>
          <w:sz w:val="28"/>
          <w:szCs w:val="28"/>
        </w:rPr>
        <w:t xml:space="preserve">содержания,   </w:t>
      </w:r>
      <w:proofErr w:type="gramEnd"/>
      <w:r w:rsidRPr="00F71519">
        <w:rPr>
          <w:rFonts w:ascii="Times New Roman" w:hAnsi="Times New Roman" w:cs="Times New Roman"/>
          <w:sz w:val="28"/>
          <w:szCs w:val="28"/>
        </w:rPr>
        <w:t>определенного   в   размере</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w:t>
      </w:r>
      <w:proofErr w:type="gramStart"/>
      <w:r w:rsidRPr="00F71519">
        <w:rPr>
          <w:rFonts w:ascii="Times New Roman" w:hAnsi="Times New Roman" w:cs="Times New Roman"/>
          <w:sz w:val="28"/>
          <w:szCs w:val="28"/>
        </w:rPr>
        <w:t>Размер  среднемесячного</w:t>
      </w:r>
      <w:proofErr w:type="gramEnd"/>
      <w:r w:rsidRPr="00F71519">
        <w:rPr>
          <w:rFonts w:ascii="Times New Roman" w:hAnsi="Times New Roman" w:cs="Times New Roman"/>
          <w:sz w:val="28"/>
          <w:szCs w:val="28"/>
        </w:rPr>
        <w:t xml:space="preserve">  денежного  содержания  при  исчислении  пенсии не может превышать 2,7 должностного оклада по замещавшейся должности.</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Должностной    оклад     по     указанной     должности      составляет</w:t>
      </w:r>
    </w:p>
    <w:p w:rsidR="00F73C2E" w:rsidRPr="00F71519" w:rsidRDefault="00F73C2E" w:rsidP="00A807B0">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A807B0">
      <w:pPr>
        <w:pStyle w:val="ConsPlusNonformat"/>
        <w:jc w:val="both"/>
        <w:rPr>
          <w:rFonts w:ascii="Times New Roman" w:hAnsi="Times New Roman" w:cs="Times New Roman"/>
          <w:sz w:val="28"/>
          <w:szCs w:val="28"/>
        </w:rPr>
      </w:pPr>
    </w:p>
    <w:tbl>
      <w:tblPr>
        <w:tblW w:w="0" w:type="auto"/>
        <w:tblLook w:val="00A0" w:firstRow="1" w:lastRow="0" w:firstColumn="1" w:lastColumn="0" w:noHBand="0" w:noVBand="0"/>
      </w:tblPr>
      <w:tblGrid>
        <w:gridCol w:w="3936"/>
        <w:gridCol w:w="2693"/>
        <w:gridCol w:w="2942"/>
      </w:tblGrid>
      <w:tr w:rsidR="00F73C2E" w:rsidRPr="00880286" w:rsidTr="00880286">
        <w:tc>
          <w:tcPr>
            <w:tcW w:w="3936" w:type="dxa"/>
          </w:tcPr>
          <w:p w:rsidR="00F73C2E" w:rsidRPr="00880286" w:rsidRDefault="00F73C2E" w:rsidP="00A807B0">
            <w:pPr>
              <w:pStyle w:val="ConsPlusNonformat"/>
              <w:rPr>
                <w:rFonts w:ascii="Times New Roman" w:hAnsi="Times New Roman" w:cs="Times New Roman"/>
                <w:sz w:val="28"/>
                <w:szCs w:val="28"/>
              </w:rPr>
            </w:pPr>
            <w:r w:rsidRPr="00880286">
              <w:rPr>
                <w:rFonts w:ascii="Times New Roman" w:hAnsi="Times New Roman" w:cs="Times New Roman"/>
                <w:sz w:val="28"/>
                <w:szCs w:val="28"/>
              </w:rPr>
              <w:t>Председатель комиссии по вопросам муниципальной службы Тамбовского района</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Заместитель председателя</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 xml:space="preserve">Секретарь </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Члены комиссии</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bl>
    <w:p w:rsidR="00F73C2E" w:rsidRPr="00F71519" w:rsidRDefault="00F73C2E" w:rsidP="00A807B0">
      <w:pPr>
        <w:pStyle w:val="ConsPlusNonformat"/>
        <w:jc w:val="both"/>
        <w:rPr>
          <w:rFonts w:ascii="Times New Roman" w:hAnsi="Times New Roman" w:cs="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bookmarkStart w:id="23" w:name="Par497"/>
      <w:bookmarkEnd w:id="23"/>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p>
    <w:p w:rsidR="00F73C2E" w:rsidRPr="00F71519" w:rsidRDefault="00F73C2E">
      <w:pPr>
        <w:widowControl w:val="0"/>
        <w:autoSpaceDE w:val="0"/>
        <w:autoSpaceDN w:val="0"/>
        <w:adjustRightInd w:val="0"/>
        <w:spacing w:after="0" w:line="240" w:lineRule="auto"/>
        <w:jc w:val="right"/>
        <w:outlineLvl w:val="1"/>
        <w:rPr>
          <w:rFonts w:ascii="Times New Roman" w:hAnsi="Times New Roman"/>
          <w:sz w:val="28"/>
          <w:szCs w:val="28"/>
        </w:rPr>
      </w:pPr>
      <w:r w:rsidRPr="00F71519">
        <w:rPr>
          <w:rFonts w:ascii="Times New Roman" w:hAnsi="Times New Roman"/>
          <w:sz w:val="28"/>
          <w:szCs w:val="28"/>
        </w:rPr>
        <w:lastRenderedPageBreak/>
        <w:t>Приложение N 6</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r w:rsidRPr="00F71519">
        <w:rPr>
          <w:rFonts w:ascii="Times New Roman" w:hAnsi="Times New Roman"/>
          <w:sz w:val="28"/>
          <w:szCs w:val="28"/>
        </w:rPr>
        <w:t>к Положению</w:t>
      </w:r>
    </w:p>
    <w:p w:rsidR="00F73C2E" w:rsidRPr="00F71519" w:rsidRDefault="00F73C2E">
      <w:pPr>
        <w:widowControl w:val="0"/>
        <w:autoSpaceDE w:val="0"/>
        <w:autoSpaceDN w:val="0"/>
        <w:adjustRightInd w:val="0"/>
        <w:spacing w:after="0" w:line="240" w:lineRule="auto"/>
        <w:jc w:val="right"/>
        <w:rPr>
          <w:rFonts w:ascii="Times New Roman" w:hAnsi="Times New Roman"/>
          <w:sz w:val="28"/>
          <w:szCs w:val="28"/>
        </w:rPr>
      </w:pP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Комиссия по вопросам муниципальной службы Тамбовского района</w:t>
      </w:r>
    </w:p>
    <w:p w:rsidR="00F73C2E" w:rsidRPr="00F71519" w:rsidRDefault="00F73C2E">
      <w:pPr>
        <w:pStyle w:val="ConsPlusNonformat"/>
        <w:rPr>
          <w:rFonts w:ascii="Times New Roman" w:hAnsi="Times New Roman" w:cs="Times New Roman"/>
          <w:sz w:val="28"/>
          <w:szCs w:val="28"/>
        </w:rPr>
      </w:pP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РЕШЕНИЕ</w:t>
      </w:r>
    </w:p>
    <w:p w:rsidR="00F73C2E" w:rsidRPr="00F71519" w:rsidRDefault="00F73C2E" w:rsidP="00C6601B">
      <w:pPr>
        <w:pStyle w:val="ConsPlusNonformat"/>
        <w:jc w:val="center"/>
        <w:rPr>
          <w:rFonts w:ascii="Times New Roman" w:hAnsi="Times New Roman" w:cs="Times New Roman"/>
          <w:sz w:val="28"/>
          <w:szCs w:val="28"/>
        </w:rPr>
      </w:pPr>
      <w:r w:rsidRPr="00F71519">
        <w:rPr>
          <w:rFonts w:ascii="Times New Roman" w:hAnsi="Times New Roman" w:cs="Times New Roman"/>
          <w:sz w:val="28"/>
          <w:szCs w:val="28"/>
        </w:rPr>
        <w:t>об установлении пенсии за выслугу лет</w:t>
      </w:r>
    </w:p>
    <w:p w:rsidR="00F73C2E" w:rsidRPr="00F71519" w:rsidRDefault="00F73C2E">
      <w:pPr>
        <w:pStyle w:val="ConsPlusNonformat"/>
        <w:rPr>
          <w:rFonts w:ascii="Times New Roman" w:hAnsi="Times New Roman" w:cs="Times New Roman"/>
          <w:sz w:val="28"/>
          <w:szCs w:val="28"/>
        </w:rPr>
      </w:pP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 xml:space="preserve">от "___" _____________ 20___ г.                </w:t>
      </w:r>
      <w:r w:rsidRPr="00F71519">
        <w:rPr>
          <w:rFonts w:ascii="Times New Roman" w:hAnsi="Times New Roman" w:cs="Times New Roman"/>
          <w:sz w:val="28"/>
          <w:szCs w:val="28"/>
        </w:rPr>
        <w:tab/>
      </w:r>
      <w:r w:rsidRPr="00F71519">
        <w:rPr>
          <w:rFonts w:ascii="Times New Roman" w:hAnsi="Times New Roman" w:cs="Times New Roman"/>
          <w:sz w:val="28"/>
          <w:szCs w:val="28"/>
        </w:rPr>
        <w:tab/>
        <w:t xml:space="preserve">                  N _________</w:t>
      </w:r>
    </w:p>
    <w:p w:rsidR="00F73C2E" w:rsidRPr="00F71519" w:rsidRDefault="00F73C2E">
      <w:pPr>
        <w:pStyle w:val="ConsPlusNonformat"/>
        <w:rPr>
          <w:rFonts w:ascii="Times New Roman" w:hAnsi="Times New Roman" w:cs="Times New Roman"/>
          <w:sz w:val="28"/>
          <w:szCs w:val="28"/>
        </w:rPr>
      </w:pP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В соответствии с уставом Тамбовского района Амурской области    установить     пенсию      за     выслугу     лет с "___" _____________ 20___ года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(фамилия, имя, отчество)</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замещавшему (ей) муниципальную должность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_________________________________________________________________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28"/>
          <w:szCs w:val="28"/>
        </w:rPr>
        <w:t>(</w:t>
      </w:r>
      <w:r w:rsidRPr="00F71519">
        <w:rPr>
          <w:rFonts w:ascii="Times New Roman" w:hAnsi="Times New Roman" w:cs="Times New Roman"/>
          <w:sz w:val="18"/>
          <w:szCs w:val="18"/>
        </w:rPr>
        <w:t>наименование муниципальной должности района)</w:t>
      </w:r>
    </w:p>
    <w:p w:rsidR="00F73C2E" w:rsidRPr="00F71519" w:rsidRDefault="00F73C2E">
      <w:pPr>
        <w:pStyle w:val="ConsPlusNonformat"/>
        <w:rPr>
          <w:rFonts w:ascii="Times New Roman" w:hAnsi="Times New Roman" w:cs="Times New Roman"/>
          <w:sz w:val="28"/>
          <w:szCs w:val="28"/>
        </w:rPr>
      </w:pPr>
      <w:r w:rsidRPr="00F71519">
        <w:rPr>
          <w:rFonts w:ascii="Times New Roman" w:hAnsi="Times New Roman" w:cs="Times New Roman"/>
          <w:sz w:val="28"/>
          <w:szCs w:val="28"/>
        </w:rPr>
        <w:t>в ________________________________________________________________</w:t>
      </w:r>
    </w:p>
    <w:p w:rsidR="00F73C2E" w:rsidRPr="00F71519" w:rsidRDefault="00F73C2E" w:rsidP="00C6601B">
      <w:pPr>
        <w:pStyle w:val="ConsPlusNonformat"/>
        <w:jc w:val="center"/>
        <w:rPr>
          <w:rFonts w:ascii="Times New Roman" w:hAnsi="Times New Roman" w:cs="Times New Roman"/>
          <w:sz w:val="18"/>
          <w:szCs w:val="18"/>
        </w:rPr>
      </w:pPr>
      <w:r w:rsidRPr="00F71519">
        <w:rPr>
          <w:rFonts w:ascii="Times New Roman" w:hAnsi="Times New Roman" w:cs="Times New Roman"/>
          <w:sz w:val="18"/>
          <w:szCs w:val="18"/>
        </w:rPr>
        <w:t>(наименование органа местного самоуправления)</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Срок замещения указанной муниципальной должности района ______ лет.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Общий   срок   </w:t>
      </w:r>
      <w:proofErr w:type="gramStart"/>
      <w:r w:rsidRPr="00F71519">
        <w:rPr>
          <w:rFonts w:ascii="Times New Roman" w:hAnsi="Times New Roman" w:cs="Times New Roman"/>
          <w:sz w:val="28"/>
          <w:szCs w:val="28"/>
        </w:rPr>
        <w:t>замещения  муниципальных</w:t>
      </w:r>
      <w:proofErr w:type="gramEnd"/>
      <w:r w:rsidRPr="00F71519">
        <w:rPr>
          <w:rFonts w:ascii="Times New Roman" w:hAnsi="Times New Roman" w:cs="Times New Roman"/>
          <w:sz w:val="28"/>
          <w:szCs w:val="28"/>
        </w:rPr>
        <w:t xml:space="preserve"> должностей района составляет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 лет.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 xml:space="preserve">    Денежное    вознаграждение   по    указанной    должности    составляет</w:t>
      </w:r>
    </w:p>
    <w:p w:rsidR="00F73C2E" w:rsidRPr="00F71519" w:rsidRDefault="00F73C2E" w:rsidP="00C6601B">
      <w:pPr>
        <w:pStyle w:val="ConsPlusNonformat"/>
        <w:jc w:val="both"/>
        <w:rPr>
          <w:rFonts w:ascii="Times New Roman" w:hAnsi="Times New Roman" w:cs="Times New Roman"/>
          <w:sz w:val="28"/>
          <w:szCs w:val="28"/>
        </w:rPr>
      </w:pPr>
      <w:r w:rsidRPr="00F71519">
        <w:rPr>
          <w:rFonts w:ascii="Times New Roman" w:hAnsi="Times New Roman" w:cs="Times New Roman"/>
          <w:sz w:val="28"/>
          <w:szCs w:val="28"/>
        </w:rPr>
        <w:t>_______ руб. ____ коп.</w:t>
      </w:r>
    </w:p>
    <w:p w:rsidR="00F73C2E" w:rsidRPr="00F71519" w:rsidRDefault="00F73C2E" w:rsidP="00C6601B">
      <w:pPr>
        <w:pStyle w:val="ConsPlusNonformat"/>
        <w:jc w:val="both"/>
        <w:rPr>
          <w:rFonts w:ascii="Times New Roman" w:hAnsi="Times New Roman" w:cs="Times New Roman"/>
          <w:sz w:val="28"/>
          <w:szCs w:val="28"/>
        </w:rPr>
      </w:pPr>
    </w:p>
    <w:tbl>
      <w:tblPr>
        <w:tblW w:w="0" w:type="auto"/>
        <w:tblLook w:val="00A0" w:firstRow="1" w:lastRow="0" w:firstColumn="1" w:lastColumn="0" w:noHBand="0" w:noVBand="0"/>
      </w:tblPr>
      <w:tblGrid>
        <w:gridCol w:w="3936"/>
        <w:gridCol w:w="2693"/>
        <w:gridCol w:w="2942"/>
      </w:tblGrid>
      <w:tr w:rsidR="00F73C2E" w:rsidRPr="00880286" w:rsidTr="00880286">
        <w:tc>
          <w:tcPr>
            <w:tcW w:w="3936" w:type="dxa"/>
          </w:tcPr>
          <w:p w:rsidR="00F73C2E" w:rsidRPr="00880286" w:rsidRDefault="00F73C2E" w:rsidP="00F670C3">
            <w:pPr>
              <w:pStyle w:val="ConsPlusNonformat"/>
              <w:rPr>
                <w:rFonts w:ascii="Times New Roman" w:hAnsi="Times New Roman" w:cs="Times New Roman"/>
                <w:sz w:val="28"/>
                <w:szCs w:val="28"/>
              </w:rPr>
            </w:pPr>
            <w:r w:rsidRPr="00880286">
              <w:rPr>
                <w:rFonts w:ascii="Times New Roman" w:hAnsi="Times New Roman" w:cs="Times New Roman"/>
                <w:sz w:val="28"/>
                <w:szCs w:val="28"/>
              </w:rPr>
              <w:t>Председатель комиссии по вопросам муниципальной службы Тамбовского района</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p>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Заместитель председателя</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 xml:space="preserve">Секретарь </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Члены комиссии</w:t>
            </w: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r w:rsidR="00F73C2E" w:rsidRPr="00880286" w:rsidTr="00880286">
        <w:tc>
          <w:tcPr>
            <w:tcW w:w="3936" w:type="dxa"/>
          </w:tcPr>
          <w:p w:rsidR="00F73C2E" w:rsidRPr="00880286" w:rsidRDefault="00F73C2E" w:rsidP="00880286">
            <w:pPr>
              <w:pStyle w:val="ConsPlusNonformat"/>
              <w:jc w:val="both"/>
              <w:rPr>
                <w:rFonts w:ascii="Times New Roman" w:hAnsi="Times New Roman" w:cs="Times New Roman"/>
                <w:sz w:val="28"/>
                <w:szCs w:val="28"/>
              </w:rPr>
            </w:pPr>
          </w:p>
        </w:tc>
        <w:tc>
          <w:tcPr>
            <w:tcW w:w="2693"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w:t>
            </w:r>
          </w:p>
        </w:tc>
        <w:tc>
          <w:tcPr>
            <w:tcW w:w="2942" w:type="dxa"/>
          </w:tcPr>
          <w:p w:rsidR="00F73C2E" w:rsidRPr="00880286" w:rsidRDefault="00F73C2E" w:rsidP="00880286">
            <w:pPr>
              <w:pStyle w:val="ConsPlusNonformat"/>
              <w:jc w:val="both"/>
              <w:rPr>
                <w:rFonts w:ascii="Times New Roman" w:hAnsi="Times New Roman" w:cs="Times New Roman"/>
                <w:sz w:val="28"/>
                <w:szCs w:val="28"/>
              </w:rPr>
            </w:pPr>
            <w:r w:rsidRPr="00880286">
              <w:rPr>
                <w:rFonts w:ascii="Times New Roman" w:hAnsi="Times New Roman" w:cs="Times New Roman"/>
                <w:sz w:val="28"/>
                <w:szCs w:val="28"/>
              </w:rPr>
              <w:t>(_________________)</w:t>
            </w:r>
          </w:p>
        </w:tc>
      </w:tr>
    </w:tbl>
    <w:p w:rsidR="00F73C2E" w:rsidRPr="00F71519" w:rsidRDefault="00F73C2E" w:rsidP="00C6601B">
      <w:pPr>
        <w:pStyle w:val="ConsPlusNonformat"/>
        <w:jc w:val="both"/>
        <w:rPr>
          <w:rFonts w:ascii="Times New Roman" w:hAnsi="Times New Roman" w:cs="Times New Roman"/>
          <w:sz w:val="28"/>
          <w:szCs w:val="28"/>
        </w:rPr>
      </w:pPr>
    </w:p>
    <w:p w:rsidR="00F73C2E" w:rsidRPr="00F71519" w:rsidRDefault="00F73C2E" w:rsidP="00C6601B">
      <w:pPr>
        <w:pStyle w:val="ConsPlusNonformat"/>
        <w:jc w:val="both"/>
        <w:rPr>
          <w:rFonts w:ascii="Times New Roman" w:hAnsi="Times New Roman" w:cs="Times New Roman"/>
          <w:sz w:val="28"/>
          <w:szCs w:val="28"/>
        </w:rPr>
      </w:pPr>
    </w:p>
    <w:sectPr w:rsidR="00F73C2E" w:rsidRPr="00F71519" w:rsidSect="00DE4C28">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056FD8"/>
    <w:multiLevelType w:val="hybridMultilevel"/>
    <w:tmpl w:val="D2721C3C"/>
    <w:lvl w:ilvl="0" w:tplc="19146F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54"/>
    <w:rsid w:val="00004C4F"/>
    <w:rsid w:val="00057454"/>
    <w:rsid w:val="00060858"/>
    <w:rsid w:val="000F6286"/>
    <w:rsid w:val="0010376D"/>
    <w:rsid w:val="00111908"/>
    <w:rsid w:val="00117D4A"/>
    <w:rsid w:val="001524DE"/>
    <w:rsid w:val="00174017"/>
    <w:rsid w:val="0018455D"/>
    <w:rsid w:val="001B5656"/>
    <w:rsid w:val="001B6612"/>
    <w:rsid w:val="001B68E1"/>
    <w:rsid w:val="001E6E8B"/>
    <w:rsid w:val="001F3754"/>
    <w:rsid w:val="002279E9"/>
    <w:rsid w:val="00235243"/>
    <w:rsid w:val="00276362"/>
    <w:rsid w:val="00277A19"/>
    <w:rsid w:val="0031549E"/>
    <w:rsid w:val="003A480E"/>
    <w:rsid w:val="003A5021"/>
    <w:rsid w:val="003F2D2B"/>
    <w:rsid w:val="004664D2"/>
    <w:rsid w:val="00490C9E"/>
    <w:rsid w:val="004C7669"/>
    <w:rsid w:val="004E0CA9"/>
    <w:rsid w:val="005122D2"/>
    <w:rsid w:val="00516B9E"/>
    <w:rsid w:val="00533182"/>
    <w:rsid w:val="0057430F"/>
    <w:rsid w:val="00577E2F"/>
    <w:rsid w:val="00594062"/>
    <w:rsid w:val="005A631B"/>
    <w:rsid w:val="006724A2"/>
    <w:rsid w:val="006734B4"/>
    <w:rsid w:val="006D5F61"/>
    <w:rsid w:val="006E3763"/>
    <w:rsid w:val="00746BB9"/>
    <w:rsid w:val="007A525E"/>
    <w:rsid w:val="007C3CC2"/>
    <w:rsid w:val="007C6B24"/>
    <w:rsid w:val="007F69A3"/>
    <w:rsid w:val="00814E7D"/>
    <w:rsid w:val="00822FAD"/>
    <w:rsid w:val="008646DA"/>
    <w:rsid w:val="00880286"/>
    <w:rsid w:val="0088547A"/>
    <w:rsid w:val="0089241D"/>
    <w:rsid w:val="008C4219"/>
    <w:rsid w:val="008E1AE0"/>
    <w:rsid w:val="009125F9"/>
    <w:rsid w:val="0094071E"/>
    <w:rsid w:val="00943B96"/>
    <w:rsid w:val="00954CF6"/>
    <w:rsid w:val="00955D16"/>
    <w:rsid w:val="0097689E"/>
    <w:rsid w:val="009803A7"/>
    <w:rsid w:val="00A165ED"/>
    <w:rsid w:val="00A56549"/>
    <w:rsid w:val="00A807B0"/>
    <w:rsid w:val="00A8545D"/>
    <w:rsid w:val="00AE68CA"/>
    <w:rsid w:val="00B13630"/>
    <w:rsid w:val="00C35EE5"/>
    <w:rsid w:val="00C6601B"/>
    <w:rsid w:val="00C71803"/>
    <w:rsid w:val="00C72D9F"/>
    <w:rsid w:val="00D031F1"/>
    <w:rsid w:val="00D40694"/>
    <w:rsid w:val="00D716B5"/>
    <w:rsid w:val="00D93E83"/>
    <w:rsid w:val="00DA4A5F"/>
    <w:rsid w:val="00DB49F9"/>
    <w:rsid w:val="00DB61E3"/>
    <w:rsid w:val="00DE4C28"/>
    <w:rsid w:val="00E45DA9"/>
    <w:rsid w:val="00EB6CAD"/>
    <w:rsid w:val="00EC66C2"/>
    <w:rsid w:val="00EC7211"/>
    <w:rsid w:val="00EF0BA9"/>
    <w:rsid w:val="00EF113D"/>
    <w:rsid w:val="00F20C4D"/>
    <w:rsid w:val="00F670C3"/>
    <w:rsid w:val="00F71519"/>
    <w:rsid w:val="00F73C2E"/>
    <w:rsid w:val="00F749DB"/>
    <w:rsid w:val="00F835E9"/>
    <w:rsid w:val="00F865EF"/>
    <w:rsid w:val="00FA588C"/>
    <w:rsid w:val="00FD7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FA55099-74B5-407E-B125-0EF21264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8C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57454"/>
    <w:pPr>
      <w:widowControl w:val="0"/>
      <w:autoSpaceDE w:val="0"/>
      <w:autoSpaceDN w:val="0"/>
      <w:adjustRightInd w:val="0"/>
    </w:pPr>
    <w:rPr>
      <w:rFonts w:ascii="Courier New" w:eastAsia="Times New Roman" w:hAnsi="Courier New" w:cs="Courier New"/>
      <w:sz w:val="20"/>
      <w:szCs w:val="20"/>
    </w:rPr>
  </w:style>
  <w:style w:type="table" w:styleId="a3">
    <w:name w:val="Table Grid"/>
    <w:basedOn w:val="a1"/>
    <w:uiPriority w:val="99"/>
    <w:rsid w:val="00A807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C76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C7669"/>
    <w:rPr>
      <w:rFonts w:ascii="Tahoma" w:hAnsi="Tahoma" w:cs="Tahoma"/>
      <w:sz w:val="16"/>
      <w:szCs w:val="16"/>
    </w:rPr>
  </w:style>
  <w:style w:type="paragraph" w:styleId="a6">
    <w:name w:val="List Paragraph"/>
    <w:basedOn w:val="a"/>
    <w:uiPriority w:val="99"/>
    <w:qFormat/>
    <w:rsid w:val="00152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931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9DCC54846E5FD093BBA5554678A4602F31213C77AD169F5543F6B73E54098F49C06B427CDC456D64AED2DFQ5A" TargetMode="External"/><Relationship Id="rId13" Type="http://schemas.openxmlformats.org/officeDocument/2006/relationships/hyperlink" Target="consultantplus://offline/ref=B59DCC54846E5FD093BBA5554678A4602F31213C77A117945543F6B73E54098F49C06B427CDC456D64AFD6DFQ6A" TargetMode="External"/><Relationship Id="rId18" Type="http://schemas.openxmlformats.org/officeDocument/2006/relationships/hyperlink" Target="consultantplus://offline/ref=B59DCC54846E5FD093BBA5554678A4602F31213C75A6159D5743F6B73E54098F49C06B427CDC456D64ACD1DFQ4A" TargetMode="External"/><Relationship Id="rId3" Type="http://schemas.openxmlformats.org/officeDocument/2006/relationships/settings" Target="settings.xml"/><Relationship Id="rId21" Type="http://schemas.openxmlformats.org/officeDocument/2006/relationships/hyperlink" Target="consultantplus://offline/ref=B59DCC54846E5FD093BBA5554678A4602F31213C77AD169F5543F6B73E54098F49C06B427CDC456D64ACDFDFQ1A" TargetMode="External"/><Relationship Id="rId7" Type="http://schemas.openxmlformats.org/officeDocument/2006/relationships/hyperlink" Target="consultantplus://offline/ref=B59DCC54846E5FD093BBA5554678A4602F31213C77AD169F5543F6B73E54098F49C06B427CDC456D64ACDFDFQ1A" TargetMode="External"/><Relationship Id="rId12" Type="http://schemas.openxmlformats.org/officeDocument/2006/relationships/hyperlink" Target="consultantplus://offline/ref=B59DCC54846E5FD093BBA5554678A4602F31213C77A117945543F6B73E54098F49C06B427CDC456D64AED4DFQ6A" TargetMode="External"/><Relationship Id="rId17" Type="http://schemas.openxmlformats.org/officeDocument/2006/relationships/hyperlink" Target="consultantplus://offline/ref=B59DCC54846E5FD093BBA5554678A4602F31213C75A6159D5743F6B73E54098F49C06B427CDC456D64ACD1DFQ4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59DCC54846E5FD093BBA5554678A4602F31213C77A117945543F6B73E54098F49C06B427CDC456D64A4DFDFQ5A" TargetMode="External"/><Relationship Id="rId20" Type="http://schemas.openxmlformats.org/officeDocument/2006/relationships/hyperlink" Target="consultantplus://offline/ref=B59DCC54846E5FD093BBA5554678A4602F31213C77AD169F5543F6B73E54098F49C06B427CDC456D64ACDFDFQ1A" TargetMode="External"/><Relationship Id="rId1" Type="http://schemas.openxmlformats.org/officeDocument/2006/relationships/numbering" Target="numbering.xml"/><Relationship Id="rId6" Type="http://schemas.openxmlformats.org/officeDocument/2006/relationships/hyperlink" Target="consultantplus://offline/ref=B59DCC54846E5FD093BBA5554678A4602F31213C77A117945543F6B73E54098F49C06B427CDC456D64AED1DFQ3A" TargetMode="External"/><Relationship Id="rId11" Type="http://schemas.openxmlformats.org/officeDocument/2006/relationships/hyperlink" Target="consultantplus://offline/ref=B59DCC54846E5FD093BBA5554678A4602F31213C77A117945543F6B73E54098F49C06B427CDC456D64A4DFDFQ5A" TargetMode="External"/><Relationship Id="rId24" Type="http://schemas.openxmlformats.org/officeDocument/2006/relationships/fontTable" Target="fontTable.xml"/><Relationship Id="rId5" Type="http://schemas.openxmlformats.org/officeDocument/2006/relationships/hyperlink" Target="consultantplus://offline/ref=B59DCC54846E5FD093BBBB585014FA652E3D7C3273A51ACB081CADEA69D5QDA" TargetMode="External"/><Relationship Id="rId15" Type="http://schemas.openxmlformats.org/officeDocument/2006/relationships/hyperlink" Target="consultantplus://offline/ref=B59DCC54846E5FD093BBA5554678A4602F31213C77A117945543F6B73E54098F49C06B427CDC456D65ACD7DFQ5A" TargetMode="External"/><Relationship Id="rId23" Type="http://schemas.openxmlformats.org/officeDocument/2006/relationships/hyperlink" Target="consultantplus://offline/ref=B59DCC54846E5FD093BBBB585014FA652E3F793173AD1ACB081CADEA695D03D80E8F320038D1446BD6Q5A" TargetMode="External"/><Relationship Id="rId10" Type="http://schemas.openxmlformats.org/officeDocument/2006/relationships/hyperlink" Target="consultantplus://offline/ref=B59DCC54846E5FD093BBA5554678A4602F31213C77AD169F5543F6B73E54098F49C06B427CDC456D64AED2DFQ5A" TargetMode="External"/><Relationship Id="rId19" Type="http://schemas.openxmlformats.org/officeDocument/2006/relationships/hyperlink" Target="consultantplus://offline/ref=B59DCC54846E5FD093BBA5554678A4602F31213C77A117945543F6B73E54098F49C06B427CDC456D64AFD6DFQ6A" TargetMode="External"/><Relationship Id="rId4" Type="http://schemas.openxmlformats.org/officeDocument/2006/relationships/webSettings" Target="webSettings.xml"/><Relationship Id="rId9" Type="http://schemas.openxmlformats.org/officeDocument/2006/relationships/hyperlink" Target="consultantplus://offline/ref=B59DCC54846E5FD093BBA5554678A4602F31213C77A117945543F6B73E54098F49C06B427CDC456D64A4D0DFQ7A" TargetMode="External"/><Relationship Id="rId14" Type="http://schemas.openxmlformats.org/officeDocument/2006/relationships/hyperlink" Target="consultantplus://offline/ref=B59DCC54846E5FD093BBA5554678A4602F31213C77AD169F5543F6B73E54098F49C06B427CDC456D64ACDFDFQ1A" TargetMode="External"/><Relationship Id="rId22" Type="http://schemas.openxmlformats.org/officeDocument/2006/relationships/hyperlink" Target="consultantplus://offline/ref=B59DCC54846E5FD093BBA5554678A4602F31213C77A117945543F6B73E54098F49C06B427CDC456D64AFD7DFQ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5045</Words>
  <Characters>28760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SCOMP</dc:creator>
  <cp:keywords/>
  <dc:description/>
  <cp:lastModifiedBy>admin</cp:lastModifiedBy>
  <cp:revision>2</cp:revision>
  <cp:lastPrinted>2015-04-06T06:49:00Z</cp:lastPrinted>
  <dcterms:created xsi:type="dcterms:W3CDTF">2016-05-28T08:56:00Z</dcterms:created>
  <dcterms:modified xsi:type="dcterms:W3CDTF">2016-05-28T08:56:00Z</dcterms:modified>
</cp:coreProperties>
</file>