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6D" w:rsidRPr="007172DD" w:rsidRDefault="009B096D" w:rsidP="00BA19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  <w:r w:rsidRPr="007172DD">
        <w:rPr>
          <w:rFonts w:ascii="Times New Roman" w:hAnsi="Times New Roman"/>
          <w:sz w:val="26"/>
          <w:szCs w:val="26"/>
        </w:rPr>
        <w:t>Приложение № 1</w:t>
      </w:r>
    </w:p>
    <w:p w:rsidR="009B096D" w:rsidRPr="007172DD" w:rsidRDefault="009B096D" w:rsidP="00BA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7172DD">
        <w:rPr>
          <w:rFonts w:ascii="Times New Roman" w:hAnsi="Times New Roman"/>
          <w:sz w:val="26"/>
          <w:szCs w:val="26"/>
        </w:rPr>
        <w:t xml:space="preserve">   к постановлению</w:t>
      </w:r>
    </w:p>
    <w:p w:rsidR="009B096D" w:rsidRPr="007172DD" w:rsidRDefault="009B096D" w:rsidP="00BA19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172DD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9B096D" w:rsidRPr="007172DD" w:rsidRDefault="009B096D" w:rsidP="007172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</w:t>
      </w:r>
      <w:r w:rsidRPr="007172DD">
        <w:rPr>
          <w:rFonts w:ascii="Times New Roman" w:hAnsi="Times New Roman"/>
          <w:sz w:val="26"/>
          <w:szCs w:val="26"/>
        </w:rPr>
        <w:t>Тамбовского района</w:t>
      </w:r>
    </w:p>
    <w:p w:rsidR="009B096D" w:rsidRPr="00AD6052" w:rsidRDefault="009B096D" w:rsidP="00AD6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72DD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</w:t>
      </w:r>
      <w:r w:rsidRPr="007172DD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7172DD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22.01.2015</w:t>
      </w:r>
      <w:r w:rsidRPr="00717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</w:t>
      </w:r>
      <w:r w:rsidRPr="007172D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40</w:t>
      </w:r>
    </w:p>
    <w:p w:rsidR="009B096D" w:rsidRPr="00AD6052" w:rsidRDefault="009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35"/>
      <w:bookmarkEnd w:id="0"/>
      <w:r w:rsidRPr="00AD6052">
        <w:rPr>
          <w:rFonts w:ascii="Times New Roman" w:hAnsi="Times New Roman" w:cs="Times New Roman"/>
          <w:sz w:val="24"/>
          <w:szCs w:val="24"/>
        </w:rPr>
        <w:t>ПОРЯДОК</w:t>
      </w:r>
    </w:p>
    <w:p w:rsidR="009B096D" w:rsidRPr="00AD6052" w:rsidRDefault="009B096D" w:rsidP="00B335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6052">
        <w:rPr>
          <w:rFonts w:ascii="Times New Roman" w:hAnsi="Times New Roman" w:cs="Times New Roman"/>
          <w:sz w:val="24"/>
          <w:szCs w:val="24"/>
        </w:rPr>
        <w:t xml:space="preserve">РАЗМЕЩЕНИЯ СВЕДЕНИЙ О ДОХОДАХ, </w:t>
      </w:r>
      <w:r>
        <w:rPr>
          <w:rFonts w:ascii="Times New Roman" w:hAnsi="Times New Roman" w:cs="Times New Roman"/>
          <w:sz w:val="24"/>
          <w:szCs w:val="24"/>
        </w:rPr>
        <w:t xml:space="preserve"> РАСХОДАХ, </w:t>
      </w:r>
      <w:r w:rsidRPr="00AD6052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ХАРАКТЕРА </w:t>
      </w:r>
    </w:p>
    <w:p w:rsidR="009B096D" w:rsidRPr="00AD6052" w:rsidRDefault="009B096D" w:rsidP="00B3352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6052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9B096D" w:rsidRPr="00AD6052" w:rsidRDefault="009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6052">
        <w:rPr>
          <w:rFonts w:ascii="Times New Roman" w:hAnsi="Times New Roman" w:cs="Times New Roman"/>
          <w:sz w:val="24"/>
          <w:szCs w:val="24"/>
        </w:rPr>
        <w:t>АДМИНИСТРАЦИИ ТАМБОВСКОГО РАЙОНА И ЧЛЕНОВ</w:t>
      </w:r>
    </w:p>
    <w:p w:rsidR="009B096D" w:rsidRPr="00AD6052" w:rsidRDefault="009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6052">
        <w:rPr>
          <w:rFonts w:ascii="Times New Roman" w:hAnsi="Times New Roman" w:cs="Times New Roman"/>
          <w:sz w:val="24"/>
          <w:szCs w:val="24"/>
        </w:rPr>
        <w:t>ИХ СЕМЕЙ В ИНФОРМАЦИОННО-ТЕЛЕКОММУНИКАЦИОННОЙ СЕТИ</w:t>
      </w:r>
    </w:p>
    <w:p w:rsidR="009B096D" w:rsidRPr="00AD6052" w:rsidRDefault="009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6052">
        <w:rPr>
          <w:rFonts w:ascii="Times New Roman" w:hAnsi="Times New Roman" w:cs="Times New Roman"/>
          <w:sz w:val="24"/>
          <w:szCs w:val="24"/>
        </w:rPr>
        <w:t>"ИНТЕРНЕТ" НА ОФИЦИАЛЬНОМ САЙТЕ АДМИНИСТРАЦИИ</w:t>
      </w:r>
    </w:p>
    <w:p w:rsidR="009B096D" w:rsidRPr="00AD6052" w:rsidRDefault="009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6052">
        <w:rPr>
          <w:rFonts w:ascii="Times New Roman" w:hAnsi="Times New Roman" w:cs="Times New Roman"/>
          <w:sz w:val="24"/>
          <w:szCs w:val="24"/>
        </w:rPr>
        <w:t>ТАМБОВСКОГО РАЙОНА И ПРЕДСТАВЛЕНИЯ ЭТИХ СВЕДЕНИЙ</w:t>
      </w:r>
    </w:p>
    <w:p w:rsidR="009B096D" w:rsidRPr="00AD6052" w:rsidRDefault="009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6052">
        <w:rPr>
          <w:rFonts w:ascii="Times New Roman" w:hAnsi="Times New Roman" w:cs="Times New Roman"/>
          <w:sz w:val="24"/>
          <w:szCs w:val="24"/>
        </w:rPr>
        <w:t>ОБЩЕРОССИЙСКИМ, ОБЛАСТНЫМ И МЕСТНЫМ СРЕДСТВАМ</w:t>
      </w:r>
    </w:p>
    <w:p w:rsidR="009B096D" w:rsidRPr="00AD6052" w:rsidRDefault="009B096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D6052">
        <w:rPr>
          <w:rFonts w:ascii="Times New Roman" w:hAnsi="Times New Roman" w:cs="Times New Roman"/>
          <w:sz w:val="24"/>
          <w:szCs w:val="24"/>
        </w:rPr>
        <w:t>МАССОВОЙ ИНФОРМАЦИИ ДЛЯ ОПУБЛИКОВАНИЯ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1. Настоящим Порядком устанавливаются обязанности  уполномоченных лиц, ведущих кадровую работу, Администрации Тамбовского района и самостоятельных структурных подразделений Администрации Тамбовского района по размещению сведений о доходах,</w:t>
      </w:r>
      <w:r>
        <w:rPr>
          <w:rFonts w:ascii="Times New Roman" w:hAnsi="Times New Roman"/>
          <w:sz w:val="26"/>
          <w:szCs w:val="26"/>
        </w:rPr>
        <w:t xml:space="preserve"> расходах,</w:t>
      </w:r>
      <w:r w:rsidRPr="007172DD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муниципальных служащих Администрации Тамбовского района, их супругов и несовершеннолетних детей (далее - сведения о доходах,</w:t>
      </w:r>
      <w:r>
        <w:rPr>
          <w:rFonts w:ascii="Times New Roman" w:hAnsi="Times New Roman"/>
          <w:sz w:val="26"/>
          <w:szCs w:val="26"/>
        </w:rPr>
        <w:t xml:space="preserve"> расходах,</w:t>
      </w:r>
      <w:r w:rsidRPr="007172DD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характера) в информационно-телекоммуникационной сети "Интернет" на официальном сайте Администрации Тамбовского района, а также по представлению этих сведений общероссийским, областным и местным средствам массовой информации (далее - средства массовой информации) для опубликования в связи с их запросами.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Par46"/>
      <w:bookmarkEnd w:id="1"/>
      <w:r w:rsidRPr="007172DD">
        <w:rPr>
          <w:rFonts w:ascii="Times New Roman" w:hAnsi="Times New Roman"/>
          <w:sz w:val="26"/>
          <w:szCs w:val="26"/>
        </w:rPr>
        <w:t>2. На сайте Администрации Тамбовского района размещаются и средствам массовой информации представляются для опубликования следующие сведения о доходах,</w:t>
      </w:r>
      <w:r>
        <w:rPr>
          <w:rFonts w:ascii="Times New Roman" w:hAnsi="Times New Roman"/>
          <w:sz w:val="26"/>
          <w:szCs w:val="26"/>
        </w:rPr>
        <w:t xml:space="preserve"> расходах,</w:t>
      </w:r>
      <w:r w:rsidRPr="007172DD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характера: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в) декларированный годовой доход</w:t>
      </w:r>
      <w:r>
        <w:rPr>
          <w:rFonts w:ascii="Times New Roman" w:hAnsi="Times New Roman"/>
          <w:sz w:val="26"/>
          <w:szCs w:val="26"/>
        </w:rPr>
        <w:t>, расход</w:t>
      </w:r>
      <w:r w:rsidRPr="007172DD">
        <w:rPr>
          <w:rFonts w:ascii="Times New Roman" w:hAnsi="Times New Roman"/>
          <w:sz w:val="26"/>
          <w:szCs w:val="26"/>
        </w:rPr>
        <w:t xml:space="preserve"> муниципального служащего, его супруги (супруга) и несовершеннолетних детей.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3. В размещаемых на сайте Администрации Тамбовского района и представляемых средствам массовой информации для опубликования сведениях о доходах, </w:t>
      </w:r>
      <w:r>
        <w:rPr>
          <w:rFonts w:ascii="Times New Roman" w:hAnsi="Times New Roman"/>
          <w:sz w:val="26"/>
          <w:szCs w:val="26"/>
        </w:rPr>
        <w:t xml:space="preserve">расходах, </w:t>
      </w:r>
      <w:r w:rsidRPr="007172DD">
        <w:rPr>
          <w:rFonts w:ascii="Times New Roman" w:hAnsi="Times New Roman"/>
          <w:sz w:val="26"/>
          <w:szCs w:val="26"/>
        </w:rPr>
        <w:t>об имуществе и обязательствах имущественного характера запрещается указывать: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а) иные сведения (кроме указанных в </w:t>
      </w:r>
      <w:hyperlink w:anchor="Par46" w:history="1">
        <w:r w:rsidRPr="007172DD">
          <w:rPr>
            <w:rFonts w:ascii="Times New Roman" w:hAnsi="Times New Roman"/>
            <w:sz w:val="26"/>
            <w:szCs w:val="26"/>
          </w:rPr>
          <w:t>пункте 2</w:t>
        </w:r>
      </w:hyperlink>
      <w:r w:rsidRPr="007172DD">
        <w:rPr>
          <w:rFonts w:ascii="Times New Roman" w:hAnsi="Times New Roman"/>
          <w:sz w:val="26"/>
          <w:szCs w:val="26"/>
        </w:rPr>
        <w:t xml:space="preserve"> настоящего Порядка) о доходах</w:t>
      </w:r>
      <w:r>
        <w:rPr>
          <w:rFonts w:ascii="Times New Roman" w:hAnsi="Times New Roman"/>
          <w:sz w:val="26"/>
          <w:szCs w:val="26"/>
        </w:rPr>
        <w:t>, расходах</w:t>
      </w:r>
      <w:r w:rsidRPr="007172DD">
        <w:rPr>
          <w:rFonts w:ascii="Times New Roman" w:hAnsi="Times New Roman"/>
          <w:sz w:val="26"/>
          <w:szCs w:val="26"/>
        </w:rPr>
        <w:t xml:space="preserve">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б) персональные данные супруги (супруга), детей и иных членов семьи муниципального служащего;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д) </w:t>
      </w:r>
      <w:hyperlink r:id="rId4" w:history="1">
        <w:r w:rsidRPr="007172DD">
          <w:rPr>
            <w:rFonts w:ascii="Times New Roman" w:hAnsi="Times New Roman"/>
            <w:sz w:val="26"/>
            <w:szCs w:val="26"/>
          </w:rPr>
          <w:t>информацию</w:t>
        </w:r>
      </w:hyperlink>
      <w:r w:rsidRPr="007172DD">
        <w:rPr>
          <w:rFonts w:ascii="Times New Roman" w:hAnsi="Times New Roman"/>
          <w:sz w:val="26"/>
          <w:szCs w:val="26"/>
        </w:rPr>
        <w:t xml:space="preserve">, отнесенную к государственной тайне, или </w:t>
      </w:r>
      <w:hyperlink r:id="rId5" w:history="1">
        <w:r w:rsidRPr="007172DD">
          <w:rPr>
            <w:rFonts w:ascii="Times New Roman" w:hAnsi="Times New Roman"/>
            <w:sz w:val="26"/>
            <w:szCs w:val="26"/>
          </w:rPr>
          <w:t>информацию</w:t>
        </w:r>
      </w:hyperlink>
      <w:r w:rsidRPr="007172DD">
        <w:rPr>
          <w:rFonts w:ascii="Times New Roman" w:hAnsi="Times New Roman"/>
          <w:sz w:val="26"/>
          <w:szCs w:val="26"/>
        </w:rPr>
        <w:t xml:space="preserve"> ограниченного доступа.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4. </w:t>
      </w:r>
      <w:hyperlink w:anchor="Par74" w:history="1">
        <w:r w:rsidRPr="007172DD">
          <w:rPr>
            <w:rFonts w:ascii="Times New Roman" w:hAnsi="Times New Roman"/>
            <w:sz w:val="26"/>
            <w:szCs w:val="26"/>
          </w:rPr>
          <w:t>Сведения</w:t>
        </w:r>
      </w:hyperlink>
      <w:r w:rsidRPr="007172DD">
        <w:rPr>
          <w:rFonts w:ascii="Times New Roman" w:hAnsi="Times New Roman"/>
          <w:sz w:val="26"/>
          <w:szCs w:val="26"/>
        </w:rPr>
        <w:t xml:space="preserve"> о доходах,</w:t>
      </w:r>
      <w:r>
        <w:rPr>
          <w:rFonts w:ascii="Times New Roman" w:hAnsi="Times New Roman"/>
          <w:sz w:val="26"/>
          <w:szCs w:val="26"/>
        </w:rPr>
        <w:t xml:space="preserve"> расходах,</w:t>
      </w:r>
      <w:r w:rsidRPr="007172DD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характера, указанные в </w:t>
      </w:r>
      <w:hyperlink w:anchor="Par46" w:history="1">
        <w:r w:rsidRPr="007172DD">
          <w:rPr>
            <w:rFonts w:ascii="Times New Roman" w:hAnsi="Times New Roman"/>
            <w:sz w:val="26"/>
            <w:szCs w:val="26"/>
          </w:rPr>
          <w:t>пункте 2</w:t>
        </w:r>
      </w:hyperlink>
      <w:r w:rsidRPr="007172DD">
        <w:rPr>
          <w:rFonts w:ascii="Times New Roman" w:hAnsi="Times New Roman"/>
          <w:sz w:val="26"/>
          <w:szCs w:val="26"/>
        </w:rPr>
        <w:t xml:space="preserve"> настоящего Порядка, размещаются на официальном сайте Администрации Тамбовского района и представляются средствам массовой информации для опубликования по форме согласно приложению к настоящему Порядку.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5. Сведения о доходах, </w:t>
      </w:r>
      <w:r>
        <w:rPr>
          <w:rFonts w:ascii="Times New Roman" w:hAnsi="Times New Roman"/>
          <w:sz w:val="26"/>
          <w:szCs w:val="26"/>
        </w:rPr>
        <w:t xml:space="preserve">расходах, </w:t>
      </w:r>
      <w:r w:rsidRPr="007172DD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характера, указанные в </w:t>
      </w:r>
      <w:hyperlink w:anchor="Par46" w:history="1">
        <w:r w:rsidRPr="007172DD">
          <w:rPr>
            <w:rFonts w:ascii="Times New Roman" w:hAnsi="Times New Roman"/>
            <w:sz w:val="26"/>
            <w:szCs w:val="26"/>
          </w:rPr>
          <w:t>пункте 2</w:t>
        </w:r>
      </w:hyperlink>
      <w:r w:rsidRPr="007172DD">
        <w:rPr>
          <w:rFonts w:ascii="Times New Roman" w:hAnsi="Times New Roman"/>
          <w:sz w:val="26"/>
          <w:szCs w:val="26"/>
        </w:rPr>
        <w:t xml:space="preserve"> настоящего Порядка, размещаются на сайте Администрации Тамбовского района в 14-дневный срок со дня истечения срока, установленного для подачи справок о доходах,</w:t>
      </w:r>
      <w:r>
        <w:rPr>
          <w:rFonts w:ascii="Times New Roman" w:hAnsi="Times New Roman"/>
          <w:sz w:val="26"/>
          <w:szCs w:val="26"/>
        </w:rPr>
        <w:t xml:space="preserve"> расходах,</w:t>
      </w:r>
      <w:r w:rsidRPr="007172DD">
        <w:rPr>
          <w:rFonts w:ascii="Times New Roman" w:hAnsi="Times New Roman"/>
          <w:sz w:val="26"/>
          <w:szCs w:val="26"/>
        </w:rPr>
        <w:t xml:space="preserve"> об имуществе и обязательствах имущественного характера муниципальными служащими.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6. Размещение на сайте Администрации Тамбовского района сведений о доходах, </w:t>
      </w:r>
      <w:r>
        <w:rPr>
          <w:rFonts w:ascii="Times New Roman" w:hAnsi="Times New Roman"/>
          <w:sz w:val="26"/>
          <w:szCs w:val="26"/>
        </w:rPr>
        <w:t xml:space="preserve">расходах, </w:t>
      </w:r>
      <w:r w:rsidRPr="007172DD">
        <w:rPr>
          <w:rFonts w:ascii="Times New Roman" w:hAnsi="Times New Roman"/>
          <w:sz w:val="26"/>
          <w:szCs w:val="26"/>
        </w:rPr>
        <w:t xml:space="preserve">об имуществе и обязательствах имущественного характера, указанных в </w:t>
      </w:r>
      <w:hyperlink w:anchor="Par46" w:history="1">
        <w:r w:rsidRPr="007172DD">
          <w:rPr>
            <w:rFonts w:ascii="Times New Roman" w:hAnsi="Times New Roman"/>
            <w:sz w:val="26"/>
            <w:szCs w:val="26"/>
          </w:rPr>
          <w:t>пункте 2</w:t>
        </w:r>
      </w:hyperlink>
      <w:r w:rsidRPr="007172DD">
        <w:rPr>
          <w:rFonts w:ascii="Times New Roman" w:hAnsi="Times New Roman"/>
          <w:sz w:val="26"/>
          <w:szCs w:val="26"/>
        </w:rPr>
        <w:t xml:space="preserve"> настоящего Порядка: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2" w:name="Par59"/>
      <w:bookmarkEnd w:id="2"/>
      <w:r w:rsidRPr="007172DD">
        <w:rPr>
          <w:rFonts w:ascii="Times New Roman" w:hAnsi="Times New Roman"/>
          <w:sz w:val="26"/>
          <w:szCs w:val="26"/>
        </w:rPr>
        <w:t>а) представленных главой Тамбовского района, муниципальными служащими Администрации Тамбовского района и муниципальными служащими, замещающими главные должности муниципальной службы в самостоятельных структурных подразделениях Администрации Тамбовского района, обеспечивается уполномоченным лицом, ведущим кадровую работу в Администрации Тамбовского района;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б) представленных муниципальными служащими самостоятельных структурных подразделений Администрации Тамбовского района, за исключением муниципальных служащих, указанных в </w:t>
      </w:r>
      <w:hyperlink w:anchor="Par59" w:history="1">
        <w:r w:rsidRPr="007172DD">
          <w:rPr>
            <w:rFonts w:ascii="Times New Roman" w:hAnsi="Times New Roman"/>
            <w:sz w:val="26"/>
            <w:szCs w:val="26"/>
          </w:rPr>
          <w:t>подпункте "а" пункта 6</w:t>
        </w:r>
      </w:hyperlink>
      <w:r w:rsidRPr="007172DD">
        <w:rPr>
          <w:rFonts w:ascii="Times New Roman" w:hAnsi="Times New Roman"/>
          <w:sz w:val="26"/>
          <w:szCs w:val="26"/>
        </w:rPr>
        <w:t xml:space="preserve"> настоящего Порядка, обеспечивается уполномоченными лицами, ведущими кадровую работу, соответствующих структурных подразделений Администрации Тамбовского района;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в) представленных председателем Тамбовского районного Совета народных депутатов и муниципальных служащих Тамбовского районного Совета народных депутатов, обеспечивается уполномоченным лицом Тамбовского районного Совета народных депутатов.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7. Уполномоченные лица, ведущие кадровую работу, Администрации Тамбовского района и самостоятельных структурных подразделений Администрации Тамбовского района: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б) в 7-дневный срок со дня поступления запроса от средства массовой информации обеспечивают представление ему сведений, указанных в </w:t>
      </w:r>
      <w:hyperlink w:anchor="Par46" w:history="1">
        <w:r w:rsidRPr="007172DD">
          <w:rPr>
            <w:rFonts w:ascii="Times New Roman" w:hAnsi="Times New Roman"/>
            <w:sz w:val="26"/>
            <w:szCs w:val="26"/>
          </w:rPr>
          <w:t>пункте 2</w:t>
        </w:r>
      </w:hyperlink>
      <w:r w:rsidRPr="007172DD">
        <w:rPr>
          <w:rFonts w:ascii="Times New Roman" w:hAnsi="Times New Roman"/>
          <w:sz w:val="26"/>
          <w:szCs w:val="26"/>
        </w:rPr>
        <w:t xml:space="preserve"> настоящего Порядка, в том случае, если запрашиваемые сведения отсутствуют на официальном сайте Администрации Тамбовского района.</w:t>
      </w:r>
    </w:p>
    <w:p w:rsidR="009B096D" w:rsidRPr="007172DD" w:rsidRDefault="009B0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72DD">
        <w:rPr>
          <w:rFonts w:ascii="Times New Roman" w:hAnsi="Times New Roman"/>
          <w:sz w:val="26"/>
          <w:szCs w:val="26"/>
        </w:rPr>
        <w:t xml:space="preserve">8. Уполномоченные лица, ведущие кадровую работу, Администрации Тамбовского района и самостоятельных структурных подразделений Администрации Тамбовского района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</w:t>
      </w:r>
      <w:hyperlink r:id="rId6" w:history="1">
        <w:r w:rsidRPr="007172DD">
          <w:rPr>
            <w:rFonts w:ascii="Times New Roman" w:hAnsi="Times New Roman"/>
            <w:sz w:val="26"/>
            <w:szCs w:val="26"/>
          </w:rPr>
          <w:t>тайне</w:t>
        </w:r>
      </w:hyperlink>
      <w:r w:rsidRPr="007172DD">
        <w:rPr>
          <w:rFonts w:ascii="Times New Roman" w:hAnsi="Times New Roman"/>
          <w:sz w:val="26"/>
          <w:szCs w:val="26"/>
        </w:rPr>
        <w:t xml:space="preserve"> или </w:t>
      </w:r>
      <w:hyperlink r:id="rId7" w:history="1">
        <w:r w:rsidRPr="007172DD">
          <w:rPr>
            <w:rFonts w:ascii="Times New Roman" w:hAnsi="Times New Roman"/>
            <w:sz w:val="26"/>
            <w:szCs w:val="26"/>
          </w:rPr>
          <w:t>информации</w:t>
        </w:r>
      </w:hyperlink>
      <w:r w:rsidRPr="007172DD">
        <w:rPr>
          <w:rFonts w:ascii="Times New Roman" w:hAnsi="Times New Roman"/>
          <w:sz w:val="26"/>
          <w:szCs w:val="26"/>
        </w:rPr>
        <w:t xml:space="preserve"> ограниченного доступа.</w:t>
      </w:r>
    </w:p>
    <w:p w:rsidR="009B096D" w:rsidRDefault="009B096D" w:rsidP="00BA19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9B096D" w:rsidSect="006D6E1D">
          <w:pgSz w:w="11906" w:h="16838"/>
          <w:pgMar w:top="540" w:right="850" w:bottom="719" w:left="1701" w:header="708" w:footer="708" w:gutter="0"/>
          <w:cols w:space="708"/>
          <w:docGrid w:linePitch="360"/>
        </w:sectPr>
      </w:pPr>
    </w:p>
    <w:p w:rsidR="009B096D" w:rsidRDefault="009B096D" w:rsidP="00BA1931">
      <w:pPr>
        <w:pStyle w:val="ConsPlusNonformat"/>
        <w:jc w:val="center"/>
      </w:pPr>
      <w:r>
        <w:t xml:space="preserve">                                                                                      Приложение </w:t>
      </w:r>
    </w:p>
    <w:p w:rsidR="009B096D" w:rsidRDefault="009B096D" w:rsidP="00BA1931">
      <w:pPr>
        <w:pStyle w:val="ConsPlusNonformat"/>
        <w:jc w:val="center"/>
      </w:pPr>
      <w:r>
        <w:t xml:space="preserve">                                                                                      </w:t>
      </w:r>
    </w:p>
    <w:p w:rsidR="009B096D" w:rsidRDefault="009B096D" w:rsidP="00BA1931">
      <w:pPr>
        <w:pStyle w:val="ConsPlusNonformat"/>
        <w:jc w:val="center"/>
      </w:pPr>
    </w:p>
    <w:p w:rsidR="009B096D" w:rsidRDefault="009B096D" w:rsidP="00BA1931">
      <w:pPr>
        <w:pStyle w:val="ConsPlusNonformat"/>
        <w:jc w:val="center"/>
      </w:pPr>
      <w:r>
        <w:t>Сведения</w:t>
      </w:r>
    </w:p>
    <w:p w:rsidR="009B096D" w:rsidRDefault="009B096D" w:rsidP="00BA1931">
      <w:pPr>
        <w:pStyle w:val="ConsPlusNonformat"/>
        <w:jc w:val="center"/>
      </w:pPr>
      <w:r>
        <w:t>о доходах и расходах имуществе и обязательствах</w:t>
      </w:r>
    </w:p>
    <w:p w:rsidR="009B096D" w:rsidRDefault="009B096D" w:rsidP="00BA1931">
      <w:pPr>
        <w:pStyle w:val="ConsPlusNonformat"/>
        <w:jc w:val="center"/>
      </w:pPr>
      <w:r>
        <w:t>имущественного характера</w:t>
      </w:r>
    </w:p>
    <w:p w:rsidR="009B096D" w:rsidRDefault="009B096D" w:rsidP="00BA1931">
      <w:pPr>
        <w:pStyle w:val="ConsPlusNonformat"/>
        <w:jc w:val="center"/>
      </w:pPr>
      <w:r>
        <w:t>_________________________________________ и членов его семьи</w:t>
      </w:r>
    </w:p>
    <w:p w:rsidR="009B096D" w:rsidRDefault="009B096D" w:rsidP="00BA1931">
      <w:pPr>
        <w:pStyle w:val="ConsPlusNonformat"/>
        <w:jc w:val="center"/>
      </w:pPr>
      <w:r>
        <w:t>(полное наименование должности</w:t>
      </w:r>
    </w:p>
    <w:p w:rsidR="009B096D" w:rsidRDefault="009B096D" w:rsidP="00BA1931">
      <w:pPr>
        <w:pStyle w:val="ConsPlusNonformat"/>
        <w:jc w:val="center"/>
      </w:pPr>
      <w:r>
        <w:t>с указанием структурного подразделения)</w:t>
      </w:r>
    </w:p>
    <w:p w:rsidR="009B096D" w:rsidRDefault="009B096D" w:rsidP="00BA1931">
      <w:pPr>
        <w:pStyle w:val="ConsPlusNonformat"/>
        <w:jc w:val="center"/>
      </w:pPr>
    </w:p>
    <w:p w:rsidR="009B096D" w:rsidRDefault="009B096D" w:rsidP="00BA1931">
      <w:pPr>
        <w:pStyle w:val="ConsPlusNonformat"/>
        <w:jc w:val="center"/>
      </w:pPr>
      <w:r>
        <w:t>за период с 1 января ____ года по 31 декабря 20__ года</w:t>
      </w:r>
    </w:p>
    <w:p w:rsidR="009B096D" w:rsidRDefault="009B096D" w:rsidP="00BA1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tbl>
      <w:tblPr>
        <w:tblW w:w="12900" w:type="dxa"/>
        <w:tblCellSpacing w:w="5" w:type="nil"/>
        <w:tblInd w:w="72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700"/>
        <w:gridCol w:w="1400"/>
        <w:gridCol w:w="900"/>
        <w:gridCol w:w="1400"/>
        <w:gridCol w:w="1400"/>
        <w:gridCol w:w="1400"/>
        <w:gridCol w:w="900"/>
        <w:gridCol w:w="1400"/>
      </w:tblGrid>
      <w:tr w:rsidR="009B096D" w:rsidRPr="004C4325" w:rsidTr="005F60F5">
        <w:trPr>
          <w:trHeight w:val="640"/>
          <w:tblCellSpacing w:w="5" w:type="nil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Декларированный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за ________ год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(руб.)    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имущества и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транспортных средств, принадлежащих на праве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собственности                 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имущества, находящихся   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в пользовании          </w:t>
            </w:r>
          </w:p>
        </w:tc>
      </w:tr>
      <w:tr w:rsidR="009B096D" w:rsidRPr="004C4325" w:rsidTr="005F60F5">
        <w:trPr>
          <w:trHeight w:val="480"/>
          <w:tblCellSpacing w:w="5" w:type="nil"/>
        </w:trPr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   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вид и марка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транспортных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  средств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вид объектов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недвижимости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   страна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расположения</w:t>
            </w:r>
          </w:p>
        </w:tc>
      </w:tr>
      <w:tr w:rsidR="009B096D" w:rsidRPr="004C4325" w:rsidTr="005F60F5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>______________________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>(Ф.И.О. муниципального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служащего)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96D" w:rsidRPr="004C4325" w:rsidTr="005F60F5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_________________  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(указать "супруг" или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"супруга")            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B096D" w:rsidRPr="004C4325" w:rsidTr="005F60F5">
        <w:trPr>
          <w:trHeight w:val="480"/>
          <w:tblCellSpacing w:w="5" w:type="nil"/>
        </w:trPr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4C4325">
              <w:rPr>
                <w:rFonts w:ascii="Courier New" w:hAnsi="Courier New" w:cs="Courier New"/>
                <w:sz w:val="16"/>
                <w:szCs w:val="16"/>
              </w:rPr>
              <w:t xml:space="preserve">_________________  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(указать "дочь" или   </w:t>
            </w:r>
            <w:r w:rsidRPr="004C4325">
              <w:rPr>
                <w:rFonts w:ascii="Courier New" w:hAnsi="Courier New" w:cs="Courier New"/>
                <w:sz w:val="16"/>
                <w:szCs w:val="16"/>
              </w:rPr>
              <w:br/>
              <w:t xml:space="preserve">"сын") </w:t>
            </w:r>
            <w:hyperlink w:anchor="Par106" w:history="1">
              <w:r w:rsidRPr="004C4325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6D" w:rsidRPr="004C4325" w:rsidRDefault="009B096D" w:rsidP="005F60F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B096D" w:rsidRDefault="009B096D" w:rsidP="00BA19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16"/>
          <w:szCs w:val="16"/>
        </w:rPr>
      </w:pPr>
    </w:p>
    <w:p w:rsidR="009B096D" w:rsidRDefault="009B096D" w:rsidP="00BA1931">
      <w:pPr>
        <w:pStyle w:val="ConsPlusNonformat"/>
      </w:pPr>
      <w:r>
        <w:t xml:space="preserve">    Примечание:</w:t>
      </w:r>
    </w:p>
    <w:p w:rsidR="009B096D" w:rsidRDefault="009B096D" w:rsidP="00BA1931">
      <w:pPr>
        <w:pStyle w:val="ConsPlusNonformat"/>
      </w:pPr>
      <w:bookmarkStart w:id="3" w:name="Par106"/>
      <w:bookmarkEnd w:id="3"/>
      <w:r>
        <w:t xml:space="preserve">    &lt;*&gt; Указываются несовершеннолетние дети муниципального служащего.</w:t>
      </w:r>
    </w:p>
    <w:p w:rsidR="009B096D" w:rsidRDefault="009B096D" w:rsidP="00BA1931">
      <w:pPr>
        <w:pStyle w:val="ConsPlusNonformat"/>
      </w:pPr>
    </w:p>
    <w:p w:rsidR="009B096D" w:rsidRDefault="009B096D" w:rsidP="00BA1931">
      <w:pPr>
        <w:pStyle w:val="ConsPlusNonformat"/>
      </w:pPr>
      <w:r>
        <w:t>_________________________________________  ___________ ____________________</w:t>
      </w:r>
    </w:p>
    <w:p w:rsidR="009B096D" w:rsidRDefault="009B096D" w:rsidP="00BA1931">
      <w:pPr>
        <w:pStyle w:val="ConsPlusNonformat"/>
      </w:pPr>
      <w:r>
        <w:t xml:space="preserve">   (должность муниципального служащего      (подпись)      (расшифровка</w:t>
      </w:r>
    </w:p>
    <w:p w:rsidR="009B096D" w:rsidRDefault="009B096D" w:rsidP="00BA1931">
      <w:pPr>
        <w:pStyle w:val="ConsPlusNonformat"/>
      </w:pPr>
      <w:r>
        <w:t xml:space="preserve">  кадровой службы (либо уполномоченного                      подписи)</w:t>
      </w:r>
    </w:p>
    <w:p w:rsidR="009B096D" w:rsidRDefault="009B096D" w:rsidP="00BA1931">
      <w:pPr>
        <w:pStyle w:val="ConsPlusNonformat"/>
      </w:pPr>
      <w:r>
        <w:t xml:space="preserve">         уполномоченного</w:t>
      </w:r>
    </w:p>
    <w:sectPr w:rsidR="009B096D" w:rsidSect="001C190F">
      <w:pgSz w:w="16838" w:h="11906" w:orient="landscape"/>
      <w:pgMar w:top="0" w:right="1134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A2C"/>
    <w:rsid w:val="00061242"/>
    <w:rsid w:val="00063CE8"/>
    <w:rsid w:val="00092FFC"/>
    <w:rsid w:val="0010410B"/>
    <w:rsid w:val="001131B6"/>
    <w:rsid w:val="00122697"/>
    <w:rsid w:val="00155E00"/>
    <w:rsid w:val="00157CA6"/>
    <w:rsid w:val="00180A98"/>
    <w:rsid w:val="00184DB1"/>
    <w:rsid w:val="001C190F"/>
    <w:rsid w:val="001E6E68"/>
    <w:rsid w:val="00210815"/>
    <w:rsid w:val="00247907"/>
    <w:rsid w:val="00282789"/>
    <w:rsid w:val="002B50DF"/>
    <w:rsid w:val="002B5A3C"/>
    <w:rsid w:val="0033082B"/>
    <w:rsid w:val="003812E4"/>
    <w:rsid w:val="003C74E0"/>
    <w:rsid w:val="003E27AD"/>
    <w:rsid w:val="00460F7A"/>
    <w:rsid w:val="00464EBE"/>
    <w:rsid w:val="004809B0"/>
    <w:rsid w:val="004B20E8"/>
    <w:rsid w:val="004B72BD"/>
    <w:rsid w:val="004C4325"/>
    <w:rsid w:val="00544430"/>
    <w:rsid w:val="00550CC8"/>
    <w:rsid w:val="005D3475"/>
    <w:rsid w:val="005D4F7B"/>
    <w:rsid w:val="005F60F5"/>
    <w:rsid w:val="00626819"/>
    <w:rsid w:val="00661850"/>
    <w:rsid w:val="006D6E1D"/>
    <w:rsid w:val="00715ACE"/>
    <w:rsid w:val="007172DD"/>
    <w:rsid w:val="00745969"/>
    <w:rsid w:val="008A2D5B"/>
    <w:rsid w:val="008C6A84"/>
    <w:rsid w:val="008C7C03"/>
    <w:rsid w:val="008D65FA"/>
    <w:rsid w:val="0091205C"/>
    <w:rsid w:val="0099479B"/>
    <w:rsid w:val="009B096D"/>
    <w:rsid w:val="009D6E74"/>
    <w:rsid w:val="00A42355"/>
    <w:rsid w:val="00A466C7"/>
    <w:rsid w:val="00A55F87"/>
    <w:rsid w:val="00A939F1"/>
    <w:rsid w:val="00AD6052"/>
    <w:rsid w:val="00B251FC"/>
    <w:rsid w:val="00B306E9"/>
    <w:rsid w:val="00B3352D"/>
    <w:rsid w:val="00B4276E"/>
    <w:rsid w:val="00B5695B"/>
    <w:rsid w:val="00B56A96"/>
    <w:rsid w:val="00B5737E"/>
    <w:rsid w:val="00B63E31"/>
    <w:rsid w:val="00B6682B"/>
    <w:rsid w:val="00BA1931"/>
    <w:rsid w:val="00BA4BB5"/>
    <w:rsid w:val="00BB121E"/>
    <w:rsid w:val="00BF0814"/>
    <w:rsid w:val="00C0615A"/>
    <w:rsid w:val="00C14336"/>
    <w:rsid w:val="00C576C8"/>
    <w:rsid w:val="00C6645F"/>
    <w:rsid w:val="00C71897"/>
    <w:rsid w:val="00CB217F"/>
    <w:rsid w:val="00D32751"/>
    <w:rsid w:val="00D659AD"/>
    <w:rsid w:val="00DB405A"/>
    <w:rsid w:val="00DB6BDE"/>
    <w:rsid w:val="00DD0A2C"/>
    <w:rsid w:val="00E942FA"/>
    <w:rsid w:val="00E949FD"/>
    <w:rsid w:val="00EB706B"/>
    <w:rsid w:val="00F21214"/>
    <w:rsid w:val="00F27B73"/>
    <w:rsid w:val="00F51E86"/>
    <w:rsid w:val="00F64750"/>
    <w:rsid w:val="00F910B8"/>
    <w:rsid w:val="00F959D8"/>
    <w:rsid w:val="00F974F0"/>
    <w:rsid w:val="00FE4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9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0A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D0A2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DD0A2C"/>
    <w:pPr>
      <w:widowControl w:val="0"/>
      <w:autoSpaceDE w:val="0"/>
      <w:autoSpaceDN w:val="0"/>
      <w:adjustRightInd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C5FB24A322394AF5D7FC02ED3F5D2701F2D336B72922DA8E014277HBv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C5FB24A322394AF5D7FC02ED3F5D2709F3DB3AB6267FD086584E75BC1ADD0DA9FBF3CCC4C56C6AH6v6E" TargetMode="External"/><Relationship Id="rId5" Type="http://schemas.openxmlformats.org/officeDocument/2006/relationships/hyperlink" Target="consultantplus://offline/ref=29C5FB24A322394AF5D7FC02ED3F5D2701F2D336B72922DA8E014277HBvBE" TargetMode="External"/><Relationship Id="rId4" Type="http://schemas.openxmlformats.org/officeDocument/2006/relationships/hyperlink" Target="consultantplus://offline/ref=29C5FB24A322394AF5D7FC02ED3F5D2709F3DB3AB6267FD086584E75BC1ADD0DA9FBF3CCC4C56C6AH6v6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3</Pages>
  <Words>1283</Words>
  <Characters>7317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2015-02-04T05:04:00Z</cp:lastPrinted>
  <dcterms:created xsi:type="dcterms:W3CDTF">2013-04-18T04:47:00Z</dcterms:created>
  <dcterms:modified xsi:type="dcterms:W3CDTF">2015-02-05T23:53:00Z</dcterms:modified>
</cp:coreProperties>
</file>