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BA" w:rsidRDefault="00DB27BA" w:rsidP="00DB27B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DB27BA" w:rsidRDefault="00DB27BA" w:rsidP="00DB27BA">
      <w:pPr>
        <w:pStyle w:val="ConsPlusNormal"/>
        <w:tabs>
          <w:tab w:val="left" w:pos="3520"/>
        </w:tabs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Постановлению № 758 от 30.06.2014 г.</w:t>
      </w:r>
    </w:p>
    <w:p w:rsidR="00DB27BA" w:rsidRDefault="00DB27BA" w:rsidP="00DB27B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B27BA" w:rsidRDefault="00DB27BA" w:rsidP="00DB27B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B27BA" w:rsidRDefault="00DB27BA" w:rsidP="00DB27B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B27BA" w:rsidRDefault="00DB27BA" w:rsidP="00DB27B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B27BA" w:rsidRDefault="00DB27BA" w:rsidP="00DB27B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0983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B27BA" w:rsidRDefault="00DB27BA" w:rsidP="00DB27B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090983">
        <w:rPr>
          <w:rFonts w:ascii="Times New Roman" w:hAnsi="Times New Roman" w:cs="Times New Roman"/>
          <w:sz w:val="28"/>
          <w:szCs w:val="28"/>
        </w:rPr>
        <w:t>программы</w:t>
      </w:r>
    </w:p>
    <w:tbl>
      <w:tblPr>
        <w:tblW w:w="5087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623"/>
        <w:gridCol w:w="2644"/>
        <w:gridCol w:w="6403"/>
      </w:tblGrid>
      <w:tr w:rsidR="00DB27BA" w:rsidRPr="00D61B09" w:rsidTr="006D7E37">
        <w:trPr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D61B09" w:rsidRDefault="00DB27BA" w:rsidP="006D7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D61B09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B27BA" w:rsidRPr="00D61B09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образования Тамбовского района на 2014 –2020 годы»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7BA" w:rsidRPr="00D61B09" w:rsidTr="006D7E37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D61B09" w:rsidRDefault="00DB27BA" w:rsidP="006D7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D61B09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  <w:p w:rsidR="00DB27BA" w:rsidRPr="00D61B09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DB27BA" w:rsidRPr="00D61B09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Тамбовского района       </w:t>
            </w:r>
          </w:p>
        </w:tc>
      </w:tr>
      <w:tr w:rsidR="00DB27BA" w:rsidRPr="00D61B09" w:rsidTr="006D7E37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D61B09" w:rsidRDefault="00DB27BA" w:rsidP="006D7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D61B09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DB27BA" w:rsidRPr="00D61B09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3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образования, соответствующего</w:t>
            </w:r>
            <w:r w:rsidRPr="0060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инновационному развитию экономики,  </w:t>
            </w: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</w:t>
            </w:r>
            <w:r w:rsidRPr="00600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 общества, каждого гражданина, а также процессов интеграции в мировое сообщество</w:t>
            </w:r>
          </w:p>
        </w:tc>
      </w:tr>
      <w:tr w:rsidR="00DB27BA" w:rsidRPr="00D61B09" w:rsidTr="006D7E37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D61B09" w:rsidRDefault="00DB27BA" w:rsidP="006D7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D61B09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DB27BA" w:rsidRPr="00D61B09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  <w:p w:rsidR="00DB27BA" w:rsidRPr="00D61B09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6008CC" w:rsidRDefault="00DB27BA" w:rsidP="006D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23"/>
            <w:bookmarkStart w:id="1" w:name="sub_24"/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1. Развитие инфраструктуры и организационно-</w:t>
            </w:r>
            <w:proofErr w:type="gramStart"/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, обеспечивающих  доступность услуг дошкольного, общего,  дополнительного образования детей, современное качество  учебных результатов  и социализации.</w:t>
            </w:r>
          </w:p>
          <w:p w:rsidR="00DB27BA" w:rsidRPr="006008CC" w:rsidRDefault="00DB27BA" w:rsidP="006D7E37">
            <w:pPr>
              <w:tabs>
                <w:tab w:val="left" w:pos="142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29"/>
            <w:bookmarkEnd w:id="0"/>
            <w:bookmarkEnd w:id="1"/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деятельности по организации воспитания и оздоровления детей и молодежи;</w:t>
            </w:r>
            <w:r w:rsidRPr="006008CC">
              <w:rPr>
                <w:sz w:val="24"/>
                <w:szCs w:val="24"/>
              </w:rPr>
              <w:t xml:space="preserve"> </w:t>
            </w: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и повышения эффективности обслуживания горячим питанием учащихся общеобразовательных школ;</w:t>
            </w:r>
          </w:p>
          <w:p w:rsidR="00DB27BA" w:rsidRPr="006008CC" w:rsidRDefault="00DB27BA" w:rsidP="006D7E37">
            <w:pPr>
              <w:tabs>
                <w:tab w:val="left" w:pos="142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bookmarkEnd w:id="2"/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организационно-экономических, информационных и научно-методических условий развития системы образования </w:t>
            </w:r>
          </w:p>
          <w:p w:rsidR="00DB27BA" w:rsidRPr="006008CC" w:rsidRDefault="00DB27BA" w:rsidP="006D7E37">
            <w:pPr>
              <w:tabs>
                <w:tab w:val="left" w:pos="142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4. Обеспечение безопасности обучающихся, воспитанников и работников во время их трудовой и учебной деятельности путем повышения пожарной, электрической и технической безопасности зданий, сооружений  образовательных учреждений всех типов и видов.</w:t>
            </w:r>
          </w:p>
          <w:p w:rsidR="00DB27BA" w:rsidRPr="006008CC" w:rsidRDefault="00DB27BA" w:rsidP="006D7E37">
            <w:pPr>
              <w:pStyle w:val="a3"/>
              <w:jc w:val="both"/>
              <w:rPr>
                <w:sz w:val="24"/>
                <w:szCs w:val="24"/>
              </w:rPr>
            </w:pPr>
            <w:r w:rsidRPr="006008CC">
              <w:rPr>
                <w:sz w:val="24"/>
                <w:szCs w:val="24"/>
              </w:rPr>
              <w:t>5. Обеспечение профессиональными кадрами муниципальной системы образования,  предоставление качественных образовательных услуг с учетом потребностей района, обеспечение их доступности.</w:t>
            </w:r>
          </w:p>
          <w:p w:rsidR="00DB27BA" w:rsidRPr="006008CC" w:rsidRDefault="00DB27BA" w:rsidP="006D7E37">
            <w:pPr>
              <w:tabs>
                <w:tab w:val="left" w:pos="142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7BA" w:rsidRPr="00D61B09" w:rsidTr="006D7E37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D61B09" w:rsidRDefault="00DB27BA" w:rsidP="006D7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D61B09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  <w:p w:rsidR="00DB27BA" w:rsidRPr="00D61B09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подпрограмм, включенных </w:t>
            </w:r>
          </w:p>
          <w:p w:rsidR="00DB27BA" w:rsidRPr="00D61B09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 xml:space="preserve">в состав </w:t>
            </w:r>
          </w:p>
          <w:p w:rsidR="00DB27BA" w:rsidRPr="00D61B09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3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6008CC" w:rsidRDefault="00DB27BA" w:rsidP="006D7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 образования детей».</w:t>
            </w:r>
          </w:p>
          <w:p w:rsidR="00DB27BA" w:rsidRPr="006008CC" w:rsidRDefault="00DB27BA" w:rsidP="006D7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Подпрограмма 2 «Организация школьного питания и укрепление материально технической базы образовательных учреждений».</w:t>
            </w:r>
          </w:p>
          <w:p w:rsidR="00DB27BA" w:rsidRPr="006008CC" w:rsidRDefault="00DB27BA" w:rsidP="006D7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Подпрограмма  3  «Безопасность образовательных учреждений»</w:t>
            </w:r>
          </w:p>
          <w:p w:rsidR="00DB27BA" w:rsidRPr="006008CC" w:rsidRDefault="00DB27BA" w:rsidP="006D7E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Подпрограмма 4 "Организация отдыха, оздоровления и занятости детей в каникулярное время»</w:t>
            </w:r>
          </w:p>
          <w:p w:rsidR="00DB27BA" w:rsidRPr="006008CC" w:rsidRDefault="00DB27BA" w:rsidP="006D7E3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Подпрограмма 5 «Развитие кадрового потенциала образовательных учреждений на 2014-2020 годы»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7BA" w:rsidRPr="00D61B09" w:rsidTr="006D7E37">
        <w:trPr>
          <w:trHeight w:val="40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D61B09" w:rsidRDefault="00DB27BA" w:rsidP="006D7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D61B09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</w:t>
            </w:r>
          </w:p>
          <w:p w:rsidR="00DB27BA" w:rsidRPr="00D61B09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программы                            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2014 - 2020 годы</w:t>
            </w:r>
          </w:p>
        </w:tc>
      </w:tr>
      <w:tr w:rsidR="00DB27BA" w:rsidRPr="006008CC" w:rsidTr="006D7E37">
        <w:trPr>
          <w:trHeight w:val="40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7BA" w:rsidRPr="006008CC" w:rsidRDefault="00DB27BA" w:rsidP="006D7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 программы (с расшифровкой по годам ее реализации), а также прогнозные объемы средств, привлекаемых из других источников      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финансового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программы составит 257020,8</w:t>
            </w: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в разрезе  подпрограмм: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– 36942,7</w:t>
            </w: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подпрограмма 2 – 13734,6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– 6642</w:t>
            </w: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1,0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подпрограмма 4 – 135245,0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Планируемые общие затраты на реализацию программы  по годам и источникам финансирования: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 –  70930,8</w:t>
            </w: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2015  – 71161,1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2016  – 20189,0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2017  – 21387,0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2018  – 24803,0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2019  – 24250,0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2020  – 24299,9</w:t>
            </w:r>
            <w:bookmarkStart w:id="3" w:name="_GoBack"/>
            <w:bookmarkEnd w:id="3"/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</w:tc>
      </w:tr>
      <w:tr w:rsidR="00DB27BA" w:rsidRPr="006008CC" w:rsidTr="006D7E37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6008CC" w:rsidRDefault="00DB27BA" w:rsidP="006D7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за счет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редств местного  бюджета – 25233</w:t>
            </w: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,95 тыс. рублей, в том числе: 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6966</w:t>
            </w: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,31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2015– 7037,11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2016 – 1989,6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2017 – 2090,4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2018 – 2417,0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2019 – 2353,2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2020 – 2380,33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 бюджета –   204348,9</w:t>
            </w: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в том числе: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–  60371,5</w:t>
            </w: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2015 –  60530,99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2016 – 14388,4  тыс. рублей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2017 – 15485,6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2018 – 18248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2019 – 17650,8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2020 – 17673,57 тыс. рублей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за счет других источников финансирования – 27438,0 тыс. рублей, в том числе: 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2014 – 3593,0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2015– 3593,0 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2016 – 3811,0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2017 – 3811,0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2018 – 4138,0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2019 – 4246,0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2020 – 4246,0 тыс. рублей;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7BA" w:rsidRPr="006008CC" w:rsidTr="006D7E37">
        <w:trPr>
          <w:trHeight w:val="203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6008CC" w:rsidRDefault="00DB27BA" w:rsidP="006D7E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конечные 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           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Охват детей от трех до семи лет услугами дошкольного образования составит 100%.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2. 98,5% населения в возрасте 5 - 18 лет в общей численности населения данного  возраста будет охвачено </w:t>
            </w:r>
            <w:r w:rsidRPr="00600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образованием.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3.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достигнет 1,9%.</w:t>
            </w:r>
          </w:p>
          <w:p w:rsidR="00DB27BA" w:rsidRPr="006008CC" w:rsidRDefault="00DB27BA" w:rsidP="006D7E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4. 100% обучающихся муниципальных общеобразовательных организаций будет предоставлена возможность обучаться в соответствии с основными современными требованиями. </w:t>
            </w:r>
          </w:p>
          <w:p w:rsidR="00DB27BA" w:rsidRPr="006008CC" w:rsidRDefault="00DB27BA" w:rsidP="006D7E37">
            <w:pPr>
              <w:pStyle w:val="a3"/>
              <w:jc w:val="both"/>
              <w:rPr>
                <w:sz w:val="24"/>
                <w:szCs w:val="24"/>
              </w:rPr>
            </w:pPr>
            <w:r w:rsidRPr="006008CC">
              <w:rPr>
                <w:sz w:val="24"/>
                <w:szCs w:val="24"/>
              </w:rPr>
              <w:t>5. Укрепление здоровья школьников, снижение детской заболеваемости.</w:t>
            </w:r>
          </w:p>
          <w:p w:rsidR="00DB27BA" w:rsidRPr="006008CC" w:rsidRDefault="00DB27BA" w:rsidP="006D7E37">
            <w:pPr>
              <w:pStyle w:val="a3"/>
              <w:jc w:val="both"/>
              <w:rPr>
                <w:sz w:val="24"/>
                <w:szCs w:val="24"/>
              </w:rPr>
            </w:pPr>
            <w:r w:rsidRPr="006008CC">
              <w:rPr>
                <w:sz w:val="24"/>
                <w:szCs w:val="24"/>
              </w:rPr>
              <w:t>6. Повышение безопасности условий образовательного процесса, труда и учебы, снижение рисков возникновения пожаров, аварийных ситуаций, травматизма и гибели людей  в 36 образовательных учреждениях</w:t>
            </w:r>
          </w:p>
          <w:p w:rsidR="00DB27BA" w:rsidRPr="006008CC" w:rsidRDefault="00DB27BA" w:rsidP="006D7E37">
            <w:pPr>
              <w:pStyle w:val="a4"/>
              <w:spacing w:before="0" w:beforeAutospacing="0" w:after="0" w:afterAutospacing="0"/>
              <w:jc w:val="both"/>
              <w:rPr>
                <w:color w:val="242424"/>
              </w:rPr>
            </w:pPr>
            <w:r w:rsidRPr="006008CC">
              <w:t>7.  Создание безопасных и комфортабельных  условий пребывания детей  в МАУ «Тамбовский ОЗЛ «Прометей», соответствующих требованиям санитарных правил.</w:t>
            </w:r>
          </w:p>
          <w:p w:rsidR="00DB27BA" w:rsidRPr="006008CC" w:rsidRDefault="00DB27BA" w:rsidP="006D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вод в эксплуатацию корпуса на 80 мест круглогодичного функционирования.</w:t>
            </w:r>
          </w:p>
          <w:p w:rsidR="00DB27BA" w:rsidRPr="006008CC" w:rsidRDefault="00DB27BA" w:rsidP="006D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 - строительство  столовой и пищеблока,  -   строительство клуба.</w:t>
            </w:r>
          </w:p>
          <w:p w:rsidR="00DB27BA" w:rsidRPr="006008CC" w:rsidRDefault="00DB27BA" w:rsidP="006D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>Доля  детей, оздоровленных в загородном оздоровительном лагере до 10%,</w:t>
            </w:r>
          </w:p>
          <w:p w:rsidR="00DB27BA" w:rsidRPr="006008CC" w:rsidRDefault="00DB27BA" w:rsidP="006D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CC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охвата детей всеми формами отдыха, оздоровления и занятости; улучшение физического здоровья детей.</w:t>
            </w:r>
          </w:p>
          <w:p w:rsidR="00DB27BA" w:rsidRPr="006008CC" w:rsidRDefault="00DB27BA" w:rsidP="006D7E37">
            <w:pPr>
              <w:pStyle w:val="a3"/>
              <w:jc w:val="both"/>
              <w:rPr>
                <w:sz w:val="24"/>
                <w:szCs w:val="24"/>
              </w:rPr>
            </w:pPr>
          </w:p>
          <w:p w:rsidR="00DB27BA" w:rsidRPr="006008CC" w:rsidRDefault="00DB27BA" w:rsidP="006D7E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618" w:rsidRDefault="007A6618"/>
    <w:sectPr w:rsidR="007A6618" w:rsidSect="00DB27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B27BA"/>
    <w:rsid w:val="007A6618"/>
    <w:rsid w:val="00DB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2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DB2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99"/>
    <w:qFormat/>
    <w:rsid w:val="00DB2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rsid w:val="00DB2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2014-07-07T05:41:00Z</dcterms:created>
  <dcterms:modified xsi:type="dcterms:W3CDTF">2014-07-07T05:45:00Z</dcterms:modified>
</cp:coreProperties>
</file>