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6" w:rsidRPr="00ED3CEE" w:rsidRDefault="00754176">
      <w:pPr>
        <w:shd w:val="clear" w:color="auto" w:fill="FFFFFF"/>
        <w:spacing w:before="730" w:line="264" w:lineRule="exact"/>
        <w:ind w:left="1886" w:right="1901"/>
        <w:jc w:val="center"/>
        <w:rPr>
          <w:b/>
          <w:sz w:val="28"/>
          <w:szCs w:val="28"/>
        </w:rPr>
      </w:pPr>
      <w:r w:rsidRPr="00ED3CEE">
        <w:rPr>
          <w:b/>
          <w:color w:val="000000"/>
          <w:spacing w:val="-1"/>
          <w:sz w:val="28"/>
          <w:szCs w:val="28"/>
        </w:rPr>
        <w:t xml:space="preserve">АДМИНИСТРАЦИЯ ТАМБОВСКОГО РАЙОНА </w:t>
      </w:r>
      <w:r w:rsidRPr="00ED3CEE">
        <w:rPr>
          <w:b/>
          <w:color w:val="000000"/>
          <w:spacing w:val="1"/>
          <w:sz w:val="28"/>
          <w:szCs w:val="28"/>
        </w:rPr>
        <w:t>АМУРСКОЙ ОБЛАСТИ</w:t>
      </w:r>
    </w:p>
    <w:p w:rsidR="00754176" w:rsidRPr="00D55E9B" w:rsidRDefault="00754176" w:rsidP="00ED3CEE">
      <w:pPr>
        <w:shd w:val="clear" w:color="auto" w:fill="FFFFFF"/>
        <w:spacing w:before="221"/>
        <w:ind w:right="19"/>
        <w:jc w:val="center"/>
        <w:rPr>
          <w:b/>
        </w:rPr>
      </w:pPr>
      <w:r w:rsidRPr="00D55E9B">
        <w:rPr>
          <w:b/>
          <w:color w:val="000000"/>
          <w:spacing w:val="5"/>
          <w:sz w:val="38"/>
          <w:szCs w:val="38"/>
        </w:rPr>
        <w:t>ПОСТАНОВЛЕНИЕ</w:t>
      </w:r>
    </w:p>
    <w:p w:rsidR="00754176" w:rsidRPr="00ED3CEE" w:rsidRDefault="00754176" w:rsidP="00ED3CEE">
      <w:pPr>
        <w:shd w:val="clear" w:color="auto" w:fill="FFFFFF"/>
        <w:spacing w:before="221"/>
        <w:ind w:right="1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D3CEE">
        <w:rPr>
          <w:sz w:val="24"/>
          <w:szCs w:val="24"/>
        </w:rPr>
        <w:t>. Тамбовка</w:t>
      </w:r>
    </w:p>
    <w:p w:rsidR="00754176" w:rsidRDefault="00754176" w:rsidP="00ED3CEE">
      <w:pPr>
        <w:shd w:val="clear" w:color="auto" w:fill="FFFFFF"/>
        <w:spacing w:before="221"/>
        <w:ind w:right="19"/>
        <w:jc w:val="center"/>
      </w:pPr>
    </w:p>
    <w:p w:rsidR="00754176" w:rsidRPr="00ED3CEE" w:rsidRDefault="00754176" w:rsidP="00ED3CEE">
      <w:pPr>
        <w:shd w:val="clear" w:color="auto" w:fill="FFFFFF"/>
        <w:spacing w:before="221"/>
        <w:ind w:right="19"/>
        <w:rPr>
          <w:sz w:val="28"/>
          <w:szCs w:val="28"/>
        </w:rPr>
      </w:pPr>
      <w:r w:rsidRPr="00ED3CEE">
        <w:rPr>
          <w:sz w:val="28"/>
          <w:szCs w:val="28"/>
        </w:rPr>
        <w:t>15.05.2012                                                                                                       № 568</w:t>
      </w:r>
    </w:p>
    <w:p w:rsidR="00754176" w:rsidRDefault="00754176">
      <w:pPr>
        <w:shd w:val="clear" w:color="auto" w:fill="FFFFFF"/>
        <w:spacing w:before="859" w:line="317" w:lineRule="exact"/>
        <w:ind w:left="5" w:right="3110"/>
      </w:pPr>
      <w:r>
        <w:rPr>
          <w:color w:val="000000"/>
          <w:spacing w:val="-2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>
        <w:rPr>
          <w:color w:val="000000"/>
          <w:sz w:val="28"/>
          <w:szCs w:val="28"/>
        </w:rPr>
        <w:t xml:space="preserve">временных разрешений на организацию работ </w:t>
      </w:r>
      <w:r>
        <w:rPr>
          <w:color w:val="000000"/>
          <w:spacing w:val="1"/>
          <w:sz w:val="28"/>
          <w:szCs w:val="28"/>
        </w:rPr>
        <w:t>объектов мелкорозничной торговой сети»</w:t>
      </w:r>
    </w:p>
    <w:p w:rsidR="00754176" w:rsidRDefault="00754176">
      <w:pPr>
        <w:shd w:val="clear" w:color="auto" w:fill="FFFFFF"/>
        <w:spacing w:before="638" w:line="322" w:lineRule="exac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В целях реализации федерального закона от 27.07.2010 № 210-ФЗ «Об </w:t>
      </w:r>
      <w:r>
        <w:rPr>
          <w:color w:val="000000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color w:val="000000"/>
          <w:spacing w:val="5"/>
          <w:sz w:val="28"/>
          <w:szCs w:val="28"/>
        </w:rPr>
        <w:t xml:space="preserve">руководствуясь Постановлением Администрации района от 03.04.2012 № </w:t>
      </w:r>
      <w:r>
        <w:rPr>
          <w:color w:val="000000"/>
          <w:spacing w:val="2"/>
          <w:sz w:val="28"/>
          <w:szCs w:val="28"/>
        </w:rPr>
        <w:t xml:space="preserve">365 «О порядке разработки, утверждения и проведения экспертизы </w:t>
      </w:r>
      <w:r>
        <w:rPr>
          <w:color w:val="000000"/>
          <w:sz w:val="28"/>
          <w:szCs w:val="28"/>
        </w:rPr>
        <w:t>административных регламентов исполнения муниципальных функций и предоставления муниципальных услуг»</w:t>
      </w:r>
    </w:p>
    <w:p w:rsidR="00754176" w:rsidRDefault="00754176">
      <w:pPr>
        <w:shd w:val="clear" w:color="auto" w:fill="FFFFFF"/>
        <w:spacing w:before="326"/>
        <w:ind w:left="10"/>
      </w:pPr>
      <w:r>
        <w:rPr>
          <w:b/>
          <w:bCs/>
          <w:color w:val="000000"/>
          <w:spacing w:val="-3"/>
          <w:sz w:val="28"/>
          <w:szCs w:val="28"/>
        </w:rPr>
        <w:t>постановляю:</w:t>
      </w:r>
    </w:p>
    <w:p w:rsidR="00754176" w:rsidRDefault="00754176">
      <w:pPr>
        <w:shd w:val="clear" w:color="auto" w:fill="FFFFFF"/>
        <w:spacing w:before="307" w:line="322" w:lineRule="exact"/>
        <w:ind w:left="5"/>
        <w:jc w:val="both"/>
      </w:pPr>
      <w:r>
        <w:rPr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временных разрешений на организацию работ объектов </w:t>
      </w:r>
      <w:r>
        <w:rPr>
          <w:color w:val="000000"/>
          <w:spacing w:val="2"/>
          <w:sz w:val="28"/>
          <w:szCs w:val="28"/>
        </w:rPr>
        <w:t>мелкорозничной торговой сети».</w:t>
      </w:r>
    </w:p>
    <w:p w:rsidR="00754176" w:rsidRDefault="00754176">
      <w:pPr>
        <w:shd w:val="clear" w:color="auto" w:fill="FFFFFF"/>
        <w:tabs>
          <w:tab w:val="left" w:pos="7397"/>
        </w:tabs>
        <w:spacing w:before="984"/>
        <w:ind w:left="5"/>
      </w:pPr>
      <w:r>
        <w:rPr>
          <w:color w:val="000000"/>
          <w:spacing w:val="-2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Н.Н. Змушко</w:t>
      </w:r>
    </w:p>
    <w:sectPr w:rsidR="00754176" w:rsidSect="0020424D">
      <w:type w:val="continuous"/>
      <w:pgSz w:w="11909" w:h="16834"/>
      <w:pgMar w:top="1440" w:right="1017" w:bottom="720" w:left="154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8A"/>
    <w:rsid w:val="0020424D"/>
    <w:rsid w:val="00726ECC"/>
    <w:rsid w:val="00754176"/>
    <w:rsid w:val="0085628A"/>
    <w:rsid w:val="00D55E9B"/>
    <w:rsid w:val="00E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4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139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2012-03-07T23:23:00Z</dcterms:created>
  <dcterms:modified xsi:type="dcterms:W3CDTF">2012-07-04T22:36:00Z</dcterms:modified>
</cp:coreProperties>
</file>